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F275F" w14:textId="77777777" w:rsidR="004B3740" w:rsidRPr="004B3740" w:rsidRDefault="004B3740" w:rsidP="004B3740">
      <w:pPr>
        <w:pStyle w:val="a3"/>
        <w:spacing w:line="240" w:lineRule="auto"/>
        <w:jc w:val="center"/>
        <w:rPr>
          <w:b/>
        </w:rPr>
      </w:pPr>
      <w:r w:rsidRPr="004B3740">
        <w:rPr>
          <w:b/>
        </w:rPr>
        <w:t xml:space="preserve">Вопросы для </w:t>
      </w:r>
      <w:r w:rsidR="007940BD">
        <w:rPr>
          <w:b/>
        </w:rPr>
        <w:t xml:space="preserve">экзамена </w:t>
      </w:r>
      <w:r w:rsidRPr="004B3740">
        <w:rPr>
          <w:b/>
        </w:rPr>
        <w:t xml:space="preserve">по курсу </w:t>
      </w:r>
    </w:p>
    <w:p w14:paraId="0B164746" w14:textId="77777777" w:rsidR="0075541A" w:rsidRPr="004B3740" w:rsidRDefault="004B3740" w:rsidP="004B3740">
      <w:pPr>
        <w:pStyle w:val="a3"/>
        <w:spacing w:line="240" w:lineRule="auto"/>
        <w:jc w:val="center"/>
        <w:rPr>
          <w:b/>
        </w:rPr>
      </w:pPr>
      <w:r w:rsidRPr="004B3740">
        <w:rPr>
          <w:b/>
        </w:rPr>
        <w:t>"</w:t>
      </w:r>
      <w:r w:rsidR="007940BD">
        <w:rPr>
          <w:b/>
        </w:rPr>
        <w:t>Основы т</w:t>
      </w:r>
      <w:r w:rsidR="00AE05CD">
        <w:rPr>
          <w:b/>
        </w:rPr>
        <w:t>еори</w:t>
      </w:r>
      <w:r w:rsidR="007940BD">
        <w:rPr>
          <w:b/>
        </w:rPr>
        <w:t>и</w:t>
      </w:r>
      <w:r w:rsidR="00AE05CD">
        <w:rPr>
          <w:b/>
        </w:rPr>
        <w:t xml:space="preserve"> управления</w:t>
      </w:r>
      <w:r w:rsidRPr="004B3740">
        <w:rPr>
          <w:b/>
        </w:rPr>
        <w:t>"</w:t>
      </w:r>
    </w:p>
    <w:p w14:paraId="70B90126" w14:textId="77777777" w:rsidR="004B3740" w:rsidRDefault="004B3740" w:rsidP="004B3740">
      <w:pPr>
        <w:pStyle w:val="a3"/>
        <w:spacing w:line="240" w:lineRule="auto"/>
        <w:jc w:val="center"/>
      </w:pPr>
    </w:p>
    <w:p w14:paraId="046DFBE7" w14:textId="77777777" w:rsidR="004B3740" w:rsidRDefault="004B3740" w:rsidP="004B3740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Система управления. Разомкнутая и замкнутая система управления. Виды обратной связи.</w:t>
      </w:r>
    </w:p>
    <w:p w14:paraId="0A659261" w14:textId="77777777" w:rsidR="004B3740" w:rsidRDefault="006462AC" w:rsidP="004B3740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Классификация систем управления.</w:t>
      </w:r>
    </w:p>
    <w:p w14:paraId="75AD5552" w14:textId="77777777" w:rsidR="004B3740" w:rsidRDefault="004C634A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Математические модели систем. Дифференциальные уравнения физических систем.</w:t>
      </w:r>
    </w:p>
    <w:p w14:paraId="15AF32F0" w14:textId="77777777" w:rsidR="004C634A" w:rsidRDefault="004C634A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Линейные системы. Линеаризация физических систем.</w:t>
      </w:r>
    </w:p>
    <w:p w14:paraId="7D41D64F" w14:textId="77777777" w:rsidR="004C634A" w:rsidRDefault="004C634A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Частотная характеристика. Ее основные свойства.</w:t>
      </w:r>
    </w:p>
    <w:p w14:paraId="61C78C95" w14:textId="77777777" w:rsidR="004C634A" w:rsidRDefault="004C634A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Амплитудная и фазовая частотные характеристики. Их физический смысл.</w:t>
      </w:r>
    </w:p>
    <w:p w14:paraId="3F6921F2" w14:textId="77777777" w:rsidR="004C634A" w:rsidRDefault="004C634A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Преобразование Лапласа.</w:t>
      </w:r>
    </w:p>
    <w:p w14:paraId="3F481762" w14:textId="77777777" w:rsidR="005D52FB" w:rsidRDefault="005D52FB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Передаточная функция линейной системы. Ее свойства.</w:t>
      </w:r>
    </w:p>
    <w:p w14:paraId="4BB5D59B" w14:textId="77777777" w:rsidR="005D52FB" w:rsidRDefault="005D52FB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Структурная схема системы управления. Правила преобразования структурных схем</w:t>
      </w:r>
      <w:r w:rsidR="00D91F2E">
        <w:t>.</w:t>
      </w:r>
    </w:p>
    <w:p w14:paraId="19D06E55" w14:textId="77777777" w:rsidR="00D91F2E" w:rsidRDefault="00D91F2E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Динамическое звено САР. Основные элементарные динамические звенья.</w:t>
      </w:r>
    </w:p>
    <w:p w14:paraId="6C25703E" w14:textId="77777777" w:rsidR="00D91F2E" w:rsidRDefault="00D91F2E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Апериодическое звено. Его временные и частотные характеристики.</w:t>
      </w:r>
    </w:p>
    <w:p w14:paraId="734FF1A8" w14:textId="77777777" w:rsidR="00D91F2E" w:rsidRDefault="00D91F2E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Колебательное звено. Его временные и частотные характеристики.</w:t>
      </w:r>
    </w:p>
    <w:p w14:paraId="5CF6B30A" w14:textId="77777777" w:rsidR="00D91F2E" w:rsidRDefault="00D91F2E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Интегрирующее звено. Его временные и частотные характеристики.</w:t>
      </w:r>
    </w:p>
    <w:p w14:paraId="7F3F6DF5" w14:textId="77777777" w:rsidR="00D91F2E" w:rsidRDefault="00D91F2E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Форсирующее звено первого порядка, второго порядка. Их временные и частотные характеристики.</w:t>
      </w:r>
    </w:p>
    <w:p w14:paraId="3F6A3C5A" w14:textId="77777777" w:rsidR="00D91F2E" w:rsidRDefault="00D91F2E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Идеальное дифференцирующее звено. Пропорциональное звено. Звено чистое запаздывания. Их временные и частотные характеристики.</w:t>
      </w:r>
    </w:p>
    <w:p w14:paraId="699A1558" w14:textId="77777777" w:rsidR="00D91F2E" w:rsidRDefault="00C664CE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Построение логарифмических частотных характеристик.</w:t>
      </w:r>
    </w:p>
    <w:p w14:paraId="5731CA34" w14:textId="77777777" w:rsidR="00C664CE" w:rsidRDefault="00C664CE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Описание системы в пространстве состояний. Переменные состояния динамич</w:t>
      </w:r>
      <w:r w:rsidR="00AB4CF7">
        <w:t>еской системы.</w:t>
      </w:r>
      <w:r w:rsidR="00F63A40">
        <w:t xml:space="preserve"> Дифференциальные уравнения состояния. </w:t>
      </w:r>
    </w:p>
    <w:p w14:paraId="2C2702AF" w14:textId="77777777" w:rsidR="00F63A40" w:rsidRDefault="00F63A40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Устойчивость линейных систем. Понятие устойчивости.</w:t>
      </w:r>
    </w:p>
    <w:p w14:paraId="6F9ECC96" w14:textId="77777777" w:rsidR="00A52518" w:rsidRDefault="00A52518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Устойчивость по А.М. Ляпунову.</w:t>
      </w:r>
    </w:p>
    <w:p w14:paraId="3A1B8E9A" w14:textId="77777777" w:rsidR="00AB27E5" w:rsidRDefault="00AB27E5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Основное условие устойчивости. Необходимое условие устойчивости.</w:t>
      </w:r>
    </w:p>
    <w:p w14:paraId="4E3A8A61" w14:textId="77777777" w:rsidR="00AB27E5" w:rsidRDefault="00AB27E5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Теоремы А.М. Ляпунова об устойчивости по линейному приближению.</w:t>
      </w:r>
    </w:p>
    <w:p w14:paraId="36DB7C50" w14:textId="77777777" w:rsidR="00AB27E5" w:rsidRDefault="00AB27E5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 xml:space="preserve"> </w:t>
      </w:r>
      <w:r w:rsidR="00833790">
        <w:t>Алгебраические к</w:t>
      </w:r>
      <w:r>
        <w:t xml:space="preserve">ритерии устойчивости. Критерий Гурвица, критерий </w:t>
      </w:r>
      <w:proofErr w:type="spellStart"/>
      <w:r>
        <w:t>Льенара-Шипара</w:t>
      </w:r>
      <w:proofErr w:type="spellEnd"/>
      <w:r>
        <w:t xml:space="preserve">, </w:t>
      </w:r>
      <w:r w:rsidR="00833790">
        <w:t xml:space="preserve">критерий </w:t>
      </w:r>
      <w:proofErr w:type="spellStart"/>
      <w:r w:rsidR="00833790">
        <w:t>Рауса</w:t>
      </w:r>
      <w:proofErr w:type="spellEnd"/>
      <w:r w:rsidR="00833790">
        <w:t>.</w:t>
      </w:r>
    </w:p>
    <w:p w14:paraId="1D3CD112" w14:textId="77777777" w:rsidR="00833790" w:rsidRDefault="00833790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Частотные критерии устойчивости. Критерии устойчивости Михайлова. Критерий Найквиста. Определение устойчивости по ЛАФЧХ.</w:t>
      </w:r>
    </w:p>
    <w:p w14:paraId="412D685F" w14:textId="77777777" w:rsidR="00833790" w:rsidRDefault="00833790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 xml:space="preserve">Запасы устойчивости. </w:t>
      </w:r>
    </w:p>
    <w:p w14:paraId="0609CD45" w14:textId="77777777" w:rsidR="00833790" w:rsidRDefault="00833790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Качество систем управления. Показатели качества в переходном режиме. Частотные показатели качества.</w:t>
      </w:r>
    </w:p>
    <w:p w14:paraId="411491DB" w14:textId="77777777" w:rsidR="00833790" w:rsidRDefault="00833790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Статические и астатические системы. Структура астатической системы управления.</w:t>
      </w:r>
    </w:p>
    <w:p w14:paraId="4D2C4477" w14:textId="77777777" w:rsidR="00833790" w:rsidRDefault="00833790">
      <w:pPr>
        <w:pStyle w:val="a3"/>
        <w:numPr>
          <w:ilvl w:val="0"/>
          <w:numId w:val="1"/>
        </w:numPr>
        <w:tabs>
          <w:tab w:val="left" w:pos="426"/>
        </w:tabs>
        <w:spacing w:line="240" w:lineRule="auto"/>
        <w:ind w:left="0" w:firstLine="0"/>
      </w:pPr>
      <w:r>
        <w:t>Синтез систем управления.</w:t>
      </w:r>
    </w:p>
    <w:sectPr w:rsidR="00833790" w:rsidSect="00755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70252"/>
    <w:multiLevelType w:val="hybridMultilevel"/>
    <w:tmpl w:val="595C8E8A"/>
    <w:lvl w:ilvl="0" w:tplc="FF064C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40"/>
    <w:rsid w:val="001568F5"/>
    <w:rsid w:val="00240C3A"/>
    <w:rsid w:val="00471F23"/>
    <w:rsid w:val="004B3740"/>
    <w:rsid w:val="004C634A"/>
    <w:rsid w:val="005105C7"/>
    <w:rsid w:val="005D52FB"/>
    <w:rsid w:val="006462AC"/>
    <w:rsid w:val="0075541A"/>
    <w:rsid w:val="007940BD"/>
    <w:rsid w:val="007F6475"/>
    <w:rsid w:val="00833790"/>
    <w:rsid w:val="00A52518"/>
    <w:rsid w:val="00AB27E5"/>
    <w:rsid w:val="00AB4CF7"/>
    <w:rsid w:val="00AE05CD"/>
    <w:rsid w:val="00C664CE"/>
    <w:rsid w:val="00D0054D"/>
    <w:rsid w:val="00D85D85"/>
    <w:rsid w:val="00D91F2E"/>
    <w:rsid w:val="00F457C8"/>
    <w:rsid w:val="00F63A40"/>
    <w:rsid w:val="00FC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3C0C"/>
  <w15:docId w15:val="{1029EEC2-6A6A-410D-951B-7E31FE2E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4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054D"/>
    <w:pPr>
      <w:spacing w:line="36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EBB38-4E1D-438B-A1AC-EF3CF722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vesel</cp:lastModifiedBy>
  <cp:revision>2</cp:revision>
  <dcterms:created xsi:type="dcterms:W3CDTF">2023-05-17T23:15:00Z</dcterms:created>
  <dcterms:modified xsi:type="dcterms:W3CDTF">2023-05-17T23:15:00Z</dcterms:modified>
</cp:coreProperties>
</file>