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A54FD" w14:textId="77777777" w:rsidR="00FC0C03" w:rsidRDefault="00E732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Рубежный контроль 1</w:t>
      </w:r>
    </w:p>
    <w:p w14:paraId="6B5B3AC9" w14:textId="77777777" w:rsidR="00FC0C03" w:rsidRDefault="00E732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«Методы машинного обучения»</w:t>
      </w:r>
    </w:p>
    <w:p w14:paraId="25EB18CC" w14:textId="77777777" w:rsidR="00FC0C03" w:rsidRDefault="00FC0C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3139D" w14:textId="640B2B93" w:rsidR="00FC0C03" w:rsidRDefault="00E7326E" w:rsidP="00DA2EFE">
      <w:r>
        <w:t>Вопросы:</w:t>
      </w:r>
    </w:p>
    <w:sdt>
      <w:sdtPr>
        <w:id w:val="1540155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EA4F6B" w14:textId="7F6702E0" w:rsidR="00A83B06" w:rsidRDefault="00A83B06">
          <w:pPr>
            <w:pStyle w:val="ab"/>
          </w:pPr>
          <w:r>
            <w:t>Оглавление</w:t>
          </w:r>
        </w:p>
        <w:p w14:paraId="641771C7" w14:textId="0D22552B" w:rsidR="007D06E6" w:rsidRDefault="00A83B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89987" w:history="1">
            <w:r w:rsidR="007D06E6" w:rsidRPr="00265B00">
              <w:rPr>
                <w:rStyle w:val="ac"/>
                <w:noProof/>
              </w:rPr>
              <w:t>1 Линейная регрессия. Назначение, формула, функция потерь, способы обучения (без вывода)</w:t>
            </w:r>
            <w:r w:rsidR="007D06E6">
              <w:rPr>
                <w:noProof/>
                <w:webHidden/>
              </w:rPr>
              <w:tab/>
            </w:r>
            <w:r w:rsidR="007D06E6">
              <w:rPr>
                <w:noProof/>
                <w:webHidden/>
              </w:rPr>
              <w:fldChar w:fldCharType="begin"/>
            </w:r>
            <w:r w:rsidR="007D06E6">
              <w:rPr>
                <w:noProof/>
                <w:webHidden/>
              </w:rPr>
              <w:instrText xml:space="preserve"> PAGEREF _Toc138189987 \h </w:instrText>
            </w:r>
            <w:r w:rsidR="007D06E6">
              <w:rPr>
                <w:noProof/>
                <w:webHidden/>
              </w:rPr>
            </w:r>
            <w:r w:rsidR="007D06E6">
              <w:rPr>
                <w:noProof/>
                <w:webHidden/>
              </w:rPr>
              <w:fldChar w:fldCharType="separate"/>
            </w:r>
            <w:r w:rsidR="007D06E6">
              <w:rPr>
                <w:noProof/>
                <w:webHidden/>
              </w:rPr>
              <w:t>1</w:t>
            </w:r>
            <w:r w:rsidR="007D06E6">
              <w:rPr>
                <w:noProof/>
                <w:webHidden/>
              </w:rPr>
              <w:fldChar w:fldCharType="end"/>
            </w:r>
          </w:hyperlink>
        </w:p>
        <w:p w14:paraId="7274C797" w14:textId="085E896A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88" w:history="1">
            <w:r w:rsidRPr="00265B00">
              <w:rPr>
                <w:rStyle w:val="ac"/>
                <w:noProof/>
              </w:rPr>
              <w:t>2 Оценка параметров линейной регрессии посредством градиентного спуска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E611" w14:textId="4641546A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89" w:history="1">
            <w:r w:rsidRPr="00265B00">
              <w:rPr>
                <w:rStyle w:val="ac"/>
                <w:noProof/>
              </w:rPr>
              <w:t>3 Ошибка обучения, ошибка тестирования, переобучение. Привести пример в виде графика с кривыми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D78B" w14:textId="50B4648F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90" w:history="1">
            <w:r w:rsidRPr="00265B00">
              <w:rPr>
                <w:rStyle w:val="ac"/>
                <w:noProof/>
              </w:rPr>
              <w:t>4 Полиномиальная регрессия. Назначение, формула, функция потерь, способы обучения (без вывода)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C044" w14:textId="565DD90D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91" w:history="1">
            <w:r w:rsidRPr="00265B00">
              <w:rPr>
                <w:rStyle w:val="ac"/>
                <w:noProof/>
              </w:rPr>
              <w:t>5 Логистическая регрессия. Назначение, формула, функция потерь, способы обучения (без вывода)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E990" w14:textId="3C30190C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92" w:history="1">
            <w:r w:rsidRPr="00265B00">
              <w:rPr>
                <w:rStyle w:val="ac"/>
                <w:noProof/>
              </w:rPr>
              <w:t>6 Регуляризация. Назначение, виды, пример для линейной и логистической регрессии. В чем проявилась регуляризация в дз2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12B4" w14:textId="764FED22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93" w:history="1">
            <w:r w:rsidRPr="00265B00">
              <w:rPr>
                <w:rStyle w:val="ac"/>
                <w:noProof/>
              </w:rPr>
              <w:t>7 Выбор модели. Отложенная выборка и кросс-валидация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519E" w14:textId="6B7708EA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94" w:history="1">
            <w:r w:rsidRPr="00265B00">
              <w:rPr>
                <w:rStyle w:val="ac"/>
                <w:noProof/>
              </w:rPr>
              <w:t>8 Каким образом определялась наилучшая модель в полиномиальной регрессии в дз2. Привести схему разбиения датасет</w:t>
            </w:r>
            <w:r w:rsidRPr="00265B00">
              <w:rPr>
                <w:rStyle w:val="ac"/>
                <w:noProof/>
              </w:rPr>
              <w:t>а</w:t>
            </w:r>
            <w:r w:rsidRPr="00265B00">
              <w:rPr>
                <w:rStyle w:val="ac"/>
                <w:noProof/>
              </w:rPr>
              <w:t xml:space="preserve"> и построения графиков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E627" w14:textId="7BB5C295" w:rsidR="007D06E6" w:rsidRDefault="007D06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189995" w:history="1">
            <w:r w:rsidRPr="00265B00">
              <w:rPr>
                <w:rStyle w:val="ac"/>
                <w:noProof/>
              </w:rPr>
              <w:t>9 Какие метрики использовались для оценки качества моделей в дз2, на каких этапах они вычислялись и для чего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F365" w14:textId="3CE43225" w:rsidR="008D2677" w:rsidRPr="008D2677" w:rsidRDefault="00A83B06" w:rsidP="00DA2EFE">
          <w:r>
            <w:rPr>
              <w:b/>
              <w:bCs/>
            </w:rPr>
            <w:fldChar w:fldCharType="end"/>
          </w:r>
        </w:p>
      </w:sdtContent>
    </w:sdt>
    <w:p w14:paraId="27B44F25" w14:textId="1F64EECF" w:rsidR="00FC0C03" w:rsidRPr="00DA2EFE" w:rsidRDefault="00DA2EFE" w:rsidP="00DA2EFE">
      <w:pPr>
        <w:pStyle w:val="1"/>
      </w:pPr>
      <w:bookmarkStart w:id="0" w:name="_Toc138189987"/>
      <w:bookmarkStart w:id="1" w:name="_Hlk138190707"/>
      <w:r w:rsidRPr="00DA2EFE">
        <w:t xml:space="preserve">1 </w:t>
      </w:r>
      <w:r w:rsidR="00E7326E" w:rsidRPr="00DA2EFE">
        <w:t>Линейная регрессия. Назначение, формула, функция потерь, способы обучения (без вывода)</w:t>
      </w:r>
      <w:bookmarkEnd w:id="0"/>
    </w:p>
    <w:bookmarkEnd w:id="1"/>
    <w:p w14:paraId="043FE4C8" w14:textId="77777777" w:rsidR="00DA2EFE" w:rsidRPr="00DA2EFE" w:rsidRDefault="00DA2EFE" w:rsidP="00DA2EFE"/>
    <w:p w14:paraId="202F219D" w14:textId="1BD900B8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DA2EFE">
        <w:rPr>
          <w:rFonts w:ascii="Times New Roman" w:hAnsi="Times New Roman" w:cs="Times New Roman"/>
          <w:sz w:val="24"/>
          <w:szCs w:val="24"/>
          <w:highlight w:val="yellow"/>
        </w:rPr>
        <w:t>Линейная регрессия</w:t>
      </w:r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r w:rsidR="00DA2EFE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один из методов машинного обучения, который используется для моделирования отношения между зависимой переменной (выходными данными) и одной или более независимых переменных (входными данными). Она пытается найти линейную зависимость между входными и выходными данными, чтобы предсказать значения выходных данных для новых входных данных.</w:t>
      </w:r>
    </w:p>
    <w:p w14:paraId="6EFD6137" w14:textId="34EF9E92" w:rsidR="009C147C" w:rsidRPr="00402EF7" w:rsidRDefault="009C147C" w:rsidP="00402EF7">
      <w:pPr>
        <w:rPr>
          <w:rFonts w:ascii="Times New Roman" w:hAnsi="Times New Roman" w:cs="Times New Roman"/>
          <w:sz w:val="24"/>
          <w:szCs w:val="24"/>
        </w:rPr>
      </w:pPr>
      <w:bookmarkStart w:id="2" w:name="_Hlk138190752"/>
      <w:r w:rsidRPr="009C147C">
        <w:rPr>
          <w:rFonts w:ascii="Segoe UI" w:hAnsi="Segoe UI" w:cs="Segoe UI"/>
          <w:b/>
          <w:bCs/>
          <w:color w:val="374151"/>
          <w:shd w:val="clear" w:color="auto" w:fill="F7F7F8"/>
        </w:rPr>
        <w:t>Линейная регрессия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— это</w:t>
      </w:r>
      <w:r>
        <w:rPr>
          <w:rFonts w:ascii="Segoe UI" w:hAnsi="Segoe UI" w:cs="Segoe UI"/>
          <w:color w:val="374151"/>
          <w:shd w:val="clear" w:color="auto" w:fill="F7F7F8"/>
        </w:rPr>
        <w:t xml:space="preserve"> метод, который помогает предсказывать значения одной переменной на основе других переменных. Он ищет линейную зависимость между входными и выходными данными.</w:t>
      </w:r>
    </w:p>
    <w:p w14:paraId="4B293C4E" w14:textId="77777777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3" w:name="_Hlk138190763"/>
      <w:bookmarkEnd w:id="2"/>
      <w:r w:rsidRPr="00A83B06">
        <w:rPr>
          <w:rFonts w:ascii="Times New Roman" w:hAnsi="Times New Roman" w:cs="Times New Roman"/>
          <w:sz w:val="24"/>
          <w:szCs w:val="24"/>
          <w:highlight w:val="yellow"/>
        </w:rPr>
        <w:t>Формула</w:t>
      </w:r>
      <w:r w:rsidRPr="00402EF7">
        <w:rPr>
          <w:rFonts w:ascii="Times New Roman" w:hAnsi="Times New Roman" w:cs="Times New Roman"/>
          <w:sz w:val="24"/>
          <w:szCs w:val="24"/>
        </w:rPr>
        <w:t xml:space="preserve"> линейной регрессии:</w:t>
      </w:r>
    </w:p>
    <w:p w14:paraId="34662D44" w14:textId="3ECE460F" w:rsidR="00402EF7" w:rsidRPr="00B1504B" w:rsidRDefault="00B1504B" w:rsidP="00402E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 = β₀ + β₁x₁ + β₂x₂ + ... + βₚxₚ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EE3474B" w14:textId="77777777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>Y - зависимая переменная (выходные данные);</w:t>
      </w:r>
    </w:p>
    <w:p w14:paraId="0032EDEE" w14:textId="77777777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X1, X2, ...,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- независимые переменные (входные данные);</w:t>
      </w:r>
    </w:p>
    <w:p w14:paraId="3CDE633B" w14:textId="0A628E2F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b0, b1, b2, ...,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- коэффициенты регрессии, которые нужно найти.</w:t>
      </w:r>
    </w:p>
    <w:bookmarkEnd w:id="3"/>
    <w:p w14:paraId="2AF2B3AE" w14:textId="77777777" w:rsidR="00B1504B" w:rsidRPr="00B1504B" w:rsidRDefault="00B1504B" w:rsidP="00B150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1504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Для общего случая, где h(x) представляет собой гипотезу или модель, включающую различные функции и нелинейные зависимости, формула может выглядеть следующим образом:</w:t>
      </w:r>
    </w:p>
    <w:p w14:paraId="3BE3D807" w14:textId="77777777" w:rsidR="00B1504B" w:rsidRPr="00B1504B" w:rsidRDefault="00B1504B" w:rsidP="00B150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1504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h(x) = β₀f₀(x) + β₁f₁(x) + β₂f₂(x) + ... + βₚfₚ(x)</w:t>
      </w:r>
    </w:p>
    <w:p w14:paraId="2EE358C4" w14:textId="77777777" w:rsidR="00B1504B" w:rsidRPr="00B1504B" w:rsidRDefault="00B1504B" w:rsidP="00B150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1504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этой формуле:</w:t>
      </w:r>
    </w:p>
    <w:p w14:paraId="62D110F9" w14:textId="77777777" w:rsidR="00B1504B" w:rsidRPr="00B1504B" w:rsidRDefault="00B1504B" w:rsidP="00B1504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1504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h(x) представляет собой прогнозируемое значение или вывод модели для входного значения x.</w:t>
      </w:r>
    </w:p>
    <w:p w14:paraId="0984FC06" w14:textId="77777777" w:rsidR="00B1504B" w:rsidRPr="00B1504B" w:rsidRDefault="00B1504B" w:rsidP="00B1504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1504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f₀(x), f₁(x), f₂(x), ..., fₚ(x) представляют собой различные функции (линейные или нелинейные) от входного значения x.</w:t>
      </w:r>
    </w:p>
    <w:p w14:paraId="4DC5244E" w14:textId="77777777" w:rsidR="00B1504B" w:rsidRPr="00B1504B" w:rsidRDefault="00B1504B" w:rsidP="00B1504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1504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β₀, β₁, β₂, ..., βₚ представляют собой коэффициенты, также известные как веса, которые умножаются на соответствующие функции f₀(x), f₁(x), f₂(x), ..., fₚ(x).</w:t>
      </w:r>
    </w:p>
    <w:p w14:paraId="01F567A9" w14:textId="77777777" w:rsidR="00B1504B" w:rsidRDefault="00B1504B" w:rsidP="00402EF7">
      <w:pPr>
        <w:rPr>
          <w:rFonts w:ascii="Times New Roman" w:hAnsi="Times New Roman" w:cs="Times New Roman"/>
          <w:sz w:val="24"/>
          <w:szCs w:val="24"/>
        </w:rPr>
      </w:pPr>
    </w:p>
    <w:p w14:paraId="0AC33935" w14:textId="77777777" w:rsidR="00DA2EFE" w:rsidRPr="00402EF7" w:rsidRDefault="00DA2EFE" w:rsidP="00402EF7">
      <w:pPr>
        <w:rPr>
          <w:rFonts w:ascii="Times New Roman" w:hAnsi="Times New Roman" w:cs="Times New Roman"/>
          <w:sz w:val="24"/>
          <w:szCs w:val="24"/>
        </w:rPr>
      </w:pPr>
    </w:p>
    <w:p w14:paraId="01086475" w14:textId="67A31FE7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4" w:name="_Hlk138190784"/>
      <w:r w:rsidRPr="00DA2EFE">
        <w:rPr>
          <w:rFonts w:ascii="Times New Roman" w:hAnsi="Times New Roman" w:cs="Times New Roman"/>
          <w:sz w:val="24"/>
          <w:szCs w:val="24"/>
          <w:highlight w:val="yellow"/>
        </w:rPr>
        <w:t>Функция потерь</w:t>
      </w:r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r w:rsidR="00DA2EFE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функция, которая оценивает, насколько хорошо модель соответствует данным. В линейной регрессии используется функция среднеквадратичной ошибки 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, MSE), которая измеряет среднее значение квадратов отклонений между предсказанными значениями и фактическими значениями.</w:t>
      </w:r>
    </w:p>
    <w:bookmarkEnd w:id="4"/>
    <w:p w14:paraId="780BCB17" w14:textId="54C023D6" w:rsidR="009C147C" w:rsidRDefault="009C147C" w:rsidP="00402EF7">
      <w:pPr>
        <w:rPr>
          <w:rFonts w:ascii="Segoe UI" w:hAnsi="Segoe UI" w:cs="Segoe UI"/>
          <w:color w:val="374151"/>
          <w:shd w:val="clear" w:color="auto" w:fill="F7F7F8"/>
        </w:rPr>
      </w:pPr>
      <w:r w:rsidRPr="009C147C">
        <w:rPr>
          <w:rFonts w:ascii="Segoe UI" w:hAnsi="Segoe UI" w:cs="Segoe UI"/>
          <w:b/>
          <w:bCs/>
          <w:color w:val="374151"/>
          <w:shd w:val="clear" w:color="auto" w:fill="F7F7F8"/>
        </w:rPr>
        <w:t>Функция потерь</w:t>
      </w:r>
      <w:r>
        <w:rPr>
          <w:rFonts w:ascii="Segoe UI" w:hAnsi="Segoe UI" w:cs="Segoe UI"/>
          <w:color w:val="374151"/>
          <w:shd w:val="clear" w:color="auto" w:fill="F7F7F8"/>
        </w:rPr>
        <w:t xml:space="preserve"> в линейной регрессии </w:t>
      </w:r>
      <w:r w:rsidR="00B1504B">
        <w:rPr>
          <w:rFonts w:ascii="Segoe UI" w:hAnsi="Segoe UI" w:cs="Segoe UI"/>
          <w:color w:val="374151"/>
          <w:shd w:val="clear" w:color="auto" w:fill="F7F7F8"/>
        </w:rPr>
        <w:t>— это</w:t>
      </w:r>
      <w:r>
        <w:rPr>
          <w:rFonts w:ascii="Segoe UI" w:hAnsi="Segoe UI" w:cs="Segoe UI"/>
          <w:color w:val="374151"/>
          <w:shd w:val="clear" w:color="auto" w:fill="F7F7F8"/>
        </w:rPr>
        <w:t xml:space="preserve"> способ оценить, насколько хорошо модель соответствует данным.</w:t>
      </w:r>
      <w:r w:rsidR="00B1504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B1504B">
        <w:rPr>
          <w:rFonts w:ascii="Segoe UI" w:hAnsi="Segoe UI" w:cs="Segoe UI"/>
          <w:color w:val="374151"/>
          <w:shd w:val="clear" w:color="auto" w:fill="F7F7F8"/>
        </w:rPr>
        <w:t>Чем меньше значение функции потерь, тем лучше модель.</w:t>
      </w:r>
    </w:p>
    <w:p w14:paraId="421F8036" w14:textId="4D867D38" w:rsidR="00B1504B" w:rsidRDefault="00B1504B" w:rsidP="00402EF7">
      <w:pPr>
        <w:rPr>
          <w:rFonts w:ascii="Segoe UI" w:hAnsi="Segoe UI" w:cs="Segoe UI"/>
          <w:color w:val="374151"/>
          <w:shd w:val="clear" w:color="auto" w:fill="F7F7F8"/>
        </w:rPr>
      </w:pPr>
    </w:p>
    <w:p w14:paraId="1B3F2F29" w14:textId="77777777" w:rsidR="00B1504B" w:rsidRPr="00B1504B" w:rsidRDefault="00B1504B" w:rsidP="00B150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bookmarkStart w:id="5" w:name="_Hlk138190793"/>
      <w:r w:rsidRPr="00B1504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Формула функции потерь выглядит следующим образом:</w:t>
      </w:r>
    </w:p>
    <w:p w14:paraId="6200E9A5" w14:textId="01D816A2" w:rsidR="00B1504B" w:rsidRDefault="00DA1EEA" w:rsidP="00B150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L(θ) = (1/n) *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Σ(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yᵢ - xᵢᵀθ)²</w:t>
      </w:r>
    </w:p>
    <w:p w14:paraId="57138836" w14:textId="5555BA74" w:rsidR="00DA1EEA" w:rsidRDefault="00DA1EEA" w:rsidP="00DA1EEA">
      <w:pPr>
        <w:pStyle w:val="aa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yᵢ </w:t>
      </w:r>
      <w:r w:rsidR="007645F2">
        <w:rPr>
          <w:rFonts w:ascii="Segoe UI" w:hAnsi="Segoe UI" w:cs="Segoe UI"/>
          <w:color w:val="374151"/>
        </w:rPr>
        <w:t>— это</w:t>
      </w:r>
      <w:r>
        <w:rPr>
          <w:rFonts w:ascii="Segoe UI" w:hAnsi="Segoe UI" w:cs="Segoe UI"/>
          <w:color w:val="374151"/>
        </w:rPr>
        <w:t xml:space="preserve"> фактическое значение зависимой переменной для каждого наблюдения i.</w:t>
      </w:r>
    </w:p>
    <w:p w14:paraId="235D746F" w14:textId="1A6FEBEC" w:rsidR="00DA1EEA" w:rsidRDefault="00DA1EEA" w:rsidP="00DA1EEA">
      <w:pPr>
        <w:pStyle w:val="aa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xᵢ </w:t>
      </w:r>
      <w:r w:rsidR="007645F2">
        <w:rPr>
          <w:rFonts w:ascii="Segoe UI" w:hAnsi="Segoe UI" w:cs="Segoe UI"/>
          <w:color w:val="374151"/>
        </w:rPr>
        <w:t>— это</w:t>
      </w:r>
      <w:r>
        <w:rPr>
          <w:rFonts w:ascii="Segoe UI" w:hAnsi="Segoe UI" w:cs="Segoe UI"/>
          <w:color w:val="374151"/>
        </w:rPr>
        <w:t xml:space="preserve"> вектор входных переменных (значений признаков) для каждого наблюдения i. Этот вектор содержит значения различных переменных, которые используются для предсказания зависимой переменной.</w:t>
      </w:r>
    </w:p>
    <w:p w14:paraId="5348809E" w14:textId="024ECAD6" w:rsidR="00DA1EEA" w:rsidRDefault="00DA1EEA" w:rsidP="00DA1EEA">
      <w:pPr>
        <w:pStyle w:val="aa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xᵢᵀ </w:t>
      </w:r>
      <w:r w:rsidR="007645F2">
        <w:rPr>
          <w:rFonts w:ascii="Segoe UI" w:hAnsi="Segoe UI" w:cs="Segoe UI"/>
          <w:color w:val="374151"/>
        </w:rPr>
        <w:t>— это</w:t>
      </w:r>
      <w:r>
        <w:rPr>
          <w:rFonts w:ascii="Segoe UI" w:hAnsi="Segoe UI" w:cs="Segoe UI"/>
          <w:color w:val="374151"/>
        </w:rPr>
        <w:t xml:space="preserve"> транспонированная строка вектора xᵢ. Транспонирование позволяет умножить вектор на параметры θ.</w:t>
      </w:r>
    </w:p>
    <w:p w14:paraId="1F7B1361" w14:textId="4D7924D7" w:rsidR="00DA1EEA" w:rsidRDefault="00DA1EEA" w:rsidP="00DA1EEA">
      <w:pPr>
        <w:pStyle w:val="aa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θ </w:t>
      </w:r>
      <w:r w:rsidR="007645F2">
        <w:rPr>
          <w:rFonts w:ascii="Segoe UI" w:hAnsi="Segoe UI" w:cs="Segoe UI"/>
          <w:color w:val="374151"/>
        </w:rPr>
        <w:t>— это</w:t>
      </w:r>
      <w:r>
        <w:rPr>
          <w:rFonts w:ascii="Segoe UI" w:hAnsi="Segoe UI" w:cs="Segoe UI"/>
          <w:color w:val="374151"/>
        </w:rPr>
        <w:t xml:space="preserve"> вектор параметров модели, который умножается на транспонированную строку xᵢᵀ. Эти параметры определяют, как каждая переменная влияет на предсказываемую переменную.</w:t>
      </w:r>
    </w:p>
    <w:bookmarkEnd w:id="5"/>
    <w:p w14:paraId="3B7EB2DF" w14:textId="4FA32BE1" w:rsidR="00B1504B" w:rsidRDefault="00B1504B" w:rsidP="00402EF7">
      <w:pPr>
        <w:rPr>
          <w:rFonts w:ascii="Times New Roman" w:hAnsi="Times New Roman" w:cs="Times New Roman"/>
          <w:sz w:val="24"/>
          <w:szCs w:val="24"/>
        </w:rPr>
      </w:pPr>
    </w:p>
    <w:p w14:paraId="41D7470E" w14:textId="06BF85AE" w:rsidR="00DA1EEA" w:rsidRDefault="00DA1EEA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B29A5" wp14:editId="16599BED">
            <wp:extent cx="424815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AAA" w14:textId="77777777" w:rsidR="00DA1EEA" w:rsidRPr="00DA1EEA" w:rsidRDefault="00DA1EEA" w:rsidP="00DA1E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В данном случае, мы ищем значения параметров 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при которых функция потерь L(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 достигает своего минимального значения. Функция </w:t>
      </w:r>
      <w:proofErr w:type="spellStart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argmin</w:t>
      </w:r>
      <w:proofErr w:type="spellEnd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выбирает аргумент (в данном случае, значения параметров 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), при котором функция L(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принимает минимальное значение.</w:t>
      </w:r>
    </w:p>
    <w:p w14:paraId="5795BA0A" w14:textId="702BEAD9" w:rsidR="00DA2EFE" w:rsidRDefault="00DA1EEA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 xml:space="preserve">̂ =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argmin</w:t>
      </w:r>
      <w:proofErr w:type="spellEnd"/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>L(</w:t>
      </w: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 xml:space="preserve">) используется для общего представления задачи оптимизации. Она означает, что </w:t>
      </w: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>̂ выбирается как аргумент, при котором функция потерь L(</w:t>
      </w: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>) достигает минимального значения. Здесь функция потерь L(</w:t>
      </w: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>) может быть любой функцией, включая квадратичную функцию потерь, среднеквадратичную ошибку (MSE) или другую функцию, специфичную для задачи</w:t>
      </w:r>
    </w:p>
    <w:p w14:paraId="3F99BA9C" w14:textId="77777777" w:rsidR="00DA1EEA" w:rsidRPr="00DA1EEA" w:rsidRDefault="00DA1EEA" w:rsidP="00402EF7">
      <w:pPr>
        <w:rPr>
          <w:rFonts w:ascii="Times New Roman" w:hAnsi="Times New Roman" w:cs="Times New Roman"/>
          <w:sz w:val="24"/>
          <w:szCs w:val="24"/>
        </w:rPr>
      </w:pPr>
    </w:p>
    <w:p w14:paraId="0F60219A" w14:textId="3EBA4DF8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6" w:name="_Hlk138190822"/>
      <w:r w:rsidRPr="00DA2EFE">
        <w:rPr>
          <w:rFonts w:ascii="Times New Roman" w:hAnsi="Times New Roman" w:cs="Times New Roman"/>
          <w:sz w:val="24"/>
          <w:szCs w:val="24"/>
          <w:highlight w:val="yellow"/>
        </w:rPr>
        <w:t>Способы обучения</w:t>
      </w:r>
      <w:r w:rsidRPr="00402EF7">
        <w:rPr>
          <w:rFonts w:ascii="Times New Roman" w:hAnsi="Times New Roman" w:cs="Times New Roman"/>
          <w:sz w:val="24"/>
          <w:szCs w:val="24"/>
        </w:rPr>
        <w:t xml:space="preserve"> в линейной регрессии:</w:t>
      </w:r>
    </w:p>
    <w:p w14:paraId="75F5C731" w14:textId="2945107C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7" w:name="_Hlk138190844"/>
      <w:bookmarkEnd w:id="6"/>
      <w:r w:rsidRPr="00433D88">
        <w:rPr>
          <w:rFonts w:ascii="Times New Roman" w:hAnsi="Times New Roman" w:cs="Times New Roman"/>
          <w:sz w:val="24"/>
          <w:szCs w:val="24"/>
          <w:highlight w:val="yellow"/>
        </w:rPr>
        <w:t>Метод наименьших квадратов</w:t>
      </w:r>
      <w:r w:rsidRPr="00402E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Ordinary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, OLS) </w:t>
      </w:r>
      <w:r w:rsidR="00B1504B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классический метод, который находит коэффициенты регрессии, минимизируя сумму квадратов отклонений предсказанных значений от фактических значений;</w:t>
      </w:r>
    </w:p>
    <w:p w14:paraId="59963944" w14:textId="2753C2FF" w:rsidR="00DA1EEA" w:rsidRPr="00402EF7" w:rsidRDefault="00DA1EEA" w:rsidP="00402EF7">
      <w:pPr>
        <w:rPr>
          <w:rFonts w:ascii="Times New Roman" w:hAnsi="Times New Roman" w:cs="Times New Roman"/>
          <w:sz w:val="24"/>
          <w:szCs w:val="24"/>
        </w:rPr>
      </w:pPr>
      <w:bookmarkStart w:id="8" w:name="_Hlk138190831"/>
      <w:bookmarkEnd w:id="7"/>
      <w:r>
        <w:rPr>
          <w:rFonts w:ascii="Cambria Math" w:hAnsi="Cambria Math" w:cs="Cambria Math"/>
          <w:color w:val="374151"/>
          <w:shd w:val="clear" w:color="auto" w:fill="F7F7F8"/>
        </w:rPr>
        <w:t xml:space="preserve">Формула </w:t>
      </w: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 xml:space="preserve">̂ = (XᵀX)⁻¹Xᵀy используется в линейной регрессии с использованием метода наименьших квадратов (МНК) для оценки параметров модели. Она позволяет найти оптимальные значения параметров </w:t>
      </w: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 xml:space="preserve">, минимизируя сумму квадратов остатков между фактическими значениями y и предсказанными значениями, которые зависят от матрицы X и параметров </w:t>
      </w:r>
      <w:r>
        <w:rPr>
          <w:rFonts w:ascii="Cambria Math" w:hAnsi="Cambria Math" w:cs="Cambria Math"/>
          <w:color w:val="374151"/>
          <w:shd w:val="clear" w:color="auto" w:fill="F7F7F8"/>
        </w:rPr>
        <w:t>𝜃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867C965" w14:textId="3CF73FBD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9" w:name="_Hlk138190850"/>
      <w:bookmarkEnd w:id="8"/>
      <w:r w:rsidRPr="00433D88">
        <w:rPr>
          <w:rFonts w:ascii="Times New Roman" w:hAnsi="Times New Roman" w:cs="Times New Roman"/>
          <w:sz w:val="24"/>
          <w:szCs w:val="24"/>
          <w:highlight w:val="yellow"/>
        </w:rPr>
        <w:t>Градиентный спуск</w:t>
      </w:r>
      <w:r w:rsidRPr="00402E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) </w:t>
      </w:r>
      <w:r w:rsidR="00B1504B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метод, который ищет минимум функции потерь, используя итеративный процесс обновления коэффициентов регрессии. Он может быть использован для решения как задачи линейной, так и нелинейной регрессии.</w:t>
      </w:r>
    </w:p>
    <w:bookmarkEnd w:id="9"/>
    <w:p w14:paraId="31A715DB" w14:textId="77777777" w:rsidR="00DA1EEA" w:rsidRDefault="00DA1EEA" w:rsidP="00DA1EEA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 начале градиентного спуска необходимо выбрать некоторые начальные значения для коэффициентов регрессии. Затем процесс обновления выполняется в несколько итераций, пока не достигнут достаточно хорошие значения коэффициентов.</w:t>
      </w:r>
    </w:p>
    <w:p w14:paraId="71FE3AF0" w14:textId="77DB57EE" w:rsidR="00DA1EEA" w:rsidRDefault="00DA1EEA" w:rsidP="00DA1EEA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Ключевой шаг в градиентном спуске </w:t>
      </w:r>
      <w:r w:rsidR="00620FC2">
        <w:rPr>
          <w:rFonts w:ascii="Segoe UI" w:hAnsi="Segoe UI" w:cs="Segoe UI"/>
          <w:color w:val="374151"/>
        </w:rPr>
        <w:t>— это</w:t>
      </w:r>
      <w:r>
        <w:rPr>
          <w:rFonts w:ascii="Segoe UI" w:hAnsi="Segoe UI" w:cs="Segoe UI"/>
          <w:color w:val="374151"/>
        </w:rPr>
        <w:t xml:space="preserve"> вычисление градиента функции потерь по отношению к коэффициентам регрессии. Градиент представляет собой вектор, который указывает направление наиболее быстрого возрастания функции. В случае минимизации функции потерь, нам нужно двигаться в направлении, противоположном градиенту, чтобы приближаться к минимуму.</w:t>
      </w:r>
    </w:p>
    <w:p w14:paraId="4127F4DC" w14:textId="77777777" w:rsidR="00DA1EEA" w:rsidRDefault="00DA1EEA" w:rsidP="00DA1EEA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На каждой итерации градиентного спуска происходит обновление коэффициентов регрессии путем вычитания некоторого значения, называемого скоростью обучения (</w:t>
      </w:r>
      <w:proofErr w:type="spellStart"/>
      <w:r>
        <w:rPr>
          <w:rFonts w:ascii="Segoe UI" w:hAnsi="Segoe UI" w:cs="Segoe UI"/>
          <w:color w:val="374151"/>
        </w:rPr>
        <w:t>learning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rate</w:t>
      </w:r>
      <w:proofErr w:type="spellEnd"/>
      <w:r>
        <w:rPr>
          <w:rFonts w:ascii="Segoe UI" w:hAnsi="Segoe UI" w:cs="Segoe UI"/>
          <w:color w:val="374151"/>
        </w:rPr>
        <w:t>), умноженного на градиент. Скорость обучения определяет размер шага, который мы делаем на каждой итерации. Она должна быть выбрана соответствующим образом, чтобы не пропустить минимум функции или сойтись к нему слишком медленно.</w:t>
      </w:r>
    </w:p>
    <w:p w14:paraId="7454FC77" w14:textId="7B744A37" w:rsidR="00DA1EEA" w:rsidRPr="00DA1EEA" w:rsidRDefault="00DA1EEA" w:rsidP="00DA1EEA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Процесс обновления коэффициентов и вычисления градиента повторяется до достижения условия остановки, например, когда достигнуто определенное количество итераций или изменение функции потерь становится достаточно маленьким.</w:t>
      </w:r>
    </w:p>
    <w:p w14:paraId="5CE3CB91" w14:textId="77777777" w:rsidR="00DA1EEA" w:rsidRPr="00DA1EEA" w:rsidRDefault="00DA1EEA" w:rsidP="00DA1E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bookmarkStart w:id="10" w:name="_Hlk138190883"/>
      <w:proofErr w:type="gramStart"/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:</w:t>
      </w:r>
      <w:proofErr w:type="gramEnd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= 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𝛼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* 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∇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L(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2A055B16" w14:textId="77777777" w:rsidR="00DA1EEA" w:rsidRPr="00DA1EEA" w:rsidRDefault="00DA1EEA" w:rsidP="00DA1E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Где:</w:t>
      </w:r>
    </w:p>
    <w:p w14:paraId="2A841391" w14:textId="77777777" w:rsidR="00DA1EEA" w:rsidRPr="00DA1EEA" w:rsidRDefault="00DA1EEA" w:rsidP="00DA1EE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вектор параметров модели.</w:t>
      </w:r>
    </w:p>
    <w:p w14:paraId="27EF5A79" w14:textId="77777777" w:rsidR="00DA1EEA" w:rsidRPr="00DA1EEA" w:rsidRDefault="00DA1EEA" w:rsidP="00DA1EE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𝛼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скорость обучения (</w:t>
      </w:r>
      <w:proofErr w:type="spellStart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learning</w:t>
      </w:r>
      <w:proofErr w:type="spellEnd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rate</w:t>
      </w:r>
      <w:proofErr w:type="spellEnd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), это </w:t>
      </w:r>
      <w:proofErr w:type="spellStart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гиперпараметр</w:t>
      </w:r>
      <w:proofErr w:type="spellEnd"/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определяющий шаг обновления параметров. Он должен быть выбран заранее и обычно настраивается в процессе обучения.</w:t>
      </w:r>
    </w:p>
    <w:p w14:paraId="05AF9BC3" w14:textId="5EEB5A29" w:rsidR="00DA1EEA" w:rsidRPr="00433D88" w:rsidRDefault="00DA1EEA" w:rsidP="00402EF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∇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L(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- градиент функции потерь L(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 по параметрам </w:t>
      </w:r>
      <w:r w:rsidRPr="00DA1EEA">
        <w:rPr>
          <w:rFonts w:ascii="Cambria Math" w:eastAsia="Times New Roman" w:hAnsi="Cambria Math" w:cs="Cambria Math"/>
          <w:color w:val="374151"/>
          <w:sz w:val="24"/>
          <w:szCs w:val="24"/>
          <w:lang w:eastAsia="ru-RU"/>
        </w:rPr>
        <w:t>𝜃</w:t>
      </w:r>
      <w:r w:rsidRPr="00DA1EE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 Градиент представляет собой вектор, состоящий из частных производных функции потерь по каждому параметру.</w:t>
      </w:r>
      <w:r w:rsidR="00433D8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="00433D88">
        <w:rPr>
          <w:rFonts w:ascii="Segoe UI" w:hAnsi="Segoe UI" w:cs="Segoe UI"/>
          <w:color w:val="374151"/>
          <w:shd w:val="clear" w:color="auto" w:fill="F7F7F8"/>
        </w:rPr>
        <w:t>Градиент представляет собой вектор, состоящий из частных производных функции потерь по каждому параметру модели. Он показывает направление наискорейшего возрастания функции потерь и позволяет определить, как изменение каждого параметра влияет на функцию потерь.</w:t>
      </w:r>
    </w:p>
    <w:bookmarkEnd w:id="10"/>
    <w:p w14:paraId="26694740" w14:textId="77777777" w:rsidR="00DA2EFE" w:rsidRPr="00402EF7" w:rsidRDefault="00DA2EFE" w:rsidP="00402EF7">
      <w:pPr>
        <w:rPr>
          <w:rFonts w:ascii="Times New Roman" w:hAnsi="Times New Roman" w:cs="Times New Roman"/>
          <w:sz w:val="24"/>
          <w:szCs w:val="24"/>
        </w:rPr>
      </w:pPr>
    </w:p>
    <w:p w14:paraId="4B4D0180" w14:textId="4B2A2393" w:rsidR="00FC0C03" w:rsidRDefault="00DA2EFE" w:rsidP="00DA2EFE">
      <w:pPr>
        <w:pStyle w:val="1"/>
      </w:pPr>
      <w:bookmarkStart w:id="11" w:name="_Toc138189988"/>
      <w:bookmarkStart w:id="12" w:name="_Hlk138190893"/>
      <w:r>
        <w:t xml:space="preserve">2 </w:t>
      </w:r>
      <w:r w:rsidR="00E7326E" w:rsidRPr="00402EF7">
        <w:t xml:space="preserve">Оценка параметров линейной регрессии посредством градиентного </w:t>
      </w:r>
      <w:r w:rsidR="00E7326E" w:rsidRPr="00DA2EFE">
        <w:t>спуска</w:t>
      </w:r>
      <w:bookmarkEnd w:id="11"/>
    </w:p>
    <w:bookmarkEnd w:id="12"/>
    <w:p w14:paraId="2AA39D4D" w14:textId="77777777" w:rsidR="00621DA2" w:rsidRPr="00621DA2" w:rsidRDefault="00621DA2" w:rsidP="00621DA2"/>
    <w:p w14:paraId="74F1F80C" w14:textId="61D65B80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13" w:name="_Hlk138190907"/>
      <w:r w:rsidRPr="00621DA2">
        <w:rPr>
          <w:rFonts w:ascii="Times New Roman" w:hAnsi="Times New Roman" w:cs="Times New Roman"/>
          <w:sz w:val="24"/>
          <w:szCs w:val="24"/>
          <w:highlight w:val="yellow"/>
        </w:rPr>
        <w:t>Оценка параметров линейной</w:t>
      </w:r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bookmarkEnd w:id="13"/>
      <w:r w:rsidRPr="00402EF7">
        <w:rPr>
          <w:rFonts w:ascii="Times New Roman" w:hAnsi="Times New Roman" w:cs="Times New Roman"/>
          <w:sz w:val="24"/>
          <w:szCs w:val="24"/>
        </w:rPr>
        <w:t xml:space="preserve">регрессии посредством градиентного спуска </w:t>
      </w:r>
      <w:r w:rsidR="00621DA2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один из способов обучения линейной регрессии. Он используется для поиска оптимальных значений коэффициентов регрессии, которые минимизируют функцию потерь.</w:t>
      </w:r>
    </w:p>
    <w:p w14:paraId="7781371B" w14:textId="7AFDDDBF" w:rsidR="00621DA2" w:rsidRPr="00402EF7" w:rsidRDefault="00621DA2" w:rsidP="00402EF7">
      <w:pPr>
        <w:rPr>
          <w:rFonts w:ascii="Times New Roman" w:hAnsi="Times New Roman" w:cs="Times New Roman"/>
          <w:sz w:val="24"/>
          <w:szCs w:val="24"/>
        </w:rPr>
      </w:pPr>
      <w:bookmarkStart w:id="14" w:name="_Hlk138190911"/>
      <w:r>
        <w:rPr>
          <w:rFonts w:ascii="Segoe UI" w:hAnsi="Segoe UI" w:cs="Segoe UI"/>
          <w:color w:val="374151"/>
          <w:shd w:val="clear" w:color="auto" w:fill="F7F7F8"/>
        </w:rPr>
        <w:t>способ найти наилучшие значения коэффициентов, которые связывают входные данные с выходными данными</w:t>
      </w:r>
    </w:p>
    <w:p w14:paraId="01C5DC66" w14:textId="7830F4B9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15" w:name="_Hlk138190920"/>
      <w:bookmarkEnd w:id="14"/>
      <w:r w:rsidRPr="00621DA2">
        <w:rPr>
          <w:rFonts w:ascii="Times New Roman" w:hAnsi="Times New Roman" w:cs="Times New Roman"/>
          <w:sz w:val="24"/>
          <w:szCs w:val="24"/>
          <w:highlight w:val="yellow"/>
        </w:rPr>
        <w:t>Градиентный спуск</w:t>
      </w:r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r w:rsidR="00621DA2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оптимизационный алгоритм, который ищет минимум функции путем итеративного изменения параметров с использованием производных функции. Он основан на идее, что если мы движемся в направлении антиградиента функции, то мы можем достичь ее минимума. В контексте линейной регрессии градиентный спуск используется для поиска оптимальных значений коэффициентов регрессии, которые минимизируют функцию потерь.</w:t>
      </w:r>
    </w:p>
    <w:p w14:paraId="092965A8" w14:textId="0B5A9D24" w:rsidR="00621DA2" w:rsidRPr="00402EF7" w:rsidRDefault="00621DA2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а</w:t>
      </w:r>
      <w:r>
        <w:rPr>
          <w:rFonts w:ascii="Segoe UI" w:hAnsi="Segoe UI" w:cs="Segoe UI"/>
          <w:color w:val="374151"/>
          <w:shd w:val="clear" w:color="auto" w:fill="F7F7F8"/>
        </w:rPr>
        <w:t>лгоритм, который помогает нам найти эти значения, двигаясь в направлении, которое уменьшает ошибку предсказаний.</w:t>
      </w:r>
    </w:p>
    <w:bookmarkEnd w:id="15"/>
    <w:p w14:paraId="1EA4E83C" w14:textId="77777777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</w:p>
    <w:p w14:paraId="1159F719" w14:textId="4AF8A298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16" w:name="_Hlk138190942"/>
      <w:r w:rsidRPr="00621DA2">
        <w:rPr>
          <w:rFonts w:ascii="Times New Roman" w:hAnsi="Times New Roman" w:cs="Times New Roman"/>
          <w:sz w:val="24"/>
          <w:szCs w:val="24"/>
          <w:highlight w:val="yellow"/>
        </w:rPr>
        <w:t>Для использования градиентного спуска</w:t>
      </w:r>
      <w:r w:rsidRPr="00402EF7">
        <w:rPr>
          <w:rFonts w:ascii="Times New Roman" w:hAnsi="Times New Roman" w:cs="Times New Roman"/>
          <w:sz w:val="24"/>
          <w:szCs w:val="24"/>
        </w:rPr>
        <w:t xml:space="preserve"> для оценки параметров линейной регрессии необходимо выполнить следующие шаги:</w:t>
      </w:r>
    </w:p>
    <w:p w14:paraId="43693DBE" w14:textId="77777777" w:rsidR="00402EF7" w:rsidRPr="00621DA2" w:rsidRDefault="00402EF7" w:rsidP="00621DA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1DA2">
        <w:rPr>
          <w:rFonts w:ascii="Times New Roman" w:hAnsi="Times New Roman" w:cs="Times New Roman"/>
          <w:sz w:val="24"/>
          <w:szCs w:val="24"/>
        </w:rPr>
        <w:t>Инициализировать начальные значения коэффициентов регрессии.</w:t>
      </w:r>
    </w:p>
    <w:p w14:paraId="37727CB0" w14:textId="77777777" w:rsidR="00402EF7" w:rsidRPr="00621DA2" w:rsidRDefault="00402EF7" w:rsidP="00621DA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1DA2">
        <w:rPr>
          <w:rFonts w:ascii="Times New Roman" w:hAnsi="Times New Roman" w:cs="Times New Roman"/>
          <w:sz w:val="24"/>
          <w:szCs w:val="24"/>
        </w:rPr>
        <w:t>Определить функцию потерь, которая будет минимизироваться.</w:t>
      </w:r>
    </w:p>
    <w:p w14:paraId="3E263D89" w14:textId="77777777" w:rsidR="00402EF7" w:rsidRPr="00621DA2" w:rsidRDefault="00402EF7" w:rsidP="00621DA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1DA2">
        <w:rPr>
          <w:rFonts w:ascii="Times New Roman" w:hAnsi="Times New Roman" w:cs="Times New Roman"/>
          <w:sz w:val="24"/>
          <w:szCs w:val="24"/>
        </w:rPr>
        <w:t>Вычислить градиент функции потерь по каждому параметру.</w:t>
      </w:r>
    </w:p>
    <w:p w14:paraId="5C138330" w14:textId="77777777" w:rsidR="00402EF7" w:rsidRPr="00621DA2" w:rsidRDefault="00402EF7" w:rsidP="00621DA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1DA2">
        <w:rPr>
          <w:rFonts w:ascii="Times New Roman" w:hAnsi="Times New Roman" w:cs="Times New Roman"/>
          <w:sz w:val="24"/>
          <w:szCs w:val="24"/>
        </w:rPr>
        <w:lastRenderedPageBreak/>
        <w:t>Обновить значения параметров, используя градиент и скорость обучения (</w:t>
      </w:r>
      <w:proofErr w:type="spellStart"/>
      <w:r w:rsidRPr="00621DA2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2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DA2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21DA2">
        <w:rPr>
          <w:rFonts w:ascii="Times New Roman" w:hAnsi="Times New Roman" w:cs="Times New Roman"/>
          <w:sz w:val="24"/>
          <w:szCs w:val="24"/>
        </w:rPr>
        <w:t>).</w:t>
      </w:r>
    </w:p>
    <w:p w14:paraId="739CC125" w14:textId="77777777" w:rsidR="00402EF7" w:rsidRPr="00621DA2" w:rsidRDefault="00402EF7" w:rsidP="00621DA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1DA2">
        <w:rPr>
          <w:rFonts w:ascii="Times New Roman" w:hAnsi="Times New Roman" w:cs="Times New Roman"/>
          <w:sz w:val="24"/>
          <w:szCs w:val="24"/>
        </w:rPr>
        <w:t>Повторять шаги 3-4 до тех пор, пока не будет достигнуто условие остановки (например, достижение определенного числа итераций или достижение определенного порога точности).</w:t>
      </w:r>
    </w:p>
    <w:bookmarkEnd w:id="16"/>
    <w:p w14:paraId="2EE9CCB9" w14:textId="3F827F8E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Одним из преимуществ градиентного спуска является его способность работать с большими объемами данных, а также с функциями потерь, которые не являются выпуклыми. Однако градиентный спуск может привести к проблеме "застревания" в локальных минимумах, если функция потерь не является выпуклой. Также градиентный спуск требует настройки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, таких как скорость обучения, что может быть сложным процессом.</w:t>
      </w:r>
    </w:p>
    <w:p w14:paraId="64F08F3C" w14:textId="4B2C6D3E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>В целом, градиентный спуск является мощным инструментом для оценки параметров линейной регрессии, который может использоваться в различных сферах, таких как финансы, маркетинг, медицина и многие другие.</w:t>
      </w:r>
    </w:p>
    <w:p w14:paraId="6B3B7DED" w14:textId="77777777" w:rsidR="00621DA2" w:rsidRDefault="00621DA2" w:rsidP="00621DA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 начале мы выбираем некоторые начальные значения для коэффициентов регрессии. Затем мы вычисляем ошибку предсказания, которая показывает, насколько хорошо модель соответствует данным. С помощью производных (градиентов) функции ошибки по каждому коэффициенту регрессии, мы определяем, как изменить значения коэффициентов, чтобы уменьшить ошибку.</w:t>
      </w:r>
    </w:p>
    <w:p w14:paraId="0267C66F" w14:textId="1E2BC3A6" w:rsidR="00621DA2" w:rsidRDefault="00621DA2" w:rsidP="00621DA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Мы повторяем этот процесс множество раз, обновляя значения коэффициентов с каждой итерацией. Мы перемещаемся в направлении антиградиента функции ошибки с определенным шагом (скоростью обучения). Это позволяет нам приблизиться к оптимальным значениям коэффициентов, которые минимизируют ошибку предсказания.</w:t>
      </w:r>
    </w:p>
    <w:p w14:paraId="0FFD6BF2" w14:textId="30074BCD" w:rsidR="00621DA2" w:rsidRPr="00621DA2" w:rsidRDefault="00621DA2" w:rsidP="00621DA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В итоге, градиентный спуск помогает найти оптимальные значения коэффициентов линейной регрессии, что позволяет модели делать точные предсказания на основе входных данных.</w:t>
      </w:r>
    </w:p>
    <w:p w14:paraId="643F7B24" w14:textId="53F5EFA6" w:rsidR="00FC0C03" w:rsidRDefault="00621DA2" w:rsidP="00621DA2">
      <w:pPr>
        <w:pStyle w:val="1"/>
      </w:pPr>
      <w:bookmarkStart w:id="17" w:name="_Toc138189989"/>
      <w:bookmarkStart w:id="18" w:name="_Hlk138190954"/>
      <w:r>
        <w:t xml:space="preserve">3 </w:t>
      </w:r>
      <w:r w:rsidR="00E7326E" w:rsidRPr="00402EF7">
        <w:t>Ошибка обучения, ошибка тестирования, переобучение. Привести пример в виде графика с кривыми ошибок</w:t>
      </w:r>
      <w:bookmarkEnd w:id="17"/>
    </w:p>
    <w:bookmarkEnd w:id="18"/>
    <w:p w14:paraId="1CF792FE" w14:textId="77777777" w:rsidR="008D2677" w:rsidRPr="008D2677" w:rsidRDefault="008D2677" w:rsidP="008D2677"/>
    <w:p w14:paraId="1B488C5A" w14:textId="6FBF8DB4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Ошибка обучения и ошибка тестирования </w:t>
      </w:r>
      <w:r w:rsidR="008D2677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две основные метрики, используемые для оценки качества модели машинного обучения. </w:t>
      </w:r>
      <w:r w:rsidRPr="008D2677">
        <w:rPr>
          <w:rFonts w:ascii="Times New Roman" w:hAnsi="Times New Roman" w:cs="Times New Roman"/>
          <w:sz w:val="24"/>
          <w:szCs w:val="24"/>
          <w:highlight w:val="yellow"/>
        </w:rPr>
        <w:t>Ошибка обучения</w:t>
      </w:r>
      <w:r w:rsidRPr="00402EF7">
        <w:rPr>
          <w:rFonts w:ascii="Times New Roman" w:hAnsi="Times New Roman" w:cs="Times New Roman"/>
          <w:sz w:val="24"/>
          <w:szCs w:val="24"/>
        </w:rPr>
        <w:t xml:space="preserve"> оценивает точность модели на данных, которые использовались для ее обучения, а </w:t>
      </w:r>
      <w:r w:rsidRPr="008D2677">
        <w:rPr>
          <w:rFonts w:ascii="Times New Roman" w:hAnsi="Times New Roman" w:cs="Times New Roman"/>
          <w:sz w:val="24"/>
          <w:szCs w:val="24"/>
          <w:highlight w:val="yellow"/>
        </w:rPr>
        <w:t>ошибка тестирования</w:t>
      </w:r>
      <w:r w:rsidRPr="00402EF7">
        <w:rPr>
          <w:rFonts w:ascii="Times New Roman" w:hAnsi="Times New Roman" w:cs="Times New Roman"/>
          <w:sz w:val="24"/>
          <w:szCs w:val="24"/>
        </w:rPr>
        <w:t xml:space="preserve"> - на новых данных, которые модель не видела в процессе обучения.</w:t>
      </w:r>
    </w:p>
    <w:p w14:paraId="22AC22DC" w14:textId="65327261" w:rsidR="008D2677" w:rsidRPr="00402EF7" w:rsidRDefault="008D2677" w:rsidP="00402EF7">
      <w:pPr>
        <w:rPr>
          <w:rFonts w:ascii="Times New Roman" w:hAnsi="Times New Roman" w:cs="Times New Roman"/>
          <w:sz w:val="24"/>
          <w:szCs w:val="24"/>
        </w:rPr>
      </w:pPr>
      <w:bookmarkStart w:id="19" w:name="_Hlk138190967"/>
      <w:r w:rsidRPr="008D2677">
        <w:rPr>
          <w:rFonts w:ascii="Segoe UI" w:hAnsi="Segoe UI" w:cs="Segoe UI"/>
          <w:b/>
          <w:bCs/>
          <w:color w:val="374151"/>
          <w:shd w:val="clear" w:color="auto" w:fill="F7F7F8"/>
        </w:rPr>
        <w:t>Ошибка обучения</w:t>
      </w:r>
      <w:r>
        <w:rPr>
          <w:rFonts w:ascii="Segoe UI" w:hAnsi="Segoe UI" w:cs="Segoe UI"/>
          <w:color w:val="374151"/>
          <w:shd w:val="clear" w:color="auto" w:fill="F7F7F8"/>
        </w:rPr>
        <w:t xml:space="preserve"> показывает, насколько хорошо модель предсказывает данные, на которых она была обучена. </w:t>
      </w:r>
      <w:r w:rsidRPr="008D2677">
        <w:rPr>
          <w:rFonts w:ascii="Segoe UI" w:hAnsi="Segoe UI" w:cs="Segoe UI"/>
          <w:b/>
          <w:bCs/>
          <w:color w:val="374151"/>
          <w:shd w:val="clear" w:color="auto" w:fill="F7F7F8"/>
        </w:rPr>
        <w:t>Ошибка тестирования</w:t>
      </w:r>
      <w:r>
        <w:rPr>
          <w:rFonts w:ascii="Segoe UI" w:hAnsi="Segoe UI" w:cs="Segoe UI"/>
          <w:color w:val="374151"/>
          <w:shd w:val="clear" w:color="auto" w:fill="F7F7F8"/>
        </w:rPr>
        <w:t xml:space="preserve"> показывает, насколько хорошо модель предсказывает новые данные, которые она не видела во время обучения.</w:t>
      </w:r>
    </w:p>
    <w:bookmarkEnd w:id="19"/>
    <w:p w14:paraId="49FF7801" w14:textId="547C0597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8D2677">
        <w:rPr>
          <w:rFonts w:ascii="Times New Roman" w:hAnsi="Times New Roman" w:cs="Times New Roman"/>
          <w:sz w:val="24"/>
          <w:szCs w:val="24"/>
          <w:highlight w:val="yellow"/>
        </w:rPr>
        <w:t>Переобучение</w:t>
      </w:r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r w:rsidR="008D2677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явление, когда модель слишком хорошо подгоняется к данным обучения, но не обобщается на новые данные. Это происходит, когда модель слишком сложная и может поймать шум в данных, что приводит к плохой обобщающей </w:t>
      </w:r>
      <w:r w:rsidRPr="00402EF7">
        <w:rPr>
          <w:rFonts w:ascii="Times New Roman" w:hAnsi="Times New Roman" w:cs="Times New Roman"/>
          <w:sz w:val="24"/>
          <w:szCs w:val="24"/>
        </w:rPr>
        <w:lastRenderedPageBreak/>
        <w:t>способности. Переобучение можно обнаружить, сравнивая ошибку обучения и ошибку тестирования. Если ошибка обучения значительно ниже ошибки тестирования, то модель может быть переобучена.</w:t>
      </w:r>
    </w:p>
    <w:p w14:paraId="34EF45ED" w14:textId="6A1295FC" w:rsidR="005B0927" w:rsidRDefault="005B0927" w:rsidP="00402EF7">
      <w:pPr>
        <w:rPr>
          <w:rFonts w:ascii="Segoe UI" w:hAnsi="Segoe UI" w:cs="Segoe UI"/>
          <w:color w:val="374151"/>
          <w:shd w:val="clear" w:color="auto" w:fill="F7F7F8"/>
        </w:rPr>
      </w:pPr>
      <w:bookmarkStart w:id="20" w:name="_Hlk138190973"/>
      <w:r>
        <w:rPr>
          <w:rFonts w:ascii="Segoe UI" w:hAnsi="Segoe UI" w:cs="Segoe UI"/>
          <w:color w:val="374151"/>
          <w:shd w:val="clear" w:color="auto" w:fill="F7F7F8"/>
        </w:rPr>
        <w:t>Переобучение происходит, когда модель "запоминает" данные обучения слишком точно, но не может хорошо предсказывать новые данные.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Если ошибка обучения намного меньше ошибки тестирования, это может быть признаком переобучения модели.</w:t>
      </w:r>
    </w:p>
    <w:bookmarkEnd w:id="20"/>
    <w:p w14:paraId="6610DD54" w14:textId="77777777" w:rsidR="005B0927" w:rsidRPr="00402EF7" w:rsidRDefault="005B0927" w:rsidP="00402EF7">
      <w:pPr>
        <w:rPr>
          <w:rFonts w:ascii="Times New Roman" w:hAnsi="Times New Roman" w:cs="Times New Roman"/>
          <w:sz w:val="24"/>
          <w:szCs w:val="24"/>
        </w:rPr>
      </w:pPr>
    </w:p>
    <w:p w14:paraId="68AB9AD3" w14:textId="77777777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21" w:name="_Hlk138190985"/>
      <w:r w:rsidRPr="00402EF7">
        <w:rPr>
          <w:rFonts w:ascii="Times New Roman" w:hAnsi="Times New Roman" w:cs="Times New Roman"/>
          <w:sz w:val="24"/>
          <w:szCs w:val="24"/>
        </w:rPr>
        <w:t xml:space="preserve">Пример графика с </w:t>
      </w:r>
      <w:r w:rsidRPr="005B0927">
        <w:rPr>
          <w:rFonts w:ascii="Times New Roman" w:hAnsi="Times New Roman" w:cs="Times New Roman"/>
          <w:sz w:val="24"/>
          <w:szCs w:val="24"/>
          <w:highlight w:val="yellow"/>
        </w:rPr>
        <w:t>кривыми ошибок</w:t>
      </w:r>
      <w:r w:rsidRPr="00402EF7">
        <w:rPr>
          <w:rFonts w:ascii="Times New Roman" w:hAnsi="Times New Roman" w:cs="Times New Roman"/>
          <w:sz w:val="24"/>
          <w:szCs w:val="24"/>
        </w:rPr>
        <w:t>:</w:t>
      </w:r>
    </w:p>
    <w:p w14:paraId="5A59EBE0" w14:textId="13F73DFA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CB30B" wp14:editId="44FCAD4D">
            <wp:extent cx="3351853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32" cy="181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EF12" w14:textId="6E79D6F8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>На этом графике показаны кривые ошибок для модели линейной регрессии на обучающем и тестовом наборах данных. Здесь можно увидеть, что на начальном этапе ошибки обучения и тестирования снижаются одновременно. Однако после определенного количества итераций ошибка тестирования начинает увеличиваться, тогда как ошибка обучения продолжает уменьшаться. Это является признаком переобучения, когда модель становится слишком сложной и начинает подгоняться к шуму в данных.</w:t>
      </w:r>
    </w:p>
    <w:bookmarkEnd w:id="21"/>
    <w:p w14:paraId="58704915" w14:textId="637FEC1A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>В целом, для создания хорошей модели машинного обучения необходимо уделять внимание как ошибке обучения, так и ошибке тестирования, и соблюдать баланс между простотой модели и ее способностью обобщаться на новые данные.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06C" w14:paraId="208FA82B" w14:textId="77777777" w:rsidTr="00AC306C">
        <w:tc>
          <w:tcPr>
            <w:tcW w:w="9345" w:type="dxa"/>
          </w:tcPr>
          <w:p w14:paraId="237D715A" w14:textId="77777777" w:rsidR="00AC306C" w:rsidRDefault="00AC306C" w:rsidP="00AC306C">
            <w:pPr>
              <w:pStyle w:val="aa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Представьте, что вы учитесь играть в баскетбол и у вас есть тренер, который оценивает вашу точность бросков. Ваша цель - научиться бросать мяч так, чтобы попадать в корзину.</w:t>
            </w:r>
          </w:p>
          <w:p w14:paraId="1E72421E" w14:textId="77777777" w:rsidR="00AC306C" w:rsidRDefault="00AC306C" w:rsidP="00AC306C">
            <w:pPr>
              <w:pStyle w:val="aa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Ошибкой обучения будет то, как часто вы промахиваетесь или не попадаете в корзину во время тренировок с вашим тренером. Она показывает, насколько хорошо вы справляетесь с бросками во время тренировок.</w:t>
            </w:r>
          </w:p>
          <w:p w14:paraId="205F4A1F" w14:textId="77777777" w:rsidR="00AC306C" w:rsidRDefault="00AC306C" w:rsidP="00AC306C">
            <w:pPr>
              <w:pStyle w:val="aa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Ошибкой тестирования будет то, как часто вы промахиваетесь или не попадаете в корзину, когда вы играете на настоящей игре или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тестируетесь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вне тренировок. Она показывает, насколько хорошо вы можете применить свои навыки в реальных условиях.</w:t>
            </w:r>
          </w:p>
          <w:p w14:paraId="02AB5D35" w14:textId="77777777" w:rsidR="00AC306C" w:rsidRDefault="00AC306C" w:rsidP="00AC306C">
            <w:pPr>
              <w:pStyle w:val="aa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Теперь представьте, что вы потратили много времени на тренировки с вашим тренером и стали очень точными в бросках. В этом случае, ваша ошибка </w:t>
            </w:r>
            <w:r>
              <w:rPr>
                <w:rFonts w:ascii="Segoe UI" w:hAnsi="Segoe UI" w:cs="Segoe UI"/>
                <w:color w:val="374151"/>
              </w:rPr>
              <w:lastRenderedPageBreak/>
              <w:t>обучения будет очень низкой, потому что вы отлично справляетесь с бросками во время тренировок.</w:t>
            </w:r>
          </w:p>
          <w:p w14:paraId="03237AD9" w14:textId="77777777" w:rsidR="00AC306C" w:rsidRDefault="00AC306C" w:rsidP="00AC306C">
            <w:pPr>
              <w:pStyle w:val="aa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Однако, когда вы выходите на настоящую игру, вы обнаруживаете, что ваши броски не такие точные, как вы думали. Ваша ошибка тестирования может быть выше, чем ошибка обучения, потому что в реальной игре есть больше факторов, которые могут повлиять на ваши броски (например, противники, физическая усталость и т.д.).</w:t>
            </w:r>
          </w:p>
          <w:p w14:paraId="0DE836EC" w14:textId="332C9BC6" w:rsidR="00AC306C" w:rsidRPr="00AC306C" w:rsidRDefault="00AC306C" w:rsidP="00AC306C">
            <w:pPr>
              <w:pStyle w:val="aa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Это называется переобучением. Ваша модель (в данном случае, ваши навыки в баскетболе) слишком хорошо подстроена под тренировки и не может хорошо обобщаться на новые ситуации (в реальной игре). Это происходит, когда вы слишком точно запоминаете тренировочные </w:t>
            </w:r>
            <w:r>
              <w:rPr>
                <w:rFonts w:ascii="Segoe UI" w:hAnsi="Segoe UI" w:cs="Segoe UI"/>
                <w:color w:val="374151"/>
              </w:rPr>
              <w:t>данные вместо того, чтобы</w:t>
            </w:r>
            <w:r>
              <w:rPr>
                <w:rFonts w:ascii="Segoe UI" w:hAnsi="Segoe UI" w:cs="Segoe UI"/>
                <w:color w:val="374151"/>
              </w:rPr>
              <w:t xml:space="preserve"> обнаруживать общие закономерности, которые могут быть применимы в разных ситуациях.</w:t>
            </w:r>
          </w:p>
        </w:tc>
      </w:tr>
    </w:tbl>
    <w:p w14:paraId="3D918540" w14:textId="77777777" w:rsidR="00AC306C" w:rsidRPr="00402EF7" w:rsidRDefault="00AC306C" w:rsidP="00402EF7">
      <w:pPr>
        <w:rPr>
          <w:rFonts w:ascii="Times New Roman" w:hAnsi="Times New Roman" w:cs="Times New Roman"/>
          <w:sz w:val="24"/>
          <w:szCs w:val="24"/>
        </w:rPr>
      </w:pPr>
    </w:p>
    <w:p w14:paraId="726406A4" w14:textId="3A8582EE" w:rsidR="00FC0C03" w:rsidRDefault="005B0927" w:rsidP="005B0927">
      <w:pPr>
        <w:pStyle w:val="1"/>
      </w:pPr>
      <w:bookmarkStart w:id="22" w:name="_Toc138189990"/>
      <w:bookmarkStart w:id="23" w:name="_Hlk138191000"/>
      <w:r>
        <w:t xml:space="preserve">4 </w:t>
      </w:r>
      <w:r w:rsidR="00E7326E" w:rsidRPr="00402EF7">
        <w:t>Полиномиальная регрессия. Назначение, формула, функция потерь, способы обучения (без вывода)</w:t>
      </w:r>
      <w:bookmarkEnd w:id="22"/>
    </w:p>
    <w:p w14:paraId="1C0F0FB5" w14:textId="77777777" w:rsidR="005B0927" w:rsidRPr="005B0927" w:rsidRDefault="005B0927" w:rsidP="005B0927"/>
    <w:p w14:paraId="2A6B412F" w14:textId="54A715EB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A83B06">
        <w:rPr>
          <w:rFonts w:ascii="Times New Roman" w:hAnsi="Times New Roman" w:cs="Times New Roman"/>
          <w:sz w:val="24"/>
          <w:szCs w:val="24"/>
          <w:highlight w:val="yellow"/>
        </w:rPr>
        <w:t>Полиномиальная регрессия</w:t>
      </w:r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r w:rsidR="00A83B06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модификация линейной регрессии, которая позволяет моделировать нелинейные зависимости между переменными.</w:t>
      </w:r>
    </w:p>
    <w:p w14:paraId="2900B595" w14:textId="6CAA805C" w:rsidR="00A83B06" w:rsidRPr="00402EF7" w:rsidRDefault="00A83B06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Она используется, когда данные не могут быть описаны простой прямой линией.</w:t>
      </w:r>
    </w:p>
    <w:bookmarkEnd w:id="23"/>
    <w:p w14:paraId="5FA8D45F" w14:textId="009E67F5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A83B06">
        <w:rPr>
          <w:rFonts w:ascii="Times New Roman" w:hAnsi="Times New Roman" w:cs="Times New Roman"/>
          <w:sz w:val="24"/>
          <w:szCs w:val="24"/>
          <w:highlight w:val="yellow"/>
        </w:rPr>
        <w:t>Назначение</w:t>
      </w:r>
      <w:r w:rsidRPr="00402EF7">
        <w:rPr>
          <w:rFonts w:ascii="Times New Roman" w:hAnsi="Times New Roman" w:cs="Times New Roman"/>
          <w:sz w:val="24"/>
          <w:szCs w:val="24"/>
        </w:rPr>
        <w:t xml:space="preserve"> полиномиальной регрессии заключается в том, чтобы аппроксимировать данные не прямой линией, а кривой n-ой степени (где n </w:t>
      </w:r>
      <w:r w:rsidR="00A83B06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порядок полинома). Это может быть полезно, когда данные имеют нелинейные зависимости, которые не могут быть описаны линейной функцией.</w:t>
      </w:r>
    </w:p>
    <w:p w14:paraId="5806C25F" w14:textId="1B4E2155" w:rsidR="00581C8D" w:rsidRPr="00402EF7" w:rsidRDefault="00581C8D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Для примера, представьте, что у вас есть данные о температуре воздуха и количестве льда, и вы хотите узнать, как температура воздуха влияет на количество образующегося льда. Линейная регрессия не смогла бы уловить нелинейные связи, поэтому мы можем использовать полиномиальную регрессию.</w:t>
      </w:r>
    </w:p>
    <w:p w14:paraId="66503478" w14:textId="0B64B72A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24" w:name="_Hlk138191025"/>
      <w:r w:rsidRPr="00A83B06">
        <w:rPr>
          <w:rFonts w:ascii="Times New Roman" w:hAnsi="Times New Roman" w:cs="Times New Roman"/>
          <w:sz w:val="24"/>
          <w:szCs w:val="24"/>
          <w:highlight w:val="yellow"/>
        </w:rPr>
        <w:t>Формула</w:t>
      </w:r>
      <w:r w:rsidRPr="00402EF7">
        <w:rPr>
          <w:rFonts w:ascii="Times New Roman" w:hAnsi="Times New Roman" w:cs="Times New Roman"/>
          <w:sz w:val="24"/>
          <w:szCs w:val="24"/>
        </w:rPr>
        <w:t xml:space="preserve"> полиномиальной регрессии имеет вид:</w:t>
      </w:r>
    </w:p>
    <w:p w14:paraId="60ECA1C1" w14:textId="31D38A4B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y = b0 + b1x + b2x^2 + ... +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x^n</w:t>
      </w:r>
      <w:proofErr w:type="spellEnd"/>
    </w:p>
    <w:p w14:paraId="2764C3F5" w14:textId="5FBE60F3" w:rsidR="00581C8D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где y - зависимая переменная, x - независимая переменная, b0, b1, ...,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- коэффициенты, определяющие форму полинома.</w:t>
      </w:r>
    </w:p>
    <w:bookmarkEnd w:id="24"/>
    <w:p w14:paraId="259A270A" w14:textId="506A0E12" w:rsidR="00581C8D" w:rsidRDefault="00581C8D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Здесь y представляет зависимую переменную (например, количество льда), а x - независимую переменную (например, температура воздуха). Коэффициенты b0, b1, b2 и т. д. помогают нам настроить форму полинома, чтобы он подходил к нашим данным.</w:t>
      </w:r>
    </w:p>
    <w:p w14:paraId="608AC786" w14:textId="0FAAA4C7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25" w:name="_Hlk138191041"/>
      <w:r w:rsidRPr="00A83B06">
        <w:rPr>
          <w:rFonts w:ascii="Times New Roman" w:hAnsi="Times New Roman" w:cs="Times New Roman"/>
          <w:sz w:val="24"/>
          <w:szCs w:val="24"/>
          <w:highlight w:val="yellow"/>
        </w:rPr>
        <w:t>Функция потерь</w:t>
      </w:r>
      <w:r w:rsidRPr="00402EF7">
        <w:rPr>
          <w:rFonts w:ascii="Times New Roman" w:hAnsi="Times New Roman" w:cs="Times New Roman"/>
          <w:sz w:val="24"/>
          <w:szCs w:val="24"/>
        </w:rPr>
        <w:t xml:space="preserve"> в полиномиальной регрессии обычно выбирается такой же, как и в линейной регрессии, например, среднеквадратическая ошибка (MSE).</w:t>
      </w:r>
    </w:p>
    <w:bookmarkEnd w:id="25"/>
    <w:p w14:paraId="208030C6" w14:textId="5C3F48BD" w:rsidR="00581C8D" w:rsidRPr="00402EF7" w:rsidRDefault="00581C8D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часто используется функция потерь, называемая среднеквадратической ошибкой (MSE).</w:t>
      </w:r>
    </w:p>
    <w:p w14:paraId="19937835" w14:textId="053EB916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26" w:name="_Hlk138191053"/>
      <w:r w:rsidRPr="00402EF7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Pr="00A83B06">
        <w:rPr>
          <w:rFonts w:ascii="Times New Roman" w:hAnsi="Times New Roman" w:cs="Times New Roman"/>
          <w:sz w:val="24"/>
          <w:szCs w:val="24"/>
          <w:highlight w:val="yellow"/>
        </w:rPr>
        <w:t>несколько способов обучения модели</w:t>
      </w:r>
      <w:r w:rsidRPr="00402EF7">
        <w:rPr>
          <w:rFonts w:ascii="Times New Roman" w:hAnsi="Times New Roman" w:cs="Times New Roman"/>
          <w:sz w:val="24"/>
          <w:szCs w:val="24"/>
        </w:rPr>
        <w:t xml:space="preserve"> полиномиальной регрессии, включая метод наименьших квадратов (OLS), градиентный спуск и регуляризацию, такую как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регрессия. Эти методы являются аналогами методов, применяемых в линейной регрессии.</w:t>
      </w:r>
    </w:p>
    <w:bookmarkEnd w:id="26"/>
    <w:p w14:paraId="7ED67694" w14:textId="02D665A9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>Одним из важных аспектов полиномиальной регрессии является выбор порядка полинома. Слишком низкий порядок полинома может не смоделировать сложные зависимости в данных, а слишком высокий порядок может привести к переобучению модели. Поэтому выбор порядка полинома должен осуществляться с осторожностью, чтобы достичь наилучшей обобщающей способности модели.</w:t>
      </w:r>
    </w:p>
    <w:p w14:paraId="7606C68E" w14:textId="4F5A1A18" w:rsidR="00581C8D" w:rsidRDefault="00581C8D" w:rsidP="00402EF7">
      <w:pPr>
        <w:rPr>
          <w:rFonts w:ascii="Segoe UI" w:hAnsi="Segoe UI" w:cs="Segoe UI"/>
          <w:color w:val="374151"/>
          <w:shd w:val="clear" w:color="auto" w:fill="F7F7F8"/>
        </w:rPr>
      </w:pPr>
      <w:bookmarkStart w:id="27" w:name="_Hlk138191057"/>
      <w:r>
        <w:rPr>
          <w:rFonts w:ascii="Segoe UI" w:hAnsi="Segoe UI" w:cs="Segoe UI"/>
          <w:color w:val="374151"/>
          <w:shd w:val="clear" w:color="auto" w:fill="F7F7F8"/>
        </w:rPr>
        <w:t>Важно помнить, что выбор правильного порядка полинома очень важен. Если мы выберем слишком низкий порядок полинома, то наша модель может быть недостаточно гибкой и не сможет улавливать сложные зависимости в данных. С другой стороны, если мы выберем слишком высокий порядок полинома, модель может переобучиться и плохо работать на новых данных.</w:t>
      </w:r>
    </w:p>
    <w:bookmarkEnd w:id="27"/>
    <w:p w14:paraId="4EA7F87D" w14:textId="77777777" w:rsidR="00581C8D" w:rsidRPr="00402EF7" w:rsidRDefault="00581C8D" w:rsidP="00402EF7">
      <w:pPr>
        <w:rPr>
          <w:rFonts w:ascii="Times New Roman" w:hAnsi="Times New Roman" w:cs="Times New Roman"/>
          <w:sz w:val="24"/>
          <w:szCs w:val="24"/>
        </w:rPr>
      </w:pPr>
    </w:p>
    <w:p w14:paraId="025FB75F" w14:textId="2D61D2C6" w:rsidR="00FC0C03" w:rsidRDefault="00581C8D" w:rsidP="00581C8D">
      <w:pPr>
        <w:pStyle w:val="1"/>
      </w:pPr>
      <w:bookmarkStart w:id="28" w:name="_Toc138189991"/>
      <w:bookmarkStart w:id="29" w:name="_Hlk138191102"/>
      <w:r>
        <w:t xml:space="preserve">5 </w:t>
      </w:r>
      <w:r w:rsidR="00E7326E" w:rsidRPr="00402EF7">
        <w:t>Логистическая регрессия. Назначение, формула, функция потерь, способы обучения (без вывода)</w:t>
      </w:r>
      <w:bookmarkEnd w:id="28"/>
    </w:p>
    <w:p w14:paraId="1CDFC26F" w14:textId="77777777" w:rsidR="00581C8D" w:rsidRPr="00581C8D" w:rsidRDefault="00581C8D" w:rsidP="00581C8D"/>
    <w:p w14:paraId="1D24FA59" w14:textId="34A00EC8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581C8D">
        <w:rPr>
          <w:rFonts w:ascii="Times New Roman" w:hAnsi="Times New Roman" w:cs="Times New Roman"/>
          <w:sz w:val="24"/>
          <w:szCs w:val="24"/>
          <w:highlight w:val="yellow"/>
        </w:rPr>
        <w:t>Логистическая регрессия</w:t>
      </w:r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r w:rsidR="00581C8D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метод машинного обучения, который используется для решения задач бинарной классификации, то есть для разделения данных на два класса.</w:t>
      </w:r>
    </w:p>
    <w:bookmarkEnd w:id="29"/>
    <w:p w14:paraId="5944E2B0" w14:textId="54D2A328" w:rsidR="00581C8D" w:rsidRDefault="00581C8D" w:rsidP="00581C8D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581C8D">
        <w:rPr>
          <w:rFonts w:ascii="Segoe UI" w:hAnsi="Segoe UI" w:cs="Segoe UI"/>
          <w:b/>
          <w:bCs/>
          <w:color w:val="374151"/>
        </w:rPr>
        <w:t>Логистическая регрессия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— это</w:t>
      </w:r>
      <w:r>
        <w:rPr>
          <w:rFonts w:ascii="Segoe UI" w:hAnsi="Segoe UI" w:cs="Segoe UI"/>
          <w:color w:val="374151"/>
        </w:rPr>
        <w:t xml:space="preserve"> метод, который помогает нам делать прогнозы в двух вариантах: "да" или "нет". Например, мы можем использовать ее для прогнозирования, будет ли завтра солнечно или пасмурно.</w:t>
      </w:r>
    </w:p>
    <w:p w14:paraId="07C4CC87" w14:textId="76719908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30" w:name="_Hlk138191114"/>
      <w:r w:rsidRPr="00581C8D">
        <w:rPr>
          <w:rFonts w:ascii="Times New Roman" w:hAnsi="Times New Roman" w:cs="Times New Roman"/>
          <w:sz w:val="24"/>
          <w:szCs w:val="24"/>
          <w:highlight w:val="yellow"/>
        </w:rPr>
        <w:t>Назначение</w:t>
      </w:r>
      <w:r w:rsidRPr="00402EF7">
        <w:rPr>
          <w:rFonts w:ascii="Times New Roman" w:hAnsi="Times New Roman" w:cs="Times New Roman"/>
          <w:sz w:val="24"/>
          <w:szCs w:val="24"/>
        </w:rPr>
        <w:t xml:space="preserve"> логистической регрессии заключается в прогнозировании вероятности принадлежности объекта к одному из двух классов на основе его признаков.</w:t>
      </w:r>
    </w:p>
    <w:bookmarkEnd w:id="30"/>
    <w:p w14:paraId="7F08D092" w14:textId="156F1495" w:rsidR="00581C8D" w:rsidRPr="00581C8D" w:rsidRDefault="00581C8D" w:rsidP="00581C8D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Мы смотрим на различные факторы (например, температуру, влажность и ветер) и хотим предсказать вероятность того, что завтра будет солнечно (класс 1) или пасмурно (класс 0).</w:t>
      </w:r>
    </w:p>
    <w:p w14:paraId="7129A662" w14:textId="53AAC6BD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bookmarkStart w:id="31" w:name="_Hlk138191135"/>
      <w:r w:rsidRPr="00581C8D">
        <w:rPr>
          <w:rFonts w:ascii="Times New Roman" w:hAnsi="Times New Roman" w:cs="Times New Roman"/>
          <w:sz w:val="24"/>
          <w:szCs w:val="24"/>
          <w:highlight w:val="yellow"/>
        </w:rPr>
        <w:t>Формула</w:t>
      </w:r>
      <w:r w:rsidRPr="00402EF7">
        <w:rPr>
          <w:rFonts w:ascii="Times New Roman" w:hAnsi="Times New Roman" w:cs="Times New Roman"/>
          <w:sz w:val="24"/>
          <w:szCs w:val="24"/>
        </w:rPr>
        <w:t xml:space="preserve"> логистической регрессии выглядит следующим образом:</w:t>
      </w:r>
    </w:p>
    <w:p w14:paraId="0164B162" w14:textId="11506120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  <w:lang w:val="en-US"/>
        </w:rPr>
        <w:t xml:space="preserve">P(y=1|x) = 1 / (1 + </w:t>
      </w:r>
      <w:proofErr w:type="gramStart"/>
      <w:r w:rsidRPr="00402EF7">
        <w:rPr>
          <w:rFonts w:ascii="Times New Roman" w:hAnsi="Times New Roman" w:cs="Times New Roman"/>
          <w:sz w:val="24"/>
          <w:szCs w:val="24"/>
          <w:lang w:val="en-US"/>
        </w:rPr>
        <w:t>exp(</w:t>
      </w:r>
      <w:proofErr w:type="gramEnd"/>
      <w:r w:rsidRPr="00402EF7">
        <w:rPr>
          <w:rFonts w:ascii="Times New Roman" w:hAnsi="Times New Roman" w:cs="Times New Roman"/>
          <w:sz w:val="24"/>
          <w:szCs w:val="24"/>
          <w:lang w:val="en-US"/>
        </w:rPr>
        <w:t xml:space="preserve">-(b0 + b1x1 + b2x2 + ... </w:t>
      </w:r>
      <w:r w:rsidRPr="00402EF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)))</w:t>
      </w:r>
    </w:p>
    <w:p w14:paraId="0211E536" w14:textId="61754AEE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где P(y=1|x) - вероятность принадлежности объекта к классу 1, x1, x2, ...,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- значения признаков объекта, b0, b1, ...,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- коэффициенты модели.</w:t>
      </w:r>
    </w:p>
    <w:p w14:paraId="6BC86C24" w14:textId="46481E52" w:rsidR="00581C8D" w:rsidRPr="00402EF7" w:rsidRDefault="00581C8D" w:rsidP="0040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Здесь P(y=1|x) представляет собой вероятность того, что завтра будет солнечно (класс 1), x1, x2, ...,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xn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- значения факторов (например, температуры, влажности и ветра), b0, b1, ...,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- коэффициенты модели.</w:t>
      </w:r>
    </w:p>
    <w:p w14:paraId="37E83173" w14:textId="181683F4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581C8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Функция потерь</w:t>
      </w:r>
      <w:r w:rsidRPr="00402EF7">
        <w:rPr>
          <w:rFonts w:ascii="Times New Roman" w:hAnsi="Times New Roman" w:cs="Times New Roman"/>
          <w:sz w:val="24"/>
          <w:szCs w:val="24"/>
        </w:rPr>
        <w:t xml:space="preserve"> в логистической регрессии - логистическая функция потерь 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), которая выражается следующим образом:</w:t>
      </w:r>
    </w:p>
    <w:p w14:paraId="4E3C3B0E" w14:textId="7139B4E6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>J(b) = -1/m * Σ[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(P(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=1|xi)) + (1-</w:t>
      </w:r>
      <w:proofErr w:type="gramStart"/>
      <w:r w:rsidRPr="00402EF7">
        <w:rPr>
          <w:rFonts w:ascii="Times New Roman" w:hAnsi="Times New Roman" w:cs="Times New Roman"/>
          <w:sz w:val="24"/>
          <w:szCs w:val="24"/>
        </w:rPr>
        <w:t>yi)*</w:t>
      </w:r>
      <w:proofErr w:type="spellStart"/>
      <w:proofErr w:type="gramEnd"/>
      <w:r w:rsidRPr="00402EF7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(P(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=0|xi))]</w:t>
      </w:r>
    </w:p>
    <w:p w14:paraId="119D1030" w14:textId="4DDDCC52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где m - количество объектов в выборке,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- истинный класс объекта i, 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 - значения признаков объекта i, P(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=1|xi) - вероятность принадлежности объекта i к классу 1 по модели.</w:t>
      </w:r>
    </w:p>
    <w:p w14:paraId="1D7D5107" w14:textId="75D0A068" w:rsidR="00402EF7" w:rsidRP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 xml:space="preserve">Существуют </w:t>
      </w:r>
      <w:r w:rsidRPr="00581C8D">
        <w:rPr>
          <w:rFonts w:ascii="Times New Roman" w:hAnsi="Times New Roman" w:cs="Times New Roman"/>
          <w:sz w:val="24"/>
          <w:szCs w:val="24"/>
          <w:highlight w:val="yellow"/>
        </w:rPr>
        <w:t>различные способы</w:t>
      </w:r>
      <w:r w:rsidRPr="00402EF7">
        <w:rPr>
          <w:rFonts w:ascii="Times New Roman" w:hAnsi="Times New Roman" w:cs="Times New Roman"/>
          <w:sz w:val="24"/>
          <w:szCs w:val="24"/>
        </w:rPr>
        <w:t xml:space="preserve"> обучения логистической регрессии, включая градиентный спуск, стохастический градиентный спуск и метод Ньютона-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Рафсона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 xml:space="preserve">. Градиентный спуск </w:t>
      </w:r>
      <w:r w:rsidR="00F1291C" w:rsidRPr="00402EF7">
        <w:rPr>
          <w:rFonts w:ascii="Times New Roman" w:hAnsi="Times New Roman" w:cs="Times New Roman"/>
          <w:sz w:val="24"/>
          <w:szCs w:val="24"/>
        </w:rPr>
        <w:t>— это</w:t>
      </w:r>
      <w:r w:rsidRPr="00402EF7">
        <w:rPr>
          <w:rFonts w:ascii="Times New Roman" w:hAnsi="Times New Roman" w:cs="Times New Roman"/>
          <w:sz w:val="24"/>
          <w:szCs w:val="24"/>
        </w:rPr>
        <w:t xml:space="preserve"> метод минимизации функции потерь, который обновляет значения коэффициентов модели в направлении антиградиента функции потерь.</w:t>
      </w:r>
    </w:p>
    <w:p w14:paraId="2A92468E" w14:textId="5A8723C4" w:rsidR="00402EF7" w:rsidRDefault="00402EF7" w:rsidP="00402EF7">
      <w:pPr>
        <w:rPr>
          <w:rFonts w:ascii="Times New Roman" w:hAnsi="Times New Roman" w:cs="Times New Roman"/>
          <w:sz w:val="24"/>
          <w:szCs w:val="24"/>
        </w:rPr>
      </w:pPr>
      <w:r w:rsidRPr="00402EF7">
        <w:rPr>
          <w:rFonts w:ascii="Times New Roman" w:hAnsi="Times New Roman" w:cs="Times New Roman"/>
          <w:sz w:val="24"/>
          <w:szCs w:val="24"/>
        </w:rPr>
        <w:t>Одним из важных аспектов логистической регрессии является регуляризация модели для борьбы с переобучением. Регуляризация может быть L1-регуляризацией 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) или L2-регуляризацией (</w:t>
      </w:r>
      <w:proofErr w:type="spellStart"/>
      <w:r w:rsidRPr="00402EF7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02EF7">
        <w:rPr>
          <w:rFonts w:ascii="Times New Roman" w:hAnsi="Times New Roman" w:cs="Times New Roman"/>
          <w:sz w:val="24"/>
          <w:szCs w:val="24"/>
        </w:rPr>
        <w:t>), которые добавляют штрафы за большие значения коэффициентов модели.</w:t>
      </w:r>
    </w:p>
    <w:bookmarkEnd w:id="31"/>
    <w:p w14:paraId="0D73ED59" w14:textId="1240B2A0" w:rsidR="00F1291C" w:rsidRDefault="00F1291C" w:rsidP="00402E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Важно также помнить о переобучении модели. Для борьбы с ним мы можем использовать регуляризацию. Это дополнительное правило, которое помогает создать более устойчивую модель, предотвратить переобучение и сделать более точные прогнозы.</w:t>
      </w:r>
    </w:p>
    <w:p w14:paraId="57115102" w14:textId="77777777" w:rsidR="00F1291C" w:rsidRPr="00402EF7" w:rsidRDefault="00F1291C" w:rsidP="00402EF7">
      <w:pPr>
        <w:rPr>
          <w:rFonts w:ascii="Times New Roman" w:hAnsi="Times New Roman" w:cs="Times New Roman"/>
          <w:sz w:val="24"/>
          <w:szCs w:val="24"/>
        </w:rPr>
      </w:pPr>
    </w:p>
    <w:p w14:paraId="2D0A594E" w14:textId="596FAAED" w:rsidR="00FC0C03" w:rsidRDefault="00432F91" w:rsidP="00432F91">
      <w:pPr>
        <w:pStyle w:val="1"/>
      </w:pPr>
      <w:bookmarkStart w:id="32" w:name="_Toc138189992"/>
      <w:bookmarkStart w:id="33" w:name="_Hlk138191150"/>
      <w:r>
        <w:t xml:space="preserve">6 </w:t>
      </w:r>
      <w:r w:rsidR="00E7326E" w:rsidRPr="00402EF7">
        <w:t>Регуляризация. Назначение, виды, пример для линейной и логистической регрессии. В чем проявилась регуляризация в дз2</w:t>
      </w:r>
      <w:bookmarkEnd w:id="32"/>
    </w:p>
    <w:bookmarkEnd w:id="33"/>
    <w:p w14:paraId="2BFD35A8" w14:textId="77777777" w:rsidR="00432F91" w:rsidRPr="00432F91" w:rsidRDefault="00432F91" w:rsidP="00432F91"/>
    <w:p w14:paraId="317092A9" w14:textId="1AC7021F" w:rsidR="00883B6B" w:rsidRDefault="00883B6B" w:rsidP="00883B6B">
      <w:p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  <w:highlight w:val="yellow"/>
        </w:rPr>
        <w:t>Регуляризация</w:t>
      </w:r>
      <w:r w:rsidRPr="00883B6B">
        <w:rPr>
          <w:rFonts w:ascii="Times New Roman" w:hAnsi="Times New Roman" w:cs="Times New Roman"/>
          <w:sz w:val="24"/>
          <w:szCs w:val="24"/>
        </w:rPr>
        <w:t xml:space="preserve"> </w:t>
      </w:r>
      <w:r w:rsidR="00432F91" w:rsidRPr="00883B6B">
        <w:rPr>
          <w:rFonts w:ascii="Times New Roman" w:hAnsi="Times New Roman" w:cs="Times New Roman"/>
          <w:sz w:val="24"/>
          <w:szCs w:val="24"/>
        </w:rPr>
        <w:t>— это</w:t>
      </w:r>
      <w:r w:rsidRPr="00883B6B">
        <w:rPr>
          <w:rFonts w:ascii="Times New Roman" w:hAnsi="Times New Roman" w:cs="Times New Roman"/>
          <w:sz w:val="24"/>
          <w:szCs w:val="24"/>
        </w:rPr>
        <w:t xml:space="preserve"> метод в машинном обучении, который используется для предотвращения переобучения модели и уменьшения ее сложности. Она заключается в добавлении дополнительного члена в функцию потерь, который штрафует модель за большие значения ее параметров.</w:t>
      </w:r>
    </w:p>
    <w:p w14:paraId="5FA92E29" w14:textId="5A211B22" w:rsidR="00941C26" w:rsidRPr="00883B6B" w:rsidRDefault="00941C26" w:rsidP="00883B6B">
      <w:pPr>
        <w:rPr>
          <w:rFonts w:ascii="Times New Roman" w:hAnsi="Times New Roman" w:cs="Times New Roman"/>
          <w:sz w:val="24"/>
          <w:szCs w:val="24"/>
        </w:rPr>
      </w:pPr>
      <w:bookmarkStart w:id="34" w:name="_Hlk138191154"/>
      <w:r w:rsidRPr="00941C26">
        <w:rPr>
          <w:rFonts w:ascii="Segoe UI" w:hAnsi="Segoe UI" w:cs="Segoe UI"/>
          <w:b/>
          <w:bCs/>
          <w:color w:val="374151"/>
          <w:shd w:val="clear" w:color="auto" w:fill="F7F7F8"/>
        </w:rPr>
        <w:t>Регуляризация</w:t>
      </w:r>
      <w:r>
        <w:rPr>
          <w:rFonts w:ascii="Segoe UI" w:hAnsi="Segoe UI" w:cs="Segoe UI"/>
          <w:color w:val="374151"/>
          <w:shd w:val="clear" w:color="auto" w:fill="F7F7F8"/>
        </w:rPr>
        <w:t xml:space="preserve"> в машинном обучении помогает предотвратить переобучение модели и сделать ее более простой. Это делается путем добавления штрафа за большие значения параметров модели в функцию потерь.</w:t>
      </w:r>
    </w:p>
    <w:p w14:paraId="7A31341C" w14:textId="49BFAA1C" w:rsidR="00883B6B" w:rsidRPr="00883B6B" w:rsidRDefault="00883B6B" w:rsidP="00883B6B">
      <w:pPr>
        <w:rPr>
          <w:rFonts w:ascii="Times New Roman" w:hAnsi="Times New Roman" w:cs="Times New Roman"/>
          <w:sz w:val="24"/>
          <w:szCs w:val="24"/>
        </w:rPr>
      </w:pPr>
      <w:bookmarkStart w:id="35" w:name="_Hlk138191180"/>
      <w:bookmarkEnd w:id="34"/>
      <w:r w:rsidRPr="00883B6B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Pr="00941C26">
        <w:rPr>
          <w:rFonts w:ascii="Times New Roman" w:hAnsi="Times New Roman" w:cs="Times New Roman"/>
          <w:sz w:val="24"/>
          <w:szCs w:val="24"/>
          <w:highlight w:val="yellow"/>
        </w:rPr>
        <w:t>два основных типа</w:t>
      </w:r>
      <w:r w:rsidRPr="00883B6B">
        <w:rPr>
          <w:rFonts w:ascii="Times New Roman" w:hAnsi="Times New Roman" w:cs="Times New Roman"/>
          <w:sz w:val="24"/>
          <w:szCs w:val="24"/>
        </w:rPr>
        <w:t xml:space="preserve"> регуляризации: L1-регуляризация (также называемая </w:t>
      </w:r>
      <w:proofErr w:type="spellStart"/>
      <w:r w:rsidRPr="00883B6B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883B6B">
        <w:rPr>
          <w:rFonts w:ascii="Times New Roman" w:hAnsi="Times New Roman" w:cs="Times New Roman"/>
          <w:sz w:val="24"/>
          <w:szCs w:val="24"/>
        </w:rPr>
        <w:t xml:space="preserve">) и L2-регуляризация (также называемая </w:t>
      </w:r>
      <w:proofErr w:type="spellStart"/>
      <w:r w:rsidRPr="00883B6B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883B6B">
        <w:rPr>
          <w:rFonts w:ascii="Times New Roman" w:hAnsi="Times New Roman" w:cs="Times New Roman"/>
          <w:sz w:val="24"/>
          <w:szCs w:val="24"/>
        </w:rPr>
        <w:t>).</w:t>
      </w:r>
    </w:p>
    <w:p w14:paraId="0B5F4E8F" w14:textId="431AD233" w:rsidR="00883B6B" w:rsidRDefault="00883B6B" w:rsidP="00883B6B">
      <w:pPr>
        <w:rPr>
          <w:rFonts w:ascii="Times New Roman" w:hAnsi="Times New Roman" w:cs="Times New Roman"/>
          <w:sz w:val="24"/>
          <w:szCs w:val="24"/>
        </w:rPr>
      </w:pPr>
      <w:r w:rsidRPr="00883B6B">
        <w:rPr>
          <w:rFonts w:ascii="Times New Roman" w:hAnsi="Times New Roman" w:cs="Times New Roman"/>
          <w:sz w:val="24"/>
          <w:szCs w:val="24"/>
        </w:rPr>
        <w:t>L1-регуляризация добавляет штрафное слагаемое, равное сумме абсолютных значений коэффициентов модели. Она обычно приводит к разреженным моделям, то есть к моделям, в которых некоторые признаки имеют нулевые веса.</w:t>
      </w:r>
    </w:p>
    <w:p w14:paraId="76FEC91D" w14:textId="505DA99E" w:rsidR="00941C26" w:rsidRPr="00883B6B" w:rsidRDefault="00941C26" w:rsidP="00883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Она заставляет модель выбирать только наиболее важные признаки и устанавливать нулевые значения для менее важных признаков.</w:t>
      </w:r>
    </w:p>
    <w:p w14:paraId="05F86992" w14:textId="3441008B" w:rsidR="00883B6B" w:rsidRDefault="00883B6B" w:rsidP="00883B6B">
      <w:pPr>
        <w:rPr>
          <w:rFonts w:ascii="Times New Roman" w:hAnsi="Times New Roman" w:cs="Times New Roman"/>
          <w:sz w:val="24"/>
          <w:szCs w:val="24"/>
        </w:rPr>
      </w:pPr>
      <w:r w:rsidRPr="00883B6B">
        <w:rPr>
          <w:rFonts w:ascii="Times New Roman" w:hAnsi="Times New Roman" w:cs="Times New Roman"/>
          <w:sz w:val="24"/>
          <w:szCs w:val="24"/>
        </w:rPr>
        <w:t>L2-регуляризация добавляет штрафное слагаемое, равное сумме квадратов коэффициентов модели. Она обычно приводит к моделям, в которых все признаки имеют ненулевые веса.</w:t>
      </w:r>
    </w:p>
    <w:p w14:paraId="3CBEAEC9" w14:textId="675FE95E" w:rsidR="00941C26" w:rsidRPr="00883B6B" w:rsidRDefault="00941C26" w:rsidP="00883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на заставляет модель уменьшать значения всех параметров, но не приводит к выбору нулевых значений. Вместо этого, она уменьшает значения параметров, чтобы они были ближе к нулю.</w:t>
      </w:r>
    </w:p>
    <w:p w14:paraId="07EC8F76" w14:textId="02761351" w:rsidR="00883B6B" w:rsidRPr="00883B6B" w:rsidRDefault="00883B6B" w:rsidP="00883B6B">
      <w:pPr>
        <w:rPr>
          <w:rFonts w:ascii="Times New Roman" w:hAnsi="Times New Roman" w:cs="Times New Roman"/>
          <w:sz w:val="24"/>
          <w:szCs w:val="24"/>
        </w:rPr>
      </w:pPr>
      <w:bookmarkStart w:id="36" w:name="_Hlk138191189"/>
      <w:bookmarkEnd w:id="35"/>
      <w:r w:rsidRPr="00941C26">
        <w:rPr>
          <w:rFonts w:ascii="Times New Roman" w:hAnsi="Times New Roman" w:cs="Times New Roman"/>
          <w:sz w:val="24"/>
          <w:szCs w:val="24"/>
          <w:highlight w:val="yellow"/>
        </w:rPr>
        <w:t>Примеры</w:t>
      </w:r>
      <w:r w:rsidRPr="00883B6B">
        <w:rPr>
          <w:rFonts w:ascii="Times New Roman" w:hAnsi="Times New Roman" w:cs="Times New Roman"/>
          <w:sz w:val="24"/>
          <w:szCs w:val="24"/>
        </w:rPr>
        <w:t xml:space="preserve"> регуляризации в линейной и логистической регрессии:</w:t>
      </w:r>
    </w:p>
    <w:p w14:paraId="07917C0C" w14:textId="06CFCCBE" w:rsidR="00883B6B" w:rsidRPr="00941C26" w:rsidRDefault="00883B6B" w:rsidP="00941C26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</w:rPr>
        <w:t>Для линейной регрессии с L1-регуляризацией, функция потерь выглядит следующим образом:</w:t>
      </w:r>
    </w:p>
    <w:p w14:paraId="73509F63" w14:textId="77777777" w:rsidR="00883B6B" w:rsidRPr="00941C26" w:rsidRDefault="00883B6B" w:rsidP="00941C26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</w:rPr>
        <w:t>J(b) = MSE + λ * ||b||1</w:t>
      </w:r>
    </w:p>
    <w:p w14:paraId="47C34B6F" w14:textId="3AAE3715" w:rsidR="00883B6B" w:rsidRDefault="00883B6B" w:rsidP="00941C26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</w:rPr>
        <w:t xml:space="preserve">где MSE - среднеквадратичная ошибка, ||b||1 - L1-норма вектора коэффициентов b, λ - </w:t>
      </w:r>
      <w:proofErr w:type="spellStart"/>
      <w:r w:rsidRPr="00941C26">
        <w:rPr>
          <w:rFonts w:ascii="Times New Roman" w:hAnsi="Times New Roman" w:cs="Times New Roman"/>
          <w:sz w:val="24"/>
          <w:szCs w:val="24"/>
        </w:rPr>
        <w:t>гиперпараметр</w:t>
      </w:r>
      <w:proofErr w:type="spellEnd"/>
      <w:r w:rsidRPr="00941C26">
        <w:rPr>
          <w:rFonts w:ascii="Times New Roman" w:hAnsi="Times New Roman" w:cs="Times New Roman"/>
          <w:sz w:val="24"/>
          <w:szCs w:val="24"/>
        </w:rPr>
        <w:t>, который контролирует влияние регуляризации.</w:t>
      </w:r>
    </w:p>
    <w:p w14:paraId="4883FAD8" w14:textId="23F7BEBD" w:rsidR="00941C26" w:rsidRPr="00941C26" w:rsidRDefault="00941C26" w:rsidP="00941C26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Параметр λ контролирует влияние регуляризации: более большое значение λ приведет к большему сжатию коэффициентов к нулю.</w:t>
      </w:r>
    </w:p>
    <w:p w14:paraId="68E782CB" w14:textId="2754FA0A" w:rsidR="00883B6B" w:rsidRPr="00941C26" w:rsidRDefault="00883B6B" w:rsidP="00883B6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</w:rPr>
        <w:t>Для логистической регрессии с L2-регуляризацией, функция потерь выглядит следующим образом:</w:t>
      </w:r>
    </w:p>
    <w:p w14:paraId="31B5172B" w14:textId="6CEE3EFC" w:rsidR="00883B6B" w:rsidRPr="00941C26" w:rsidRDefault="00883B6B" w:rsidP="00941C26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</w:rPr>
        <w:t>J(b) = -1/m * Σ[</w:t>
      </w:r>
      <w:proofErr w:type="spellStart"/>
      <w:r w:rsidRPr="00941C26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941C2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41C26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41C26">
        <w:rPr>
          <w:rFonts w:ascii="Times New Roman" w:hAnsi="Times New Roman" w:cs="Times New Roman"/>
          <w:sz w:val="24"/>
          <w:szCs w:val="24"/>
        </w:rPr>
        <w:t>(P(</w:t>
      </w:r>
      <w:proofErr w:type="spellStart"/>
      <w:r w:rsidRPr="00941C26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941C26">
        <w:rPr>
          <w:rFonts w:ascii="Times New Roman" w:hAnsi="Times New Roman" w:cs="Times New Roman"/>
          <w:sz w:val="24"/>
          <w:szCs w:val="24"/>
        </w:rPr>
        <w:t>=1|xi)) + (1-</w:t>
      </w:r>
      <w:proofErr w:type="gramStart"/>
      <w:r w:rsidRPr="00941C26">
        <w:rPr>
          <w:rFonts w:ascii="Times New Roman" w:hAnsi="Times New Roman" w:cs="Times New Roman"/>
          <w:sz w:val="24"/>
          <w:szCs w:val="24"/>
        </w:rPr>
        <w:t>yi)*</w:t>
      </w:r>
      <w:proofErr w:type="spellStart"/>
      <w:proofErr w:type="gramEnd"/>
      <w:r w:rsidRPr="00941C26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41C26">
        <w:rPr>
          <w:rFonts w:ascii="Times New Roman" w:hAnsi="Times New Roman" w:cs="Times New Roman"/>
          <w:sz w:val="24"/>
          <w:szCs w:val="24"/>
        </w:rPr>
        <w:t>(P(</w:t>
      </w:r>
      <w:proofErr w:type="spellStart"/>
      <w:r w:rsidRPr="00941C26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941C26">
        <w:rPr>
          <w:rFonts w:ascii="Times New Roman" w:hAnsi="Times New Roman" w:cs="Times New Roman"/>
          <w:sz w:val="24"/>
          <w:szCs w:val="24"/>
        </w:rPr>
        <w:t>=0|xi))] + λ/2m * ||b||2^2</w:t>
      </w:r>
    </w:p>
    <w:p w14:paraId="2D679154" w14:textId="65889E34" w:rsidR="00883B6B" w:rsidRPr="00941C26" w:rsidRDefault="00883B6B" w:rsidP="00941C26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</w:rPr>
        <w:t>где ||b||2 - L2-норма вектора коэффициентов b.</w:t>
      </w:r>
    </w:p>
    <w:bookmarkEnd w:id="36"/>
    <w:p w14:paraId="452A0FAD" w14:textId="77777777" w:rsidR="00941C26" w:rsidRPr="00883B6B" w:rsidRDefault="00941C26" w:rsidP="00883B6B">
      <w:pPr>
        <w:rPr>
          <w:rFonts w:ascii="Times New Roman" w:hAnsi="Times New Roman" w:cs="Times New Roman"/>
          <w:sz w:val="24"/>
          <w:szCs w:val="24"/>
        </w:rPr>
      </w:pPr>
    </w:p>
    <w:p w14:paraId="04AC655D" w14:textId="53734D4C" w:rsidR="00883B6B" w:rsidRDefault="00883B6B" w:rsidP="00883B6B">
      <w:pPr>
        <w:rPr>
          <w:rFonts w:ascii="Times New Roman" w:hAnsi="Times New Roman" w:cs="Times New Roman"/>
          <w:sz w:val="24"/>
          <w:szCs w:val="24"/>
        </w:rPr>
      </w:pPr>
      <w:bookmarkStart w:id="37" w:name="_Hlk138191209"/>
      <w:r w:rsidRPr="00941C26">
        <w:rPr>
          <w:rFonts w:ascii="Times New Roman" w:hAnsi="Times New Roman" w:cs="Times New Roman"/>
          <w:sz w:val="24"/>
          <w:szCs w:val="24"/>
          <w:highlight w:val="green"/>
        </w:rPr>
        <w:t>Проявление регуляризации в ДЗ2:</w:t>
      </w:r>
    </w:p>
    <w:p w14:paraId="770D3314" w14:textId="7EC6061E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В представленном коде регуляризация проявилась в следующих моментах:</w:t>
      </w:r>
    </w:p>
    <w:p w14:paraId="146ABFBE" w14:textId="19A26A32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="001955F4" w:rsidRPr="001955F4">
        <w:rPr>
          <w:rFonts w:ascii="Times New Roman" w:hAnsi="Times New Roman" w:cs="Times New Roman"/>
          <w:sz w:val="24"/>
          <w:szCs w:val="24"/>
        </w:rPr>
        <w:t>run_cross_val</w:t>
      </w:r>
      <w:proofErr w:type="spellEnd"/>
      <w:r w:rsidR="001955F4">
        <w:rPr>
          <w:rFonts w:ascii="Times New Roman" w:hAnsi="Times New Roman" w:cs="Times New Roman"/>
          <w:sz w:val="24"/>
          <w:szCs w:val="24"/>
        </w:rPr>
        <w:t xml:space="preserve"> </w:t>
      </w:r>
      <w:r w:rsidRPr="004E2B9E">
        <w:rPr>
          <w:rFonts w:ascii="Times New Roman" w:hAnsi="Times New Roman" w:cs="Times New Roman"/>
          <w:sz w:val="24"/>
          <w:szCs w:val="24"/>
        </w:rPr>
        <w:t xml:space="preserve">при создании модели логистической регрессии с помощью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были заданы параметры регуляризации:</w:t>
      </w:r>
    </w:p>
    <w:p w14:paraId="5E4A88AE" w14:textId="77777777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B9E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='l2' указывает использование L2-регуляризации (гребневой регрессии).</w:t>
      </w:r>
    </w:p>
    <w:p w14:paraId="6C6A5EF0" w14:textId="77777777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C=1e5 задает обратную силу регуляризации, где более высокое значение C соответствует более слабой регуляризации.</w:t>
      </w:r>
    </w:p>
    <w:p w14:paraId="03829592" w14:textId="77CA1E5A" w:rsidR="00B37E93" w:rsidRPr="00B37E93" w:rsidRDefault="00B37E93" w:rsidP="00B37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7E93">
        <w:rPr>
          <w:rFonts w:ascii="Times New Roman" w:hAnsi="Times New Roman" w:cs="Times New Roman"/>
          <w:sz w:val="24"/>
          <w:szCs w:val="24"/>
        </w:rPr>
        <w:t>В</w:t>
      </w:r>
      <w:r w:rsidRPr="00B37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7E93">
        <w:rPr>
          <w:rFonts w:ascii="Times New Roman" w:hAnsi="Times New Roman" w:cs="Times New Roman"/>
          <w:sz w:val="24"/>
          <w:szCs w:val="24"/>
        </w:rPr>
        <w:t>цикле</w:t>
      </w:r>
      <w:r w:rsidRPr="00B37E93">
        <w:rPr>
          <w:rFonts w:ascii="Times New Roman" w:hAnsi="Times New Roman" w:cs="Times New Roman"/>
          <w:sz w:val="24"/>
          <w:szCs w:val="24"/>
          <w:lang w:val="en-US"/>
        </w:rPr>
        <w:t xml:space="preserve"> for degree in degrees:</w:t>
      </w:r>
    </w:p>
    <w:p w14:paraId="43B0BEA8" w14:textId="77777777" w:rsidR="00B37E93" w:rsidRPr="00B37E93" w:rsidRDefault="00B37E93" w:rsidP="00B37E93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7E93">
        <w:rPr>
          <w:rFonts w:ascii="Times New Roman" w:hAnsi="Times New Roman" w:cs="Times New Roman"/>
          <w:sz w:val="24"/>
          <w:szCs w:val="24"/>
        </w:rPr>
        <w:t xml:space="preserve">Создается конвейер модели с использованием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>, в котором добавляется модель логистической регрессии с полиномиальными признаками и регуляризацией.</w:t>
      </w:r>
    </w:p>
    <w:p w14:paraId="149A1FFE" w14:textId="77777777" w:rsidR="00B37E93" w:rsidRPr="00B37E93" w:rsidRDefault="00B37E93" w:rsidP="00B37E93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7E93">
        <w:rPr>
          <w:rFonts w:ascii="Times New Roman" w:hAnsi="Times New Roman" w:cs="Times New Roman"/>
          <w:sz w:val="24"/>
          <w:szCs w:val="24"/>
        </w:rPr>
        <w:t xml:space="preserve">Модель логистической регрессии задается с параметрами регуляризации, где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 xml:space="preserve">='l2' указывает на использование L2-регуляризации, а C=1e5 задает обратную силу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регуляризаци</w:t>
      </w:r>
      <w:proofErr w:type="spellEnd"/>
    </w:p>
    <w:p w14:paraId="64093669" w14:textId="6B0B4096" w:rsidR="00B37E93" w:rsidRPr="00B37E93" w:rsidRDefault="00B37E93" w:rsidP="00B37E93">
      <w:pPr>
        <w:rPr>
          <w:rFonts w:ascii="Times New Roman" w:hAnsi="Times New Roman" w:cs="Times New Roman"/>
          <w:sz w:val="24"/>
          <w:szCs w:val="24"/>
        </w:rPr>
      </w:pPr>
      <w:r w:rsidRPr="00B37E93">
        <w:rPr>
          <w:rFonts w:ascii="Times New Roman" w:hAnsi="Times New Roman" w:cs="Times New Roman"/>
          <w:sz w:val="24"/>
          <w:szCs w:val="24"/>
        </w:rPr>
        <w:t xml:space="preserve">Далее, создаются две модели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model_holdout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model_cv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 xml:space="preserve"> с оптимальной степенью полинома:</w:t>
      </w:r>
    </w:p>
    <w:p w14:paraId="5079419F" w14:textId="77777777" w:rsidR="00B37E93" w:rsidRPr="00B37E93" w:rsidRDefault="00B37E93" w:rsidP="00B37E93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7E93">
        <w:rPr>
          <w:rFonts w:ascii="Times New Roman" w:hAnsi="Times New Roman" w:cs="Times New Roman"/>
          <w:sz w:val="24"/>
          <w:szCs w:val="24"/>
        </w:rPr>
        <w:t>model_holdout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 xml:space="preserve"> использует отложенную выборку и имеет оптимальную степень полинома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optimal_degree_holdout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>.</w:t>
      </w:r>
    </w:p>
    <w:p w14:paraId="56D744AE" w14:textId="77777777" w:rsidR="00B37E93" w:rsidRPr="00B37E93" w:rsidRDefault="00B37E93" w:rsidP="00B37E93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7E93">
        <w:rPr>
          <w:rFonts w:ascii="Times New Roman" w:hAnsi="Times New Roman" w:cs="Times New Roman"/>
          <w:sz w:val="24"/>
          <w:szCs w:val="24"/>
        </w:rPr>
        <w:t>model_cv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 xml:space="preserve"> использует кросс-валидацию и имеет оптимальную степень полинома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optimal_degree_cv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>.</w:t>
      </w:r>
    </w:p>
    <w:p w14:paraId="1B72B1D6" w14:textId="77777777" w:rsidR="00B37E93" w:rsidRPr="00B37E93" w:rsidRDefault="00B37E93" w:rsidP="00B37E93">
      <w:pPr>
        <w:rPr>
          <w:rFonts w:ascii="Times New Roman" w:hAnsi="Times New Roman" w:cs="Times New Roman"/>
          <w:sz w:val="24"/>
          <w:szCs w:val="24"/>
        </w:rPr>
      </w:pPr>
      <w:r w:rsidRPr="00B37E93">
        <w:rPr>
          <w:rFonts w:ascii="Times New Roman" w:hAnsi="Times New Roman" w:cs="Times New Roman"/>
          <w:sz w:val="24"/>
          <w:szCs w:val="24"/>
        </w:rPr>
        <w:t xml:space="preserve">Обе модели также включают регуляризацию с параметрами </w:t>
      </w:r>
      <w:proofErr w:type="spellStart"/>
      <w:r w:rsidRPr="00B37E93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B37E93">
        <w:rPr>
          <w:rFonts w:ascii="Times New Roman" w:hAnsi="Times New Roman" w:cs="Times New Roman"/>
          <w:sz w:val="24"/>
          <w:szCs w:val="24"/>
        </w:rPr>
        <w:t>='l2' и C=1e5.</w:t>
      </w:r>
    </w:p>
    <w:p w14:paraId="55442A92" w14:textId="1A1D246E" w:rsidR="00941C26" w:rsidRDefault="00B37E93" w:rsidP="00B37E93">
      <w:pPr>
        <w:rPr>
          <w:rFonts w:ascii="Times New Roman" w:hAnsi="Times New Roman" w:cs="Times New Roman"/>
          <w:sz w:val="24"/>
          <w:szCs w:val="24"/>
        </w:rPr>
      </w:pPr>
      <w:r w:rsidRPr="00B37E93">
        <w:rPr>
          <w:rFonts w:ascii="Times New Roman" w:hAnsi="Times New Roman" w:cs="Times New Roman"/>
          <w:sz w:val="24"/>
          <w:szCs w:val="24"/>
        </w:rPr>
        <w:t>Затем, модели обучаются на обучающих данных и оцениваются их доля правильных классификаций на обучающем и тестовом подмножествах.</w:t>
      </w:r>
    </w:p>
    <w:p w14:paraId="0110DC1C" w14:textId="4F44831A" w:rsidR="00FC0C03" w:rsidRPr="004E2B9E" w:rsidRDefault="00941C26" w:rsidP="00941C26">
      <w:pPr>
        <w:pStyle w:val="1"/>
      </w:pPr>
      <w:bookmarkStart w:id="38" w:name="_Toc138189993"/>
      <w:bookmarkStart w:id="39" w:name="_Hlk138191226"/>
      <w:bookmarkEnd w:id="37"/>
      <w:r>
        <w:lastRenderedPageBreak/>
        <w:t xml:space="preserve">7 </w:t>
      </w:r>
      <w:r w:rsidR="00E7326E" w:rsidRPr="004E2B9E">
        <w:t>Выбор модели. Отложенная выборка и кросс-валидация</w:t>
      </w:r>
      <w:bookmarkEnd w:id="38"/>
    </w:p>
    <w:p w14:paraId="6C98B98E" w14:textId="77777777" w:rsidR="00402EF7" w:rsidRPr="00402EF7" w:rsidRDefault="00402EF7" w:rsidP="00402EF7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36652" w14:textId="7AA74496" w:rsidR="001D6B7F" w:rsidRPr="001D6B7F" w:rsidRDefault="001D6B7F" w:rsidP="001D6B7F">
      <w:p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  <w:highlight w:val="yellow"/>
        </w:rPr>
        <w:t>Выбор модели</w:t>
      </w:r>
      <w:r w:rsidRPr="001D6B7F">
        <w:rPr>
          <w:rFonts w:ascii="Times New Roman" w:hAnsi="Times New Roman" w:cs="Times New Roman"/>
          <w:sz w:val="24"/>
          <w:szCs w:val="24"/>
        </w:rPr>
        <w:t xml:space="preserve"> </w:t>
      </w:r>
      <w:r w:rsidR="00941C26" w:rsidRPr="001D6B7F">
        <w:rPr>
          <w:rFonts w:ascii="Times New Roman" w:hAnsi="Times New Roman" w:cs="Times New Roman"/>
          <w:sz w:val="24"/>
          <w:szCs w:val="24"/>
        </w:rPr>
        <w:t>— это</w:t>
      </w:r>
      <w:r w:rsidRPr="001D6B7F">
        <w:rPr>
          <w:rFonts w:ascii="Times New Roman" w:hAnsi="Times New Roman" w:cs="Times New Roman"/>
          <w:sz w:val="24"/>
          <w:szCs w:val="24"/>
        </w:rPr>
        <w:t xml:space="preserve"> процесс выбора наилучшей модели машинного обучения для конкретной задачи. Когда мы создаем модель машинного обучения, мы обычно подстраиваем ее </w:t>
      </w:r>
      <w:proofErr w:type="spellStart"/>
      <w:r w:rsidRPr="001D6B7F">
        <w:rPr>
          <w:rFonts w:ascii="Times New Roman" w:hAnsi="Times New Roman" w:cs="Times New Roman"/>
          <w:sz w:val="24"/>
          <w:szCs w:val="24"/>
        </w:rPr>
        <w:t>гиперпараметры</w:t>
      </w:r>
      <w:proofErr w:type="spellEnd"/>
      <w:r w:rsidRPr="001D6B7F">
        <w:rPr>
          <w:rFonts w:ascii="Times New Roman" w:hAnsi="Times New Roman" w:cs="Times New Roman"/>
          <w:sz w:val="24"/>
          <w:szCs w:val="24"/>
        </w:rPr>
        <w:t>, чтобы получить лучшие результаты на обучающем наборе данных. Однако это может привести к переобучению модели, когда она настроена на обучающий набор данных и не обобщается на новые данные.</w:t>
      </w:r>
    </w:p>
    <w:p w14:paraId="1B22C253" w14:textId="71EBD6BE" w:rsidR="001D6B7F" w:rsidRPr="001D6B7F" w:rsidRDefault="001D6B7F" w:rsidP="001D6B7F">
      <w:pPr>
        <w:rPr>
          <w:rFonts w:ascii="Times New Roman" w:hAnsi="Times New Roman" w:cs="Times New Roman"/>
          <w:sz w:val="24"/>
          <w:szCs w:val="24"/>
        </w:rPr>
      </w:pPr>
      <w:r w:rsidRPr="001D6B7F">
        <w:rPr>
          <w:rFonts w:ascii="Times New Roman" w:hAnsi="Times New Roman" w:cs="Times New Roman"/>
          <w:sz w:val="24"/>
          <w:szCs w:val="24"/>
        </w:rPr>
        <w:t>Чтобы избежать переобучения, необходимо оценивать модели на тестовых данных. Однако мы не можем использовать тестовые данные во время обучения модели, поэтому мы должны использовать другие методы, такие как отложенная выборка и кросс-валидация.</w:t>
      </w:r>
    </w:p>
    <w:bookmarkEnd w:id="39"/>
    <w:p w14:paraId="642DEFF6" w14:textId="7DFF20E7" w:rsidR="001D6B7F" w:rsidRDefault="001D6B7F" w:rsidP="001D6B7F">
      <w:p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  <w:highlight w:val="yellow"/>
        </w:rPr>
        <w:t>Отложенная выборка</w:t>
      </w:r>
      <w:r w:rsidRPr="001D6B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6B7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D6B7F">
        <w:rPr>
          <w:rFonts w:ascii="Times New Roman" w:hAnsi="Times New Roman" w:cs="Times New Roman"/>
          <w:sz w:val="24"/>
          <w:szCs w:val="24"/>
        </w:rPr>
        <w:t xml:space="preserve"> метод, при котором мы разделяем наши данные на обучающий и тестовый наборы данных. Мы обучаем модель на обучающем наборе данных и затем проверяем ее на тестовом наборе данных. Этот метод прост в использовании, но имеет недостаток: если размер тестового набора данных маленький, то оценка модели может быть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B7F">
        <w:rPr>
          <w:rFonts w:ascii="Times New Roman" w:hAnsi="Times New Roman" w:cs="Times New Roman"/>
          <w:sz w:val="24"/>
          <w:szCs w:val="24"/>
        </w:rPr>
        <w:t>очень точной.</w:t>
      </w:r>
    </w:p>
    <w:p w14:paraId="3F9E4C35" w14:textId="082E94A7" w:rsidR="00941C26" w:rsidRPr="001D6B7F" w:rsidRDefault="00941C26" w:rsidP="001D6B7F">
      <w:pPr>
        <w:rPr>
          <w:rFonts w:ascii="Times New Roman" w:hAnsi="Times New Roman" w:cs="Times New Roman"/>
          <w:sz w:val="24"/>
          <w:szCs w:val="24"/>
        </w:rPr>
      </w:pPr>
      <w:bookmarkStart w:id="40" w:name="_Hlk138191233"/>
      <w:r w:rsidRPr="00941C26">
        <w:rPr>
          <w:rFonts w:ascii="Segoe UI" w:hAnsi="Segoe UI" w:cs="Segoe UI"/>
          <w:b/>
          <w:bCs/>
          <w:color w:val="374151"/>
          <w:shd w:val="clear" w:color="auto" w:fill="F7F7F8"/>
        </w:rPr>
        <w:t>Отложенная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41C26">
        <w:rPr>
          <w:rFonts w:ascii="Segoe UI" w:hAnsi="Segoe UI" w:cs="Segoe UI"/>
          <w:b/>
          <w:bCs/>
          <w:color w:val="374151"/>
          <w:shd w:val="clear" w:color="auto" w:fill="F7F7F8"/>
        </w:rPr>
        <w:t>выборка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- это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простой метод, при котором мы разделяем данные на обучающий и тестовый наборы. Мы обучаем модель на обучающем наборе и оцениваем ее на тестовом наборе. Однако, если размер тестового набора маленький, оценка модели может быть неточной.</w:t>
      </w:r>
    </w:p>
    <w:bookmarkEnd w:id="40"/>
    <w:p w14:paraId="452467A0" w14:textId="0CDD06C2" w:rsidR="001D6B7F" w:rsidRDefault="001D6B7F" w:rsidP="001D6B7F">
      <w:pPr>
        <w:rPr>
          <w:rFonts w:ascii="Times New Roman" w:hAnsi="Times New Roman" w:cs="Times New Roman"/>
          <w:sz w:val="24"/>
          <w:szCs w:val="24"/>
        </w:rPr>
      </w:pPr>
      <w:r w:rsidRPr="00941C26">
        <w:rPr>
          <w:rFonts w:ascii="Times New Roman" w:hAnsi="Times New Roman" w:cs="Times New Roman"/>
          <w:sz w:val="24"/>
          <w:szCs w:val="24"/>
          <w:highlight w:val="yellow"/>
        </w:rPr>
        <w:t>Кросс-валидация</w:t>
      </w:r>
      <w:r w:rsidRPr="001D6B7F">
        <w:rPr>
          <w:rFonts w:ascii="Times New Roman" w:hAnsi="Times New Roman" w:cs="Times New Roman"/>
          <w:sz w:val="24"/>
          <w:szCs w:val="24"/>
        </w:rPr>
        <w:t xml:space="preserve"> </w:t>
      </w:r>
      <w:r w:rsidR="001955F4" w:rsidRPr="001D6B7F">
        <w:rPr>
          <w:rFonts w:ascii="Times New Roman" w:hAnsi="Times New Roman" w:cs="Times New Roman"/>
          <w:sz w:val="24"/>
          <w:szCs w:val="24"/>
        </w:rPr>
        <w:t>— это</w:t>
      </w:r>
      <w:r w:rsidRPr="001D6B7F">
        <w:rPr>
          <w:rFonts w:ascii="Times New Roman" w:hAnsi="Times New Roman" w:cs="Times New Roman"/>
          <w:sz w:val="24"/>
          <w:szCs w:val="24"/>
        </w:rPr>
        <w:t xml:space="preserve"> метод, при котором мы разделяем наши данные на несколько </w:t>
      </w:r>
      <w:proofErr w:type="spellStart"/>
      <w:r w:rsidRPr="001D6B7F">
        <w:rPr>
          <w:rFonts w:ascii="Times New Roman" w:hAnsi="Times New Roman" w:cs="Times New Roman"/>
          <w:sz w:val="24"/>
          <w:szCs w:val="24"/>
        </w:rPr>
        <w:t>фолдов</w:t>
      </w:r>
      <w:proofErr w:type="spellEnd"/>
      <w:r w:rsidRPr="001D6B7F">
        <w:rPr>
          <w:rFonts w:ascii="Times New Roman" w:hAnsi="Times New Roman" w:cs="Times New Roman"/>
          <w:sz w:val="24"/>
          <w:szCs w:val="24"/>
        </w:rPr>
        <w:t xml:space="preserve"> и выполняем несколько итераций обучения и оценки модели. На каждой итерации один из </w:t>
      </w:r>
      <w:proofErr w:type="spellStart"/>
      <w:r w:rsidRPr="001D6B7F">
        <w:rPr>
          <w:rFonts w:ascii="Times New Roman" w:hAnsi="Times New Roman" w:cs="Times New Roman"/>
          <w:sz w:val="24"/>
          <w:szCs w:val="24"/>
        </w:rPr>
        <w:t>фолдов</w:t>
      </w:r>
      <w:proofErr w:type="spellEnd"/>
      <w:r w:rsidRPr="001D6B7F">
        <w:rPr>
          <w:rFonts w:ascii="Times New Roman" w:hAnsi="Times New Roman" w:cs="Times New Roman"/>
          <w:sz w:val="24"/>
          <w:szCs w:val="24"/>
        </w:rPr>
        <w:t xml:space="preserve"> используется в качестве тестового набора данных, а оставшиеся </w:t>
      </w:r>
      <w:proofErr w:type="spellStart"/>
      <w:r w:rsidRPr="001D6B7F">
        <w:rPr>
          <w:rFonts w:ascii="Times New Roman" w:hAnsi="Times New Roman" w:cs="Times New Roman"/>
          <w:sz w:val="24"/>
          <w:szCs w:val="24"/>
        </w:rPr>
        <w:t>фолды</w:t>
      </w:r>
      <w:proofErr w:type="spellEnd"/>
      <w:r w:rsidRPr="001D6B7F">
        <w:rPr>
          <w:rFonts w:ascii="Times New Roman" w:hAnsi="Times New Roman" w:cs="Times New Roman"/>
          <w:sz w:val="24"/>
          <w:szCs w:val="24"/>
        </w:rPr>
        <w:t xml:space="preserve"> используются для обучения модели. Этот метод более точен, чем отложенная выборка, потому что он оценивает модель на всех доступных данных, но требует больше времени на обучение и оценку модели.</w:t>
      </w:r>
    </w:p>
    <w:p w14:paraId="1658E738" w14:textId="5EBC7EDD" w:rsidR="001955F4" w:rsidRPr="001D6B7F" w:rsidRDefault="001955F4" w:rsidP="001D6B7F">
      <w:pPr>
        <w:rPr>
          <w:rFonts w:ascii="Times New Roman" w:hAnsi="Times New Roman" w:cs="Times New Roman"/>
          <w:sz w:val="24"/>
          <w:szCs w:val="24"/>
        </w:rPr>
      </w:pPr>
      <w:bookmarkStart w:id="41" w:name="_Hlk138191241"/>
      <w:r w:rsidRPr="001955F4">
        <w:rPr>
          <w:rFonts w:ascii="Segoe UI" w:hAnsi="Segoe UI" w:cs="Segoe UI"/>
          <w:b/>
          <w:bCs/>
          <w:color w:val="374151"/>
          <w:shd w:val="clear" w:color="auto" w:fill="F7F7F8"/>
        </w:rPr>
        <w:t>Кросс-валидация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- это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метод, при котором мы разделяем данные на несколько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фолдов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и выполняем несколько итераций обучения и оценки модели. На каждой итерации один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фолд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используется для тестирования, а остальные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фолды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- для обучения. Этот метод более точен, так как оценивает модель на всех доступных данных, но требует больше времени.</w:t>
      </w:r>
    </w:p>
    <w:p w14:paraId="3A4D1C00" w14:textId="54DBD431" w:rsidR="00402EF7" w:rsidRDefault="001D6B7F" w:rsidP="001D6B7F">
      <w:pPr>
        <w:rPr>
          <w:rFonts w:ascii="Times New Roman" w:hAnsi="Times New Roman" w:cs="Times New Roman"/>
          <w:sz w:val="24"/>
          <w:szCs w:val="24"/>
        </w:rPr>
      </w:pPr>
      <w:r w:rsidRPr="001D6B7F">
        <w:rPr>
          <w:rFonts w:ascii="Times New Roman" w:hAnsi="Times New Roman" w:cs="Times New Roman"/>
          <w:sz w:val="24"/>
          <w:szCs w:val="24"/>
        </w:rPr>
        <w:t>Оба метода, отложенная выборка и кросс-валидация, позволяют нам оценивать производительность модели на новых данных и выбирать наилучшую модель для конкретной задачи машинного обучения.</w:t>
      </w:r>
    </w:p>
    <w:p w14:paraId="68B8CCDA" w14:textId="4B94B783" w:rsidR="00E7326E" w:rsidRPr="00E7326E" w:rsidRDefault="00E7326E" w:rsidP="00E732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26E">
        <w:rPr>
          <w:rFonts w:ascii="Times New Roman" w:hAnsi="Times New Roman" w:cs="Times New Roman"/>
          <w:sz w:val="24"/>
          <w:szCs w:val="24"/>
        </w:rPr>
        <w:t>Фолд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 xml:space="preserve"> </w:t>
      </w:r>
      <w:r w:rsidR="001955F4" w:rsidRPr="00E7326E">
        <w:rPr>
          <w:rFonts w:ascii="Times New Roman" w:hAnsi="Times New Roman" w:cs="Times New Roman"/>
          <w:sz w:val="24"/>
          <w:szCs w:val="24"/>
        </w:rPr>
        <w:t>— это</w:t>
      </w:r>
      <w:r w:rsidRPr="00E7326E">
        <w:rPr>
          <w:rFonts w:ascii="Times New Roman" w:hAnsi="Times New Roman" w:cs="Times New Roman"/>
          <w:sz w:val="24"/>
          <w:szCs w:val="24"/>
        </w:rPr>
        <w:t xml:space="preserve"> подмножество данных, используемое в кросс-валидации для обучения и оценки модели. Когда мы применяем кросс-валидацию, мы разделяем наш набор данных на k </w:t>
      </w:r>
      <w:proofErr w:type="spellStart"/>
      <w:r w:rsidRPr="00E7326E">
        <w:rPr>
          <w:rFonts w:ascii="Times New Roman" w:hAnsi="Times New Roman" w:cs="Times New Roman"/>
          <w:sz w:val="24"/>
          <w:szCs w:val="24"/>
        </w:rPr>
        <w:t>фолдов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 xml:space="preserve">, где k </w:t>
      </w:r>
      <w:r w:rsidR="001955F4" w:rsidRPr="00E7326E">
        <w:rPr>
          <w:rFonts w:ascii="Times New Roman" w:hAnsi="Times New Roman" w:cs="Times New Roman"/>
          <w:sz w:val="24"/>
          <w:szCs w:val="24"/>
        </w:rPr>
        <w:t>— это</w:t>
      </w:r>
      <w:r w:rsidRPr="00E7326E">
        <w:rPr>
          <w:rFonts w:ascii="Times New Roman" w:hAnsi="Times New Roman" w:cs="Times New Roman"/>
          <w:sz w:val="24"/>
          <w:szCs w:val="24"/>
        </w:rPr>
        <w:t xml:space="preserve"> количество </w:t>
      </w:r>
      <w:proofErr w:type="spellStart"/>
      <w:r w:rsidRPr="00E7326E">
        <w:rPr>
          <w:rFonts w:ascii="Times New Roman" w:hAnsi="Times New Roman" w:cs="Times New Roman"/>
          <w:sz w:val="24"/>
          <w:szCs w:val="24"/>
        </w:rPr>
        <w:t>фолдов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>. Обычно используются значения k от 5 до 10.</w:t>
      </w:r>
    </w:p>
    <w:p w14:paraId="18C47F8A" w14:textId="1E601508" w:rsidR="00E7326E" w:rsidRPr="00E7326E" w:rsidRDefault="00E7326E" w:rsidP="00E7326E">
      <w:pPr>
        <w:rPr>
          <w:rFonts w:ascii="Times New Roman" w:hAnsi="Times New Roman" w:cs="Times New Roman"/>
          <w:sz w:val="24"/>
          <w:szCs w:val="24"/>
        </w:rPr>
      </w:pPr>
      <w:r w:rsidRPr="00E7326E">
        <w:rPr>
          <w:rFonts w:ascii="Times New Roman" w:hAnsi="Times New Roman" w:cs="Times New Roman"/>
          <w:sz w:val="24"/>
          <w:szCs w:val="24"/>
        </w:rPr>
        <w:t xml:space="preserve">На каждой итерации кросс-валидации один из </w:t>
      </w:r>
      <w:proofErr w:type="spellStart"/>
      <w:r w:rsidRPr="00E7326E">
        <w:rPr>
          <w:rFonts w:ascii="Times New Roman" w:hAnsi="Times New Roman" w:cs="Times New Roman"/>
          <w:sz w:val="24"/>
          <w:szCs w:val="24"/>
        </w:rPr>
        <w:t>фолдов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 xml:space="preserve"> используется в качестве тестового набора данных, а оставшиеся </w:t>
      </w:r>
      <w:proofErr w:type="spellStart"/>
      <w:r w:rsidRPr="00E7326E">
        <w:rPr>
          <w:rFonts w:ascii="Times New Roman" w:hAnsi="Times New Roman" w:cs="Times New Roman"/>
          <w:sz w:val="24"/>
          <w:szCs w:val="24"/>
        </w:rPr>
        <w:t>фолды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 xml:space="preserve"> используются для обучения модели. Таким образом, каждый </w:t>
      </w:r>
      <w:proofErr w:type="spellStart"/>
      <w:r w:rsidRPr="00E7326E">
        <w:rPr>
          <w:rFonts w:ascii="Times New Roman" w:hAnsi="Times New Roman" w:cs="Times New Roman"/>
          <w:sz w:val="24"/>
          <w:szCs w:val="24"/>
        </w:rPr>
        <w:t>фолд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 xml:space="preserve"> используется как тестовый набор данных ровно один раз. После завершения всех итераций мы получаем k оценок производительности модели, которые могут быть использованы для оценки ее средней производительности.</w:t>
      </w:r>
    </w:p>
    <w:p w14:paraId="10684048" w14:textId="455D84D5" w:rsidR="00E7326E" w:rsidRPr="001D6B7F" w:rsidRDefault="00E7326E" w:rsidP="00E732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26E">
        <w:rPr>
          <w:rFonts w:ascii="Times New Roman" w:hAnsi="Times New Roman" w:cs="Times New Roman"/>
          <w:sz w:val="24"/>
          <w:szCs w:val="24"/>
        </w:rPr>
        <w:lastRenderedPageBreak/>
        <w:t>Фолды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 xml:space="preserve"> должны быть выбраны случайным образом, чтобы убедиться, что обучающий набор данных не содержит какие-либо особенности, которые могут повлиять на производительность модели. Кроме того, каждый </w:t>
      </w:r>
      <w:proofErr w:type="spellStart"/>
      <w:r w:rsidRPr="00E7326E">
        <w:rPr>
          <w:rFonts w:ascii="Times New Roman" w:hAnsi="Times New Roman" w:cs="Times New Roman"/>
          <w:sz w:val="24"/>
          <w:szCs w:val="24"/>
        </w:rPr>
        <w:t>фолд</w:t>
      </w:r>
      <w:proofErr w:type="spellEnd"/>
      <w:r w:rsidRPr="00E7326E">
        <w:rPr>
          <w:rFonts w:ascii="Times New Roman" w:hAnsi="Times New Roman" w:cs="Times New Roman"/>
          <w:sz w:val="24"/>
          <w:szCs w:val="24"/>
        </w:rPr>
        <w:t xml:space="preserve"> должен быть достаточно большим, чтобы обеспечить достаточную точность оценки производительности модели.</w:t>
      </w:r>
    </w:p>
    <w:p w14:paraId="7ED8CF52" w14:textId="6887F34A" w:rsidR="00FC0C03" w:rsidRDefault="00D931B8" w:rsidP="00D931B8">
      <w:pPr>
        <w:pStyle w:val="1"/>
      </w:pPr>
      <w:bookmarkStart w:id="42" w:name="_Toc138189994"/>
      <w:bookmarkStart w:id="43" w:name="_Hlk138191281"/>
      <w:bookmarkEnd w:id="41"/>
      <w:r>
        <w:t xml:space="preserve">8 </w:t>
      </w:r>
      <w:r w:rsidR="00E7326E" w:rsidRPr="004E2B9E">
        <w:t xml:space="preserve">Каким образом определялась наилучшая модель в полиномиальной регрессии в дз2. Привести схему разбиения </w:t>
      </w:r>
      <w:proofErr w:type="spellStart"/>
      <w:r w:rsidR="00E7326E" w:rsidRPr="004E2B9E">
        <w:t>датасета</w:t>
      </w:r>
      <w:proofErr w:type="spellEnd"/>
      <w:r w:rsidR="00E7326E" w:rsidRPr="004E2B9E">
        <w:t xml:space="preserve"> и построения графиков ошибок</w:t>
      </w:r>
      <w:bookmarkEnd w:id="42"/>
    </w:p>
    <w:p w14:paraId="428D4CC7" w14:textId="77777777" w:rsidR="00D931B8" w:rsidRPr="00D931B8" w:rsidRDefault="00D931B8" w:rsidP="00D931B8"/>
    <w:p w14:paraId="160E7FBA" w14:textId="40A1061A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В домашнем задании наилучшая модель в полиномиальной регрессии была определена с использованием метода отложенной выборки. Процесс определения наилучшей модели включал следующие шаги:</w:t>
      </w:r>
    </w:p>
    <w:p w14:paraId="490CCAA1" w14:textId="7C902324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Создание функции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select_poly_degree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, которая принимает обучающие и проверочные данные, а также максимальную степень полинома. Внутри функции происходит итерация по различным степеням полинома и для каждой степени:</w:t>
      </w:r>
    </w:p>
    <w:p w14:paraId="768BD74A" w14:textId="30D87F15" w:rsidR="004E2B9E" w:rsidRPr="004E2B9E" w:rsidRDefault="004E2B9E" w:rsidP="00A77855">
      <w:pPr>
        <w:ind w:left="708"/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a. Создание объекта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PolynomialFeatures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с текущей степенью полинома для преобразования признаков.</w:t>
      </w:r>
    </w:p>
    <w:p w14:paraId="3E432473" w14:textId="64ECE741" w:rsidR="004E2B9E" w:rsidRPr="004E2B9E" w:rsidRDefault="004E2B9E" w:rsidP="00A77855">
      <w:pPr>
        <w:ind w:left="708"/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b. Применение преобразования к обучающим и проверочным данным с помощью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30DA2A5E" w14:textId="77777777" w:rsidR="004E2B9E" w:rsidRPr="004E2B9E" w:rsidRDefault="004E2B9E" w:rsidP="00A77855">
      <w:pPr>
        <w:ind w:left="708"/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c. Создание модели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proofErr w:type="gramStart"/>
      <w:r w:rsidRPr="004E2B9E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9E">
        <w:rPr>
          <w:rFonts w:ascii="Times New Roman" w:hAnsi="Times New Roman" w:cs="Times New Roman"/>
          <w:sz w:val="24"/>
          <w:szCs w:val="24"/>
        </w:rPr>
        <w:t xml:space="preserve">) для стандартизации данных и моделью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() для обучения.</w:t>
      </w:r>
    </w:p>
    <w:p w14:paraId="11289DB8" w14:textId="712505DC" w:rsidR="004E2B9E" w:rsidRPr="004E2B9E" w:rsidRDefault="004E2B9E" w:rsidP="00A77855">
      <w:pPr>
        <w:ind w:left="708"/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d. Вычисление среднеквадратической ошибки и коэффициента детерминации на обучающем и проверочном подмножествах с помощью функции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calc_scores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.</w:t>
      </w:r>
    </w:p>
    <w:p w14:paraId="09472159" w14:textId="60E5F641" w:rsidR="004E2B9E" w:rsidRPr="004E2B9E" w:rsidRDefault="004E2B9E" w:rsidP="00A77855">
      <w:pPr>
        <w:ind w:left="708"/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e. Сохранение значений среднеквадратической ошибки и коэффициента детерминации для каждой степени полинома.</w:t>
      </w:r>
    </w:p>
    <w:p w14:paraId="3A4A1A99" w14:textId="2B3665A3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Выбор оптимальной степени полинома на основе среднеквадратической ошибки на проверочном подмножестве. Используется функция </w:t>
      </w:r>
      <w:proofErr w:type="spellStart"/>
      <w:proofErr w:type="gramStart"/>
      <w:r w:rsidRPr="004E2B9E">
        <w:rPr>
          <w:rFonts w:ascii="Times New Roman" w:hAnsi="Times New Roman" w:cs="Times New Roman"/>
          <w:sz w:val="24"/>
          <w:szCs w:val="24"/>
        </w:rPr>
        <w:t>np.argmin</w:t>
      </w:r>
      <w:proofErr w:type="spellEnd"/>
      <w:proofErr w:type="gramEnd"/>
      <w:r w:rsidRPr="004E2B9E">
        <w:rPr>
          <w:rFonts w:ascii="Times New Roman" w:hAnsi="Times New Roman" w:cs="Times New Roman"/>
          <w:sz w:val="24"/>
          <w:szCs w:val="24"/>
        </w:rPr>
        <w:t xml:space="preserve"> для поиска индекса с минимальным значением среднеквадратической ошибки, а затем добавляется 1, так как индексы начинаются с 0.</w:t>
      </w:r>
    </w:p>
    <w:bookmarkEnd w:id="43"/>
    <w:p w14:paraId="263A7395" w14:textId="04AAE596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Построение графиков зависимости среднеквадратической ошибки и коэффициента детерминации от степени полинома для обучающего и проверочного подмножеств. На графиках также отображается вертикальная линия, соответствующая оптимальной степени полинома.</w:t>
      </w:r>
    </w:p>
    <w:p w14:paraId="22035E5D" w14:textId="22D29BAC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 xml:space="preserve">Обучение модели линейной регрессии на обучающих данных с использованием полиномиальных признаков и оптимальной степени полинома. В этом шаге используется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proofErr w:type="gramStart"/>
      <w:r w:rsidRPr="004E2B9E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9E">
        <w:rPr>
          <w:rFonts w:ascii="Times New Roman" w:hAnsi="Times New Roman" w:cs="Times New Roman"/>
          <w:sz w:val="24"/>
          <w:szCs w:val="24"/>
        </w:rPr>
        <w:t xml:space="preserve">) для стандартизации данных и моделью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() для обучения.</w:t>
      </w:r>
    </w:p>
    <w:p w14:paraId="3AE4224E" w14:textId="315B9E3F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Применение обученной модели к тестовым данным для выполнения предсказаний.</w:t>
      </w:r>
    </w:p>
    <w:p w14:paraId="200E5FE2" w14:textId="1029DEF9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Построение графиков: диаграммы разброса исходных данных с наилучшей функцией регрессии и графика истинных и предсказанных значений тестовых данных.</w:t>
      </w:r>
    </w:p>
    <w:p w14:paraId="13DAB80F" w14:textId="7C73EE2E" w:rsid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lastRenderedPageBreak/>
        <w:t>Таким образом, определение наилучшей модели в полиномиальной регрессии включает итерацию по различным степеням полинома, вычисление метрик качества на обучающем и проверочном подмножествах, выбор оптимальной степени полинома на основе проверочной ошибки и построение графиков для визуализации результатов.</w:t>
      </w:r>
    </w:p>
    <w:p w14:paraId="602B8895" w14:textId="6853A223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bookmarkStart w:id="44" w:name="_Hlk138191289"/>
      <w:r w:rsidRPr="007D06E6">
        <w:rPr>
          <w:rFonts w:ascii="Times New Roman" w:hAnsi="Times New Roman" w:cs="Times New Roman"/>
          <w:sz w:val="24"/>
          <w:szCs w:val="24"/>
          <w:highlight w:val="yellow"/>
        </w:rPr>
        <w:t xml:space="preserve">Схема разбиения </w:t>
      </w:r>
      <w:proofErr w:type="spellStart"/>
      <w:r w:rsidRPr="007D06E6">
        <w:rPr>
          <w:rFonts w:ascii="Times New Roman" w:hAnsi="Times New Roman" w:cs="Times New Roman"/>
          <w:sz w:val="24"/>
          <w:szCs w:val="24"/>
          <w:highlight w:val="yellow"/>
        </w:rPr>
        <w:t>датасета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и построения графиков ошибок в полиномиальной регрессии может выглядеть следующим образом:</w:t>
      </w:r>
    </w:p>
    <w:p w14:paraId="4DE3D544" w14:textId="6B800176" w:rsidR="004E2B9E" w:rsidRPr="004E690D" w:rsidRDefault="004E2B9E" w:rsidP="004E690D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 xml:space="preserve">Разбиение </w:t>
      </w:r>
      <w:proofErr w:type="spellStart"/>
      <w:r w:rsidRPr="004E690D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 xml:space="preserve"> на обучающее, проверочное и тестовое подмножества:</w:t>
      </w:r>
    </w:p>
    <w:p w14:paraId="23BB20AC" w14:textId="28C50986" w:rsidR="004E2B9E" w:rsidRPr="004E690D" w:rsidRDefault="004E2B9E" w:rsidP="004E690D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 xml:space="preserve">Исходный </w:t>
      </w:r>
      <w:proofErr w:type="spellStart"/>
      <w:r w:rsidRPr="004E690D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 xml:space="preserve"> делится на три части: обучающее подмножество, проверочное подмножество и тестовое подмножество.</w:t>
      </w:r>
    </w:p>
    <w:p w14:paraId="43405D72" w14:textId="2A0B24AF" w:rsidR="004E2B9E" w:rsidRPr="004E690D" w:rsidRDefault="004E2B9E" w:rsidP="004E690D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Обычно используется соотношение примерно 60-70% для обучения, 15-20% для проверки и 15-20% для тестирования. Размеры подмножеств могут варьироваться в зависимости от конкретной задачи.</w:t>
      </w:r>
    </w:p>
    <w:bookmarkEnd w:id="44"/>
    <w:p w14:paraId="18D0E7C0" w14:textId="088B2099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Итерация по различным степеням полинома:</w:t>
      </w:r>
    </w:p>
    <w:p w14:paraId="3064F9FA" w14:textId="5C6E4AF2" w:rsidR="004E2B9E" w:rsidRPr="004E690D" w:rsidRDefault="004E2B9E" w:rsidP="004E69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Для каждой степени полинома от 1 до максимальной заданной степени происходит следующее:</w:t>
      </w:r>
    </w:p>
    <w:p w14:paraId="4489ABAA" w14:textId="0E3E1D0E" w:rsidR="004E2B9E" w:rsidRPr="004E690D" w:rsidRDefault="004E2B9E" w:rsidP="004E69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 xml:space="preserve">Создание объекта </w:t>
      </w:r>
      <w:proofErr w:type="spellStart"/>
      <w:r w:rsidRPr="004E690D">
        <w:rPr>
          <w:rFonts w:ascii="Times New Roman" w:hAnsi="Times New Roman" w:cs="Times New Roman"/>
          <w:sz w:val="24"/>
          <w:szCs w:val="24"/>
        </w:rPr>
        <w:t>PolynomialFeatures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 xml:space="preserve"> с текущей степенью полинома для преобразования признаков.</w:t>
      </w:r>
    </w:p>
    <w:p w14:paraId="304DCE0A" w14:textId="7FED4E37" w:rsidR="004E2B9E" w:rsidRPr="004E690D" w:rsidRDefault="004E2B9E" w:rsidP="004E69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 xml:space="preserve">Применение преобразования к обучающим, проверочным и тестовым данным с помощью </w:t>
      </w:r>
      <w:proofErr w:type="spellStart"/>
      <w:r w:rsidRPr="004E690D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E690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208448F5" w14:textId="4DDE93A8" w:rsidR="004E2B9E" w:rsidRPr="004E690D" w:rsidRDefault="004E2B9E" w:rsidP="004E69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 xml:space="preserve">Создание модели </w:t>
      </w:r>
      <w:proofErr w:type="spellStart"/>
      <w:r w:rsidRPr="004E690D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proofErr w:type="gramStart"/>
      <w:r w:rsidRPr="004E690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90D">
        <w:rPr>
          <w:rFonts w:ascii="Times New Roman" w:hAnsi="Times New Roman" w:cs="Times New Roman"/>
          <w:sz w:val="24"/>
          <w:szCs w:val="24"/>
        </w:rPr>
        <w:t xml:space="preserve">) для стандартизации данных и моделью </w:t>
      </w:r>
      <w:proofErr w:type="spellStart"/>
      <w:r w:rsidRPr="004E690D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4E690D">
        <w:rPr>
          <w:rFonts w:ascii="Times New Roman" w:hAnsi="Times New Roman" w:cs="Times New Roman"/>
          <w:sz w:val="24"/>
          <w:szCs w:val="24"/>
        </w:rPr>
        <w:t>() для обучения.</w:t>
      </w:r>
    </w:p>
    <w:p w14:paraId="40200D50" w14:textId="6ED381A6" w:rsidR="004E2B9E" w:rsidRPr="004E690D" w:rsidRDefault="004E2B9E" w:rsidP="004E69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Обучение модели на обучающих данных с использованием преобразованных признаков.</w:t>
      </w:r>
    </w:p>
    <w:p w14:paraId="5A600FB5" w14:textId="4321B38B" w:rsidR="004E2B9E" w:rsidRPr="004E690D" w:rsidRDefault="004E2B9E" w:rsidP="004E69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Вычисление среднеквадратической ошибки на обучающем и проверочном подмножествах с помощью функции оценки ошибки, например, среднеквадратичной ошибки (MSE) или коэффициента детерминации (R^2).</w:t>
      </w:r>
    </w:p>
    <w:p w14:paraId="7ADE40B6" w14:textId="7EF1A73F" w:rsidR="004E2B9E" w:rsidRPr="004E690D" w:rsidRDefault="004E2B9E" w:rsidP="004E69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Сохранение значений ошибок для текущей степени полинома.</w:t>
      </w:r>
    </w:p>
    <w:p w14:paraId="4231FA47" w14:textId="4926CC91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bookmarkStart w:id="45" w:name="_Hlk138191311"/>
      <w:r w:rsidRPr="007D06E6">
        <w:rPr>
          <w:rFonts w:ascii="Times New Roman" w:hAnsi="Times New Roman" w:cs="Times New Roman"/>
          <w:sz w:val="24"/>
          <w:szCs w:val="24"/>
          <w:highlight w:val="yellow"/>
        </w:rPr>
        <w:t>Построение графиков ошибок</w:t>
      </w:r>
      <w:r w:rsidRPr="004E2B9E">
        <w:rPr>
          <w:rFonts w:ascii="Times New Roman" w:hAnsi="Times New Roman" w:cs="Times New Roman"/>
          <w:sz w:val="24"/>
          <w:szCs w:val="24"/>
        </w:rPr>
        <w:t>:</w:t>
      </w:r>
    </w:p>
    <w:p w14:paraId="51224D05" w14:textId="17AA0E3B" w:rsidR="004E2B9E" w:rsidRPr="004E690D" w:rsidRDefault="004E2B9E" w:rsidP="004E69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Построение графика зависимости ошибки (MSE или R^2) от степени полинома для обучающего и проверочного подмножеств.</w:t>
      </w:r>
    </w:p>
    <w:p w14:paraId="6C7D353F" w14:textId="71F0A81A" w:rsidR="004E2B9E" w:rsidRPr="004E690D" w:rsidRDefault="004E2B9E" w:rsidP="004E69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На графике также может быть отображена вертикальная линия или маркер, указывающий на оптимальную степень полинома с наименьшей ошибкой на проверочном подмножестве.</w:t>
      </w:r>
    </w:p>
    <w:p w14:paraId="6D05F536" w14:textId="386DCFE7" w:rsidR="004E2B9E" w:rsidRPr="004E690D" w:rsidRDefault="004E2B9E" w:rsidP="004E69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График помогает визуально определить оптимальную степень полинома, при которой модель достигает наилучшего качества на проверочных данных.</w:t>
      </w:r>
    </w:p>
    <w:p w14:paraId="5B24C0C2" w14:textId="67CD9E77" w:rsidR="004E2B9E" w:rsidRPr="004E690D" w:rsidRDefault="004E2B9E" w:rsidP="004E69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Выбор оптимальной модели:</w:t>
      </w:r>
    </w:p>
    <w:p w14:paraId="289F5B6E" w14:textId="56453B5B" w:rsidR="004E2B9E" w:rsidRPr="004E690D" w:rsidRDefault="004E2B9E" w:rsidP="004E69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Измерение ошибки на тестовом подмножестве для модели с оптимальной степенью полинома.</w:t>
      </w:r>
    </w:p>
    <w:p w14:paraId="3C57E555" w14:textId="39030320" w:rsidR="004E2B9E" w:rsidRPr="004E690D" w:rsidRDefault="004E2B9E" w:rsidP="004E69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Сравнение ошибки на тестовом подмножестве с ошибкой на обучающем и проверочном подмножествах для оценки обобщающей способности модели.</w:t>
      </w:r>
    </w:p>
    <w:p w14:paraId="5D226E2A" w14:textId="439BC023" w:rsidR="004E2B9E" w:rsidRPr="004E690D" w:rsidRDefault="004E2B9E" w:rsidP="004E69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690D">
        <w:rPr>
          <w:rFonts w:ascii="Times New Roman" w:hAnsi="Times New Roman" w:cs="Times New Roman"/>
          <w:sz w:val="24"/>
          <w:szCs w:val="24"/>
        </w:rPr>
        <w:t>Выбор модели с наилучшим качеством на проверочном подмножестве или тестовом подмножестве для последующего использования на новых данных.</w:t>
      </w:r>
    </w:p>
    <w:bookmarkEnd w:id="45"/>
    <w:p w14:paraId="068559A5" w14:textId="0CE92C42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lastRenderedPageBreak/>
        <w:t xml:space="preserve">Это общая схема разбиения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и построения графиков ошибок в полиномиальной регрессии. В реальных задачах могут быть некоторые отличия в зависимости от конкретной реализации и используемых библиотек или алгоритмов.</w:t>
      </w:r>
    </w:p>
    <w:p w14:paraId="5E9682FC" w14:textId="132EF727" w:rsidR="00FC0C03" w:rsidRDefault="00E7326E" w:rsidP="00D931B8">
      <w:pPr>
        <w:pStyle w:val="1"/>
      </w:pPr>
      <w:bookmarkStart w:id="46" w:name="_Toc138189995"/>
      <w:bookmarkStart w:id="47" w:name="_Hlk138191317"/>
      <w:bookmarkStart w:id="48" w:name="_GoBack"/>
      <w:r w:rsidRPr="00402EF7">
        <w:t>9 Какие метрики использовались для оценки качества моделей в дз2, на каких этапах они вычислялись и для чего</w:t>
      </w:r>
      <w:bookmarkEnd w:id="46"/>
    </w:p>
    <w:p w14:paraId="0BCC5782" w14:textId="77777777" w:rsidR="00302C1A" w:rsidRPr="00302C1A" w:rsidRDefault="00302C1A" w:rsidP="00302C1A"/>
    <w:p w14:paraId="4296EE75" w14:textId="2286E655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В домашнем задании использовались две метрики для оценки качества моделей в полиномиальной регрессии: среднеквадратическая ошибка (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B9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E2B9E">
        <w:rPr>
          <w:rFonts w:ascii="Times New Roman" w:hAnsi="Times New Roman" w:cs="Times New Roman"/>
          <w:sz w:val="24"/>
          <w:szCs w:val="24"/>
        </w:rPr>
        <w:t>, MSE) и коэффициент детерминации (R^2).</w:t>
      </w:r>
    </w:p>
    <w:p w14:paraId="3CCA3D77" w14:textId="2C3F1908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Среднеквадратическая ошибка (MSE):</w:t>
      </w:r>
    </w:p>
    <w:p w14:paraId="35A4CE41" w14:textId="77777777" w:rsidR="004E2B9E" w:rsidRPr="00302C1A" w:rsidRDefault="004E2B9E" w:rsidP="00302C1A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MSE вычислялась на этапе обучения модели и на этапе тестирования.</w:t>
      </w:r>
    </w:p>
    <w:p w14:paraId="0E896D28" w14:textId="77777777" w:rsidR="004E2B9E" w:rsidRPr="00302C1A" w:rsidRDefault="004E2B9E" w:rsidP="00302C1A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На этапе обучения, MSE использовалась для оценки качества модели на обучающих данных. Она вычислялась путем сравнения прогнозируемых значений модели с фактическими значениями целевой переменной на обучающих данных.</w:t>
      </w:r>
    </w:p>
    <w:p w14:paraId="492D4D54" w14:textId="77777777" w:rsidR="004E2B9E" w:rsidRPr="00302C1A" w:rsidRDefault="004E2B9E" w:rsidP="00302C1A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На этапе тестирования, MSE использовалась для оценки качества модели на тестовых данных. Она вычислялась путем сравнения прогнозируемых значений модели с фактическими значениями целевой переменной на тестовых данных.</w:t>
      </w:r>
    </w:p>
    <w:p w14:paraId="69FC7963" w14:textId="77777777" w:rsidR="004E2B9E" w:rsidRPr="00302C1A" w:rsidRDefault="004E2B9E" w:rsidP="00302C1A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MSE является показателем средней квадратичной ошибки между прогнозируемыми и фактическими значениями. Чем меньше значение MSE, тем лучше качество модели.</w:t>
      </w:r>
    </w:p>
    <w:p w14:paraId="778CF8EC" w14:textId="0BB00CB2" w:rsidR="004E2B9E" w:rsidRPr="004E2B9E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Коэффициент детерминации (R^2):</w:t>
      </w:r>
    </w:p>
    <w:p w14:paraId="76366DC4" w14:textId="77777777" w:rsidR="004E2B9E" w:rsidRPr="00302C1A" w:rsidRDefault="004E2B9E" w:rsidP="00302C1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Коэффициент детерминации R^2 вычислялся на этапе тестирования.</w:t>
      </w:r>
    </w:p>
    <w:p w14:paraId="211DF81C" w14:textId="77777777" w:rsidR="004E2B9E" w:rsidRPr="00302C1A" w:rsidRDefault="004E2B9E" w:rsidP="00302C1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Он использовался для оценки объясняющей способности модели, то есть способности модели объяснить изменчивость целевой переменной.</w:t>
      </w:r>
    </w:p>
    <w:p w14:paraId="15C4000C" w14:textId="77777777" w:rsidR="004E2B9E" w:rsidRPr="00302C1A" w:rsidRDefault="004E2B9E" w:rsidP="00302C1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Коэффициент детерминации R^2 принимает значения от 0 до 1, где 1 означает идеальное соответствие модели данным. Близкие к 1 значения R^2 указывают на хорошую прогностическую способность модели.</w:t>
      </w:r>
    </w:p>
    <w:p w14:paraId="1B4296D7" w14:textId="77777777" w:rsidR="004E2B9E" w:rsidRPr="00302C1A" w:rsidRDefault="004E2B9E" w:rsidP="00302C1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02C1A">
        <w:rPr>
          <w:rFonts w:ascii="Times New Roman" w:hAnsi="Times New Roman" w:cs="Times New Roman"/>
          <w:sz w:val="24"/>
          <w:szCs w:val="24"/>
        </w:rPr>
        <w:t>R^2 вычисляется сравнением суммы квадратов отклонений прогнозируемых значений от среднего значения целевой переменной со суммой квадратов отклонений фактических значений от среднего значения целевой переменной.</w:t>
      </w:r>
    </w:p>
    <w:p w14:paraId="4F2BEF36" w14:textId="64A17EB6" w:rsidR="00FC0C03" w:rsidRDefault="004E2B9E" w:rsidP="004E2B9E">
      <w:pPr>
        <w:rPr>
          <w:rFonts w:ascii="Times New Roman" w:hAnsi="Times New Roman" w:cs="Times New Roman"/>
          <w:sz w:val="24"/>
          <w:szCs w:val="24"/>
        </w:rPr>
      </w:pPr>
      <w:r w:rsidRPr="004E2B9E">
        <w:rPr>
          <w:rFonts w:ascii="Times New Roman" w:hAnsi="Times New Roman" w:cs="Times New Roman"/>
          <w:sz w:val="24"/>
          <w:szCs w:val="24"/>
        </w:rPr>
        <w:t>Метрики MSE и R^2 использовались для оценки качества моделей на обучающих и тестовых данных. Они позволяют оценить точность модели, сравнивая прогнозируемые значения с фактическими значениями. Меньшее значение MSE и близкое к 1 значение R^2 указывают на лучшее качество модели.</w:t>
      </w:r>
      <w:bookmarkEnd w:id="47"/>
      <w:bookmarkEnd w:id="48"/>
    </w:p>
    <w:sectPr w:rsidR="00FC0C0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7E69"/>
    <w:multiLevelType w:val="hybridMultilevel"/>
    <w:tmpl w:val="B6AE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623"/>
    <w:multiLevelType w:val="multilevel"/>
    <w:tmpl w:val="45D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64740"/>
    <w:multiLevelType w:val="hybridMultilevel"/>
    <w:tmpl w:val="589A63DC"/>
    <w:lvl w:ilvl="0" w:tplc="A6A0F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01C6B"/>
    <w:multiLevelType w:val="multilevel"/>
    <w:tmpl w:val="F16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B060D"/>
    <w:multiLevelType w:val="hybridMultilevel"/>
    <w:tmpl w:val="8190E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95491"/>
    <w:multiLevelType w:val="hybridMultilevel"/>
    <w:tmpl w:val="24226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A1431"/>
    <w:multiLevelType w:val="hybridMultilevel"/>
    <w:tmpl w:val="7A9C4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435D"/>
    <w:multiLevelType w:val="hybridMultilevel"/>
    <w:tmpl w:val="08D8C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4E22"/>
    <w:multiLevelType w:val="multilevel"/>
    <w:tmpl w:val="6E8671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CF4B19"/>
    <w:multiLevelType w:val="hybridMultilevel"/>
    <w:tmpl w:val="A5A08FE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D48B6"/>
    <w:multiLevelType w:val="hybridMultilevel"/>
    <w:tmpl w:val="64F0E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3262B"/>
    <w:multiLevelType w:val="multilevel"/>
    <w:tmpl w:val="CC6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CB073B"/>
    <w:multiLevelType w:val="multilevel"/>
    <w:tmpl w:val="1BC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2E5E6F"/>
    <w:multiLevelType w:val="hybridMultilevel"/>
    <w:tmpl w:val="20DC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F3239"/>
    <w:multiLevelType w:val="multilevel"/>
    <w:tmpl w:val="F47CE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64056E7"/>
    <w:multiLevelType w:val="hybridMultilevel"/>
    <w:tmpl w:val="682A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7446E"/>
    <w:multiLevelType w:val="hybridMultilevel"/>
    <w:tmpl w:val="C8482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"/>
  </w:num>
  <w:num w:numId="9">
    <w:abstractNumId w:val="6"/>
  </w:num>
  <w:num w:numId="10">
    <w:abstractNumId w:val="16"/>
  </w:num>
  <w:num w:numId="11">
    <w:abstractNumId w:val="4"/>
  </w:num>
  <w:num w:numId="12">
    <w:abstractNumId w:val="5"/>
  </w:num>
  <w:num w:numId="13">
    <w:abstractNumId w:val="15"/>
  </w:num>
  <w:num w:numId="14">
    <w:abstractNumId w:val="10"/>
  </w:num>
  <w:num w:numId="15">
    <w:abstractNumId w:val="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03"/>
    <w:rsid w:val="001955F4"/>
    <w:rsid w:val="001C7B40"/>
    <w:rsid w:val="001D6B7F"/>
    <w:rsid w:val="00302C1A"/>
    <w:rsid w:val="00402EF7"/>
    <w:rsid w:val="00432F91"/>
    <w:rsid w:val="00433D88"/>
    <w:rsid w:val="004E2B9E"/>
    <w:rsid w:val="004E690D"/>
    <w:rsid w:val="00581C8D"/>
    <w:rsid w:val="005B0927"/>
    <w:rsid w:val="00620FC2"/>
    <w:rsid w:val="00621DA2"/>
    <w:rsid w:val="007645F2"/>
    <w:rsid w:val="007D06E6"/>
    <w:rsid w:val="00883B6B"/>
    <w:rsid w:val="008D2677"/>
    <w:rsid w:val="00941C26"/>
    <w:rsid w:val="009C147C"/>
    <w:rsid w:val="00A34186"/>
    <w:rsid w:val="00A77855"/>
    <w:rsid w:val="00A83B06"/>
    <w:rsid w:val="00AC306C"/>
    <w:rsid w:val="00B1504B"/>
    <w:rsid w:val="00B37E93"/>
    <w:rsid w:val="00D931B8"/>
    <w:rsid w:val="00DA1EEA"/>
    <w:rsid w:val="00DA2EFE"/>
    <w:rsid w:val="00E7326E"/>
    <w:rsid w:val="00F1291C"/>
    <w:rsid w:val="00F361ED"/>
    <w:rsid w:val="00F9415E"/>
    <w:rsid w:val="00F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49D5"/>
  <w15:docId w15:val="{C03B2F23-4D64-4B8F-A356-2FED5CDE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A2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F70D10"/>
    <w:rPr>
      <w:color w:val="0000FF"/>
      <w:u w:val="single"/>
    </w:rPr>
  </w:style>
  <w:style w:type="character" w:styleId="a3">
    <w:name w:val="Strong"/>
    <w:basedOn w:val="a0"/>
    <w:uiPriority w:val="22"/>
    <w:qFormat/>
    <w:rsid w:val="00F70D10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F70D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2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Normal (Web)"/>
    <w:basedOn w:val="a"/>
    <w:uiPriority w:val="99"/>
    <w:unhideWhenUsed/>
    <w:rsid w:val="00B1504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D267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677"/>
    <w:pPr>
      <w:spacing w:after="100"/>
    </w:pPr>
  </w:style>
  <w:style w:type="character" w:styleId="ac">
    <w:name w:val="Hyperlink"/>
    <w:basedOn w:val="a0"/>
    <w:uiPriority w:val="99"/>
    <w:unhideWhenUsed/>
    <w:rsid w:val="008D2677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AC3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5C65-F7EE-4DF2-98DD-DEADF7B8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14</Pages>
  <Words>4769</Words>
  <Characters>27184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Papulin Sergei</dc:creator>
  <dc:description/>
  <cp:lastModifiedBy>Kirill</cp:lastModifiedBy>
  <cp:revision>28</cp:revision>
  <dcterms:created xsi:type="dcterms:W3CDTF">2020-04-10T14:43:00Z</dcterms:created>
  <dcterms:modified xsi:type="dcterms:W3CDTF">2023-06-20T19:08:00Z</dcterms:modified>
  <dc:language>ru-RU</dc:language>
</cp:coreProperties>
</file>