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F0ACA" w:rsidRPr="00DF0ACA" w14:paraId="2C4B8E8A" w14:textId="77777777" w:rsidTr="00826912">
        <w:tc>
          <w:tcPr>
            <w:tcW w:w="1384" w:type="dxa"/>
          </w:tcPr>
          <w:p w14:paraId="390BE869" w14:textId="77777777" w:rsidR="00DF0ACA" w:rsidRPr="00DF0ACA" w:rsidRDefault="00DF0ACA" w:rsidP="00DF0ACA">
            <w:pPr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8BA2E42" wp14:editId="198D8F2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18DFDE96" w14:textId="77777777" w:rsidR="00DF0ACA" w:rsidRPr="00DF0ACA" w:rsidRDefault="00DF0ACA" w:rsidP="00DF0ACA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5F6ADD2F" w14:textId="77777777" w:rsidR="00DF0ACA" w:rsidRPr="00DF0ACA" w:rsidRDefault="00DF0ACA" w:rsidP="00DF0ACA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B432DC" w14:textId="77777777" w:rsidR="00DF0ACA" w:rsidRPr="00DF0ACA" w:rsidRDefault="00DF0ACA" w:rsidP="00DF0ACA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190FF326" w14:textId="77777777" w:rsidR="00DF0ACA" w:rsidRPr="00DF0ACA" w:rsidRDefault="00DF0ACA" w:rsidP="00DF0ACA">
            <w:pPr>
              <w:spacing w:line="240" w:lineRule="auto"/>
              <w:ind w:right="-2"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13EFA863" w14:textId="77777777" w:rsidR="00DF0ACA" w:rsidRPr="00DF0ACA" w:rsidRDefault="00DF0ACA" w:rsidP="00DF0ACA">
            <w:pPr>
              <w:spacing w:line="240" w:lineRule="auto"/>
              <w:ind w:right="-2"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6C1B9E8D" w14:textId="77777777" w:rsidR="00DF0ACA" w:rsidRPr="00DF0ACA" w:rsidRDefault="00DF0ACA" w:rsidP="00DF0ACA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7A9E7716" w14:textId="77777777" w:rsidR="00DF0ACA" w:rsidRPr="00DF0ACA" w:rsidRDefault="00DF0ACA" w:rsidP="00DF0ACA">
            <w:pPr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DF0ACA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69A80E3C" w14:textId="77777777" w:rsidR="00DF0ACA" w:rsidRPr="00DF0ACA" w:rsidRDefault="00DF0ACA" w:rsidP="00DF0ACA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/>
          <w:b/>
          <w:sz w:val="10"/>
          <w:szCs w:val="24"/>
          <w:lang w:eastAsia="ru-RU"/>
        </w:rPr>
      </w:pPr>
    </w:p>
    <w:p w14:paraId="6F370649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</w:p>
    <w:p w14:paraId="2CF90D57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ФАКУЛЬТЕТ ____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DF0ACA">
        <w:rPr>
          <w:rFonts w:eastAsia="Times New Roman"/>
          <w:sz w:val="24"/>
          <w:szCs w:val="24"/>
          <w:lang w:eastAsia="ru-RU"/>
        </w:rPr>
        <w:t>_____________________</w:t>
      </w:r>
    </w:p>
    <w:p w14:paraId="69818EF5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2A562A5E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iCs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КАФЕДРА _</w:t>
      </w:r>
      <w:r w:rsidRPr="00DF0ACA">
        <w:rPr>
          <w:rFonts w:eastAsia="Times New Roman"/>
          <w:iCs/>
          <w:sz w:val="24"/>
          <w:szCs w:val="24"/>
          <w:lang w:eastAsia="ru-RU"/>
        </w:rPr>
        <w:t>_____</w:t>
      </w:r>
      <w:r w:rsidRPr="00DF0ACA">
        <w:rPr>
          <w:rFonts w:eastAsia="Times New Roman"/>
          <w:iCs/>
          <w:sz w:val="24"/>
          <w:szCs w:val="24"/>
          <w:u w:val="single"/>
          <w:lang w:eastAsia="ru-RU"/>
        </w:rPr>
        <w:t>КОМПЬЮТЕРНЫЕ СИСТЕМЫ И СЕТИ</w:t>
      </w:r>
      <w:r w:rsidRPr="00DF0ACA">
        <w:rPr>
          <w:rFonts w:eastAsia="Times New Roman"/>
          <w:iCs/>
          <w:sz w:val="24"/>
          <w:szCs w:val="24"/>
          <w:lang w:eastAsia="ru-RU"/>
        </w:rPr>
        <w:t>____________________________</w:t>
      </w:r>
    </w:p>
    <w:p w14:paraId="46A41810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i/>
          <w:sz w:val="24"/>
          <w:szCs w:val="24"/>
          <w:lang w:eastAsia="ru-RU"/>
        </w:rPr>
      </w:pPr>
    </w:p>
    <w:p w14:paraId="203BF555" w14:textId="77777777" w:rsidR="00DF0ACA" w:rsidRPr="00DF0ACA" w:rsidRDefault="00DF0ACA" w:rsidP="00DF0ACA">
      <w:pPr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 xml:space="preserve">НАПРАВЛЕНИЕ ПОДГОТОВКИ  </w:t>
      </w:r>
      <w:r w:rsidRPr="00DF0ACA">
        <w:rPr>
          <w:rFonts w:eastAsia="Times New Roman"/>
          <w:b/>
          <w:sz w:val="24"/>
          <w:szCs w:val="24"/>
          <w:lang w:eastAsia="ru-RU"/>
        </w:rPr>
        <w:t>09.04.01  Информатика и вычислительная техника</w:t>
      </w:r>
    </w:p>
    <w:p w14:paraId="373F775A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 xml:space="preserve">МАГИСТЕРСКАЯ ПРОГРАММА </w:t>
      </w:r>
      <w:r w:rsidRPr="00DF0ACA">
        <w:rPr>
          <w:rFonts w:eastAsia="Times New Roman"/>
          <w:b/>
          <w:sz w:val="24"/>
          <w:szCs w:val="24"/>
          <w:lang w:eastAsia="ru-RU"/>
        </w:rPr>
        <w:t xml:space="preserve">09.04.01/05 Современные интеллектуальные </w:t>
      </w:r>
    </w:p>
    <w:p w14:paraId="18D27763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 xml:space="preserve">                                                                                программно-аппаратные комплексы.                   </w:t>
      </w:r>
    </w:p>
    <w:p w14:paraId="5D3AD393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i/>
          <w:sz w:val="32"/>
          <w:szCs w:val="24"/>
          <w:lang w:eastAsia="ru-RU"/>
        </w:rPr>
      </w:pPr>
    </w:p>
    <w:p w14:paraId="34D39A9A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44"/>
          <w:szCs w:val="24"/>
          <w:lang w:eastAsia="ru-RU"/>
        </w:rPr>
      </w:pPr>
      <w:r w:rsidRPr="00DF0ACA">
        <w:rPr>
          <w:rFonts w:eastAsia="Times New Roman"/>
          <w:b/>
          <w:sz w:val="44"/>
          <w:szCs w:val="24"/>
          <w:lang w:eastAsia="ru-RU"/>
        </w:rPr>
        <w:t>РАСЧЕТНО-ПОЯСНИТЕЛЬНАЯ ЗАПИСКА</w:t>
      </w:r>
    </w:p>
    <w:p w14:paraId="34DEC483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i/>
          <w:sz w:val="24"/>
          <w:szCs w:val="24"/>
          <w:lang w:eastAsia="ru-RU"/>
        </w:rPr>
      </w:pPr>
    </w:p>
    <w:p w14:paraId="6125A2C4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i/>
          <w:sz w:val="40"/>
          <w:szCs w:val="24"/>
          <w:lang w:eastAsia="ru-RU"/>
        </w:rPr>
      </w:pPr>
      <w:r w:rsidRPr="00DF0ACA">
        <w:rPr>
          <w:rFonts w:eastAsia="Times New Roman"/>
          <w:b/>
          <w:i/>
          <w:sz w:val="40"/>
          <w:szCs w:val="24"/>
          <w:lang w:eastAsia="ru-RU"/>
        </w:rPr>
        <w:t xml:space="preserve">К НАУЧНО-ИССЛЕДОВАТЕЛЬСКОЙ РАБОТЕ </w:t>
      </w:r>
    </w:p>
    <w:p w14:paraId="7BE2167C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i/>
          <w:szCs w:val="24"/>
          <w:lang w:eastAsia="ru-RU"/>
        </w:rPr>
      </w:pPr>
    </w:p>
    <w:p w14:paraId="2B8598B8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i/>
          <w:sz w:val="40"/>
          <w:szCs w:val="24"/>
          <w:lang w:eastAsia="ru-RU"/>
        </w:rPr>
      </w:pPr>
      <w:r w:rsidRPr="00DF0ACA">
        <w:rPr>
          <w:rFonts w:eastAsia="Times New Roman"/>
          <w:b/>
          <w:i/>
          <w:sz w:val="40"/>
          <w:szCs w:val="24"/>
          <w:lang w:eastAsia="ru-RU"/>
        </w:rPr>
        <w:t>НА ТЕМУ:</w:t>
      </w:r>
    </w:p>
    <w:p w14:paraId="3F40A67B" w14:textId="1EE8E079" w:rsidR="00DF0ACA" w:rsidRPr="00DF0ACA" w:rsidRDefault="00DF0ACA" w:rsidP="00DF0ACA">
      <w:pPr>
        <w:ind w:firstLine="0"/>
        <w:jc w:val="left"/>
        <w:rPr>
          <w:rFonts w:eastAsia="Times New Roman"/>
          <w:b/>
          <w:i/>
          <w:sz w:val="40"/>
          <w:szCs w:val="24"/>
          <w:u w:val="single"/>
          <w:lang w:eastAsia="ru-RU"/>
        </w:rPr>
      </w:pPr>
      <w:r w:rsidRPr="00DF0ACA">
        <w:rPr>
          <w:rFonts w:eastAsia="Times New Roman"/>
          <w:b/>
          <w:i/>
          <w:sz w:val="40"/>
          <w:szCs w:val="24"/>
          <w:u w:val="single"/>
          <w:lang w:eastAsia="ru-RU"/>
        </w:rPr>
        <w:t>_</w:t>
      </w:r>
      <w:r w:rsidR="0078446D">
        <w:rPr>
          <w:rFonts w:eastAsia="Times New Roman"/>
          <w:b/>
          <w:i/>
          <w:sz w:val="40"/>
          <w:szCs w:val="24"/>
          <w:u w:val="single"/>
          <w:lang w:eastAsia="ru-RU"/>
        </w:rPr>
        <w:t xml:space="preserve">    </w:t>
      </w:r>
      <w:r>
        <w:rPr>
          <w:rFonts w:eastAsia="Times New Roman"/>
          <w:b/>
          <w:i/>
          <w:sz w:val="40"/>
          <w:szCs w:val="24"/>
          <w:u w:val="single"/>
          <w:lang w:eastAsia="ru-RU"/>
        </w:rPr>
        <w:t>Анализ э</w:t>
      </w:r>
      <w:r w:rsidRPr="00DF0ACA">
        <w:rPr>
          <w:rFonts w:eastAsia="Times New Roman"/>
          <w:b/>
          <w:i/>
          <w:sz w:val="40"/>
          <w:szCs w:val="24"/>
          <w:u w:val="single"/>
          <w:lang w:eastAsia="ru-RU"/>
        </w:rPr>
        <w:t>ргономик</w:t>
      </w:r>
      <w:r>
        <w:rPr>
          <w:rFonts w:eastAsia="Times New Roman"/>
          <w:b/>
          <w:i/>
          <w:sz w:val="40"/>
          <w:szCs w:val="24"/>
          <w:u w:val="single"/>
          <w:lang w:eastAsia="ru-RU"/>
        </w:rPr>
        <w:t>и</w:t>
      </w:r>
      <w:r w:rsidRPr="00DF0ACA">
        <w:rPr>
          <w:rFonts w:eastAsia="Times New Roman"/>
          <w:b/>
          <w:i/>
          <w:sz w:val="40"/>
          <w:szCs w:val="24"/>
          <w:u w:val="single"/>
          <w:lang w:eastAsia="ru-RU"/>
        </w:rPr>
        <w:t xml:space="preserve"> </w:t>
      </w:r>
      <w:r>
        <w:rPr>
          <w:rFonts w:eastAsia="Times New Roman"/>
          <w:b/>
          <w:i/>
          <w:sz w:val="40"/>
          <w:szCs w:val="24"/>
          <w:u w:val="single"/>
          <w:lang w:eastAsia="ru-RU"/>
        </w:rPr>
        <w:t xml:space="preserve">компьютерных </w:t>
      </w:r>
      <w:r w:rsidRPr="00DF0ACA">
        <w:rPr>
          <w:rFonts w:eastAsia="Times New Roman"/>
          <w:b/>
          <w:i/>
          <w:sz w:val="40"/>
          <w:szCs w:val="24"/>
          <w:u w:val="single"/>
          <w:lang w:eastAsia="ru-RU"/>
        </w:rPr>
        <w:t>клавиатур</w:t>
      </w:r>
      <w:r w:rsidR="0078446D">
        <w:rPr>
          <w:rFonts w:eastAsia="Times New Roman"/>
          <w:b/>
          <w:i/>
          <w:sz w:val="40"/>
          <w:szCs w:val="24"/>
          <w:u w:val="single"/>
          <w:lang w:eastAsia="ru-RU"/>
        </w:rPr>
        <w:t xml:space="preserve">     </w:t>
      </w:r>
      <w:r w:rsidRPr="00DF0ACA">
        <w:rPr>
          <w:rFonts w:eastAsia="Times New Roman"/>
          <w:b/>
          <w:i/>
          <w:sz w:val="40"/>
          <w:szCs w:val="24"/>
          <w:u w:val="single"/>
          <w:lang w:eastAsia="ru-RU"/>
        </w:rPr>
        <w:t xml:space="preserve">_ </w:t>
      </w:r>
      <w:r w:rsidRPr="00DF0ACA">
        <w:rPr>
          <w:rFonts w:eastAsia="Times New Roman"/>
          <w:b/>
          <w:i/>
          <w:sz w:val="40"/>
          <w:szCs w:val="24"/>
          <w:lang w:eastAsia="ru-RU"/>
        </w:rPr>
        <w:t>________________________________________________________________________________________________</w:t>
      </w:r>
      <w:r w:rsidRPr="00DF0ACA">
        <w:rPr>
          <w:rFonts w:eastAsia="Times New Roman"/>
          <w:b/>
          <w:i/>
          <w:sz w:val="40"/>
          <w:szCs w:val="24"/>
          <w:u w:val="single"/>
          <w:lang w:eastAsia="ru-RU"/>
        </w:rPr>
        <w:t xml:space="preserve"> </w:t>
      </w:r>
    </w:p>
    <w:p w14:paraId="2E3F9C25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5955FAA7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527DAFE2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3AD15B6D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0CAD34C6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6BCE510A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3EF669CD" w14:textId="77777777" w:rsid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10AA1B89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7B3289A1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5CD6D189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14:paraId="38314BE9" w14:textId="252B9780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Студент __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ИУ6-</w:t>
      </w:r>
      <w:r>
        <w:rPr>
          <w:rFonts w:eastAsia="Times New Roman"/>
          <w:sz w:val="24"/>
          <w:szCs w:val="24"/>
          <w:u w:val="single"/>
          <w:lang w:eastAsia="ru-RU"/>
        </w:rPr>
        <w:t>4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1М</w:t>
      </w:r>
      <w:r w:rsidRPr="00DF0ACA">
        <w:rPr>
          <w:rFonts w:eastAsia="Times New Roman"/>
          <w:sz w:val="24"/>
          <w:szCs w:val="24"/>
          <w:lang w:eastAsia="ru-RU"/>
        </w:rPr>
        <w:t>__</w:t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>_________________  ____</w:t>
      </w:r>
      <w:r w:rsidRPr="00DF0ACA">
        <w:rPr>
          <w:rFonts w:eastAsia="Times New Roman"/>
          <w:b/>
          <w:sz w:val="24"/>
          <w:szCs w:val="24"/>
          <w:u w:val="single"/>
          <w:lang w:eastAsia="ru-RU"/>
        </w:rPr>
        <w:t xml:space="preserve"> </w:t>
      </w:r>
      <w:r w:rsidRPr="00DF0ACA">
        <w:rPr>
          <w:rFonts w:eastAsia="Times New Roman"/>
          <w:bCs/>
          <w:sz w:val="24"/>
          <w:szCs w:val="24"/>
          <w:u w:val="single"/>
          <w:lang w:eastAsia="ru-RU"/>
        </w:rPr>
        <w:t>И.С. Марчук</w:t>
      </w:r>
      <w:r w:rsidRPr="00DF0ACA">
        <w:rPr>
          <w:rFonts w:eastAsia="Times New Roman"/>
          <w:b/>
          <w:sz w:val="24"/>
          <w:szCs w:val="24"/>
          <w:lang w:eastAsia="ru-RU"/>
        </w:rPr>
        <w:t xml:space="preserve">____ </w:t>
      </w:r>
    </w:p>
    <w:p w14:paraId="563A0D00" w14:textId="77777777" w:rsidR="00DF0ACA" w:rsidRPr="00DF0ACA" w:rsidRDefault="00DF0ACA" w:rsidP="00DF0ACA">
      <w:pPr>
        <w:spacing w:line="240" w:lineRule="auto"/>
        <w:ind w:right="565"/>
        <w:jc w:val="left"/>
        <w:rPr>
          <w:rFonts w:eastAsia="Times New Roman"/>
          <w:sz w:val="18"/>
          <w:szCs w:val="18"/>
          <w:lang w:eastAsia="ru-RU"/>
        </w:rPr>
      </w:pPr>
      <w:r w:rsidRPr="00DF0ACA">
        <w:rPr>
          <w:rFonts w:eastAsia="Times New Roman"/>
          <w:sz w:val="18"/>
          <w:szCs w:val="18"/>
          <w:lang w:eastAsia="ru-RU"/>
        </w:rPr>
        <w:t xml:space="preserve">          (Группа)</w:t>
      </w:r>
      <w:r w:rsidRPr="00DF0ACA">
        <w:rPr>
          <w:rFonts w:eastAsia="Times New Roman"/>
          <w:sz w:val="18"/>
          <w:szCs w:val="18"/>
          <w:lang w:eastAsia="ru-RU"/>
        </w:rPr>
        <w:tab/>
      </w:r>
      <w:r w:rsidRPr="00DF0ACA">
        <w:rPr>
          <w:rFonts w:eastAsia="Times New Roman"/>
          <w:sz w:val="18"/>
          <w:szCs w:val="18"/>
          <w:lang w:eastAsia="ru-RU"/>
        </w:rPr>
        <w:tab/>
      </w:r>
      <w:r w:rsidRPr="00DF0ACA">
        <w:rPr>
          <w:rFonts w:eastAsia="Times New Roman"/>
          <w:sz w:val="18"/>
          <w:szCs w:val="18"/>
          <w:lang w:eastAsia="ru-RU"/>
        </w:rPr>
        <w:tab/>
      </w:r>
      <w:r w:rsidRPr="00DF0ACA">
        <w:rPr>
          <w:rFonts w:eastAsia="Times New Roman"/>
          <w:sz w:val="18"/>
          <w:szCs w:val="18"/>
          <w:lang w:eastAsia="ru-RU"/>
        </w:rPr>
        <w:tab/>
      </w:r>
      <w:r w:rsidRPr="00DF0ACA">
        <w:rPr>
          <w:rFonts w:eastAsia="Times New Roman"/>
          <w:sz w:val="18"/>
          <w:szCs w:val="18"/>
          <w:lang w:eastAsia="ru-RU"/>
        </w:rPr>
        <w:tab/>
        <w:t xml:space="preserve">         (Подпись, дата)                             (И.О.Фамилия)            </w:t>
      </w:r>
    </w:p>
    <w:p w14:paraId="0C118D4C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0"/>
          <w:szCs w:val="24"/>
          <w:lang w:eastAsia="ru-RU"/>
        </w:rPr>
      </w:pPr>
    </w:p>
    <w:p w14:paraId="18665D5A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0"/>
          <w:szCs w:val="24"/>
          <w:lang w:eastAsia="ru-RU"/>
        </w:rPr>
      </w:pPr>
    </w:p>
    <w:p w14:paraId="2A17F6C6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Руководитель</w:t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>_________________  ___</w:t>
      </w:r>
      <w:r w:rsidRPr="00DF0ACA">
        <w:rPr>
          <w:rFonts w:eastAsia="Times New Roman"/>
          <w:bCs/>
          <w:sz w:val="24"/>
          <w:szCs w:val="24"/>
          <w:u w:val="single"/>
          <w:lang w:eastAsia="ru-RU"/>
        </w:rPr>
        <w:t>С.В. Ибрагимов</w:t>
      </w:r>
      <w:r w:rsidRPr="00DF0ACA">
        <w:rPr>
          <w:rFonts w:eastAsia="Times New Roman"/>
          <w:b/>
          <w:sz w:val="24"/>
          <w:szCs w:val="24"/>
          <w:lang w:eastAsia="ru-RU"/>
        </w:rPr>
        <w:t xml:space="preserve">___ </w:t>
      </w:r>
    </w:p>
    <w:p w14:paraId="7462E2CB" w14:textId="77777777" w:rsidR="00DF0ACA" w:rsidRPr="00DF0ACA" w:rsidRDefault="00DF0ACA" w:rsidP="00DF0ACA">
      <w:pPr>
        <w:spacing w:line="240" w:lineRule="auto"/>
        <w:ind w:right="565" w:firstLine="0"/>
        <w:jc w:val="right"/>
        <w:rPr>
          <w:rFonts w:eastAsia="Times New Roman"/>
          <w:sz w:val="18"/>
          <w:szCs w:val="18"/>
          <w:lang w:eastAsia="ru-RU"/>
        </w:rPr>
      </w:pPr>
      <w:r w:rsidRPr="00DF0ACA">
        <w:rPr>
          <w:rFonts w:eastAsia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10A36FEC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i/>
          <w:sz w:val="22"/>
          <w:szCs w:val="24"/>
          <w:lang w:eastAsia="ru-RU"/>
        </w:rPr>
      </w:pPr>
    </w:p>
    <w:p w14:paraId="6909730B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i/>
          <w:sz w:val="22"/>
          <w:szCs w:val="24"/>
          <w:lang w:eastAsia="ru-RU"/>
        </w:rPr>
      </w:pPr>
    </w:p>
    <w:p w14:paraId="2A8F63AF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i/>
          <w:sz w:val="22"/>
          <w:szCs w:val="24"/>
          <w:lang w:eastAsia="ru-RU"/>
        </w:rPr>
      </w:pPr>
    </w:p>
    <w:p w14:paraId="59EFFF9F" w14:textId="28D59713" w:rsidR="00DF0ACA" w:rsidRDefault="00DF0ACA" w:rsidP="00DF0ACA">
      <w:pPr>
        <w:spacing w:line="240" w:lineRule="auto"/>
        <w:ind w:firstLine="0"/>
        <w:jc w:val="center"/>
        <w:rPr>
          <w:rFonts w:eastAsia="Times New Roman"/>
          <w:i/>
          <w:szCs w:val="24"/>
          <w:lang w:eastAsia="ru-RU"/>
        </w:rPr>
      </w:pPr>
      <w:r w:rsidRPr="00DF0ACA">
        <w:rPr>
          <w:rFonts w:eastAsia="Times New Roman"/>
          <w:i/>
          <w:szCs w:val="24"/>
          <w:lang w:eastAsia="ru-RU"/>
        </w:rPr>
        <w:t>202</w:t>
      </w:r>
      <w:r>
        <w:rPr>
          <w:rFonts w:eastAsia="Times New Roman"/>
          <w:i/>
          <w:szCs w:val="24"/>
          <w:lang w:eastAsia="ru-RU"/>
        </w:rPr>
        <w:t>5</w:t>
      </w:r>
      <w:r w:rsidRPr="00DF0ACA">
        <w:rPr>
          <w:rFonts w:eastAsia="Times New Roman"/>
          <w:i/>
          <w:szCs w:val="24"/>
          <w:lang w:eastAsia="ru-RU"/>
        </w:rPr>
        <w:t>г.</w:t>
      </w:r>
    </w:p>
    <w:p w14:paraId="672E68CD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lastRenderedPageBreak/>
        <w:t>Министерство науки и высшего образования Российской Федерации</w:t>
      </w:r>
    </w:p>
    <w:p w14:paraId="7A776BD7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14:paraId="52712279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>высшего образования</w:t>
      </w:r>
    </w:p>
    <w:p w14:paraId="5944501A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>«Московский государственный технический университет имени Н.Э. Баумана</w:t>
      </w:r>
    </w:p>
    <w:p w14:paraId="2CC1CE9D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>(национальный исследовательский университет)»</w:t>
      </w:r>
    </w:p>
    <w:p w14:paraId="2220165C" w14:textId="77777777" w:rsidR="00DF0ACA" w:rsidRPr="00DF0ACA" w:rsidRDefault="00DF0ACA" w:rsidP="00DF0ACA">
      <w:pPr>
        <w:pBdr>
          <w:bottom w:val="thinThickSmallGap" w:sz="24" w:space="1" w:color="auto"/>
        </w:pBdr>
        <w:spacing w:line="240" w:lineRule="auto"/>
        <w:ind w:firstLine="0"/>
        <w:jc w:val="center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>(МГТУ им. Н.Э. Баумана)</w:t>
      </w:r>
    </w:p>
    <w:p w14:paraId="4406792D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14"/>
          <w:szCs w:val="24"/>
          <w:lang w:eastAsia="ru-RU"/>
        </w:rPr>
      </w:pPr>
    </w:p>
    <w:p w14:paraId="47637E33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4EED55F9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02081D6F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0C5DD4FD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06C0A118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26F0BC26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7C6ECF5A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0"/>
          <w:lang w:eastAsia="ru-RU"/>
        </w:rPr>
      </w:pPr>
    </w:p>
    <w:p w14:paraId="4215A8EE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36"/>
          <w:szCs w:val="24"/>
          <w:lang w:eastAsia="ru-RU"/>
        </w:rPr>
      </w:pPr>
      <w:r w:rsidRPr="00DF0ACA">
        <w:rPr>
          <w:rFonts w:eastAsia="Times New Roman"/>
          <w:b/>
          <w:spacing w:val="100"/>
          <w:sz w:val="36"/>
          <w:szCs w:val="24"/>
          <w:lang w:eastAsia="ru-RU"/>
        </w:rPr>
        <w:t>ЗАДАНИЕ</w:t>
      </w:r>
    </w:p>
    <w:p w14:paraId="53FE8867" w14:textId="77777777" w:rsidR="00DF0ACA" w:rsidRPr="00DF0ACA" w:rsidRDefault="00DF0ACA" w:rsidP="00DF0ACA">
      <w:pPr>
        <w:spacing w:line="240" w:lineRule="auto"/>
        <w:ind w:firstLine="0"/>
        <w:jc w:val="center"/>
        <w:rPr>
          <w:rFonts w:eastAsia="Times New Roman"/>
          <w:b/>
          <w:sz w:val="32"/>
          <w:szCs w:val="24"/>
          <w:lang w:eastAsia="ru-RU"/>
        </w:rPr>
      </w:pPr>
      <w:r w:rsidRPr="00DF0ACA">
        <w:rPr>
          <w:rFonts w:eastAsia="Times New Roman"/>
          <w:b/>
          <w:sz w:val="32"/>
          <w:szCs w:val="24"/>
          <w:lang w:eastAsia="ru-RU"/>
        </w:rPr>
        <w:t>на выполнение научно-исследовательской работы</w:t>
      </w:r>
    </w:p>
    <w:p w14:paraId="66C3BE5E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4"/>
          <w:szCs w:val="24"/>
          <w:lang w:eastAsia="ru-RU"/>
        </w:rPr>
      </w:pPr>
    </w:p>
    <w:p w14:paraId="7E6B0C03" w14:textId="5E1881A8" w:rsidR="00DF0ACA" w:rsidRPr="00DF0ACA" w:rsidRDefault="00DF0ACA" w:rsidP="00DF0ACA">
      <w:pPr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по теме _</w:t>
      </w:r>
      <w:r w:rsidR="00254D1D" w:rsidRPr="00973130">
        <w:rPr>
          <w:rFonts w:eastAsia="Times New Roman"/>
          <w:sz w:val="24"/>
          <w:szCs w:val="24"/>
          <w:u w:val="single"/>
          <w:lang w:eastAsia="ru-RU"/>
        </w:rPr>
        <w:t xml:space="preserve">Анализ эргономики компьютерных клавиатур </w:t>
      </w:r>
      <w:r w:rsidRPr="00DF0ACA">
        <w:rPr>
          <w:rFonts w:eastAsia="Times New Roman"/>
          <w:sz w:val="24"/>
          <w:szCs w:val="24"/>
          <w:lang w:eastAsia="ru-RU"/>
        </w:rPr>
        <w:t>_______</w:t>
      </w:r>
      <w:r w:rsidR="00DB45CC" w:rsidRPr="00DF0ACA">
        <w:rPr>
          <w:rFonts w:eastAsia="Times New Roman"/>
          <w:sz w:val="24"/>
          <w:szCs w:val="24"/>
          <w:lang w:eastAsia="ru-RU"/>
        </w:rPr>
        <w:t>__</w:t>
      </w:r>
      <w:r w:rsidRPr="00DF0ACA">
        <w:rPr>
          <w:rFonts w:eastAsia="Times New Roman"/>
          <w:sz w:val="24"/>
          <w:szCs w:val="24"/>
          <w:lang w:eastAsia="ru-RU"/>
        </w:rPr>
        <w:t>_</w:t>
      </w:r>
      <w:r w:rsidR="00254D1D" w:rsidRPr="00DF0ACA">
        <w:rPr>
          <w:rFonts w:eastAsia="Times New Roman"/>
          <w:sz w:val="24"/>
          <w:szCs w:val="24"/>
          <w:lang w:eastAsia="ru-RU"/>
        </w:rPr>
        <w:t>____________________</w:t>
      </w:r>
      <w:r w:rsidR="00254D1D" w:rsidRPr="00973130">
        <w:rPr>
          <w:rFonts w:eastAsia="Times New Roman"/>
          <w:sz w:val="24"/>
          <w:szCs w:val="24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lang w:eastAsia="ru-RU"/>
        </w:rPr>
        <w:t>___________________________________________</w:t>
      </w:r>
      <w:r w:rsidR="00254D1D" w:rsidRPr="00DF0ACA">
        <w:rPr>
          <w:rFonts w:eastAsia="Times New Roman"/>
          <w:sz w:val="24"/>
          <w:szCs w:val="24"/>
          <w:lang w:eastAsia="ru-RU"/>
        </w:rPr>
        <w:t>___________________________________</w:t>
      </w:r>
    </w:p>
    <w:p w14:paraId="6BB8D68F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______________________________________________________________________________</w:t>
      </w:r>
    </w:p>
    <w:p w14:paraId="2D0C1560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18"/>
          <w:szCs w:val="24"/>
          <w:lang w:eastAsia="ru-RU"/>
        </w:rPr>
      </w:pPr>
    </w:p>
    <w:p w14:paraId="439CCD3B" w14:textId="589E22AB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Студент группы __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ИУ6-</w:t>
      </w:r>
      <w:r w:rsidR="00DB45CC">
        <w:rPr>
          <w:rFonts w:eastAsia="Times New Roman"/>
          <w:sz w:val="24"/>
          <w:szCs w:val="24"/>
          <w:u w:val="single"/>
          <w:lang w:eastAsia="ru-RU"/>
        </w:rPr>
        <w:t>4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1М</w:t>
      </w:r>
      <w:r w:rsidRPr="00DF0ACA">
        <w:rPr>
          <w:rFonts w:eastAsia="Times New Roman"/>
          <w:sz w:val="24"/>
          <w:szCs w:val="24"/>
          <w:lang w:eastAsia="ru-RU"/>
        </w:rPr>
        <w:t>__</w:t>
      </w:r>
    </w:p>
    <w:p w14:paraId="717A239A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 xml:space="preserve">Марчук Иван Сергеевич </w:t>
      </w: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</w:t>
      </w:r>
    </w:p>
    <w:p w14:paraId="75B4BC9C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0"/>
          <w:szCs w:val="24"/>
          <w:lang w:eastAsia="ru-RU"/>
        </w:rPr>
        <w:t>(Фамилия, имя, отчество)</w:t>
      </w:r>
      <w:r w:rsidRPr="00DF0ACA">
        <w:rPr>
          <w:rFonts w:eastAsia="Times New Roman"/>
          <w:sz w:val="24"/>
          <w:szCs w:val="24"/>
          <w:lang w:eastAsia="ru-RU"/>
        </w:rPr>
        <w:t xml:space="preserve"> </w:t>
      </w:r>
    </w:p>
    <w:p w14:paraId="31B49BA4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Магистерская программа 09.04.01/05</w:t>
      </w:r>
      <w:r w:rsidRPr="00DF0ACA">
        <w:rPr>
          <w:rFonts w:eastAsia="Times New Roman"/>
          <w:b/>
          <w:sz w:val="24"/>
          <w:szCs w:val="24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lang w:eastAsia="ru-RU"/>
        </w:rPr>
        <w:t>Современные интеллектуальные</w:t>
      </w:r>
      <w:r w:rsidRPr="00DF0ACA">
        <w:rPr>
          <w:rFonts w:eastAsia="Times New Roman"/>
          <w:b/>
          <w:sz w:val="24"/>
          <w:szCs w:val="24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lang w:eastAsia="ru-RU"/>
        </w:rPr>
        <w:t xml:space="preserve">программно – </w:t>
      </w:r>
    </w:p>
    <w:p w14:paraId="78C3BCDD" w14:textId="2021C36D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 xml:space="preserve">                                                              </w:t>
      </w:r>
      <w:r w:rsidR="006F524A">
        <w:rPr>
          <w:rFonts w:eastAsia="Times New Roman"/>
          <w:sz w:val="24"/>
          <w:szCs w:val="24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lang w:eastAsia="ru-RU"/>
        </w:rPr>
        <w:t xml:space="preserve">  аппаратные комплексы</w:t>
      </w:r>
    </w:p>
    <w:p w14:paraId="083165C5" w14:textId="77777777" w:rsidR="00DF0ACA" w:rsidRPr="00DF0ACA" w:rsidRDefault="00DF0ACA" w:rsidP="00DF0ACA">
      <w:pPr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Направленность НИР (исследовательская, практическая, производственная, др.)</w:t>
      </w:r>
    </w:p>
    <w:p w14:paraId="6A19F73A" w14:textId="77777777" w:rsidR="00DF0ACA" w:rsidRPr="00DF0ACA" w:rsidRDefault="00DF0ACA" w:rsidP="00DF0ACA">
      <w:pPr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Исследовательская</w:t>
      </w: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______________________________________________________________</w:t>
      </w:r>
    </w:p>
    <w:p w14:paraId="012E62E9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Источник тематики (кафедра, предприятие, НИР) 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Кафедра</w:t>
      </w:r>
      <w:r w:rsidRPr="00DF0ACA">
        <w:rPr>
          <w:rFonts w:eastAsia="Times New Roman"/>
          <w:sz w:val="24"/>
          <w:szCs w:val="24"/>
          <w:lang w:eastAsia="ru-RU"/>
        </w:rPr>
        <w:t>____________________________</w:t>
      </w:r>
    </w:p>
    <w:p w14:paraId="6B953B44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0"/>
          <w:szCs w:val="24"/>
          <w:lang w:eastAsia="ru-RU"/>
        </w:rPr>
      </w:pPr>
    </w:p>
    <w:p w14:paraId="570F8981" w14:textId="77777777" w:rsidR="00DF0ACA" w:rsidRPr="00DF0ACA" w:rsidRDefault="00DF0ACA" w:rsidP="00DF0ACA">
      <w:pPr>
        <w:spacing w:line="300" w:lineRule="exact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График выполнения НИР:     25% к 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4</w:t>
      </w:r>
      <w:r w:rsidRPr="00DF0ACA">
        <w:rPr>
          <w:rFonts w:eastAsia="Times New Roman"/>
          <w:sz w:val="24"/>
          <w:szCs w:val="24"/>
          <w:lang w:eastAsia="ru-RU"/>
        </w:rPr>
        <w:t>_ нед., 50% к 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7</w:t>
      </w:r>
      <w:r w:rsidRPr="00DF0ACA">
        <w:rPr>
          <w:rFonts w:eastAsia="Times New Roman"/>
          <w:sz w:val="24"/>
          <w:szCs w:val="24"/>
          <w:lang w:eastAsia="ru-RU"/>
        </w:rPr>
        <w:t>_ нед., 75% к 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11</w:t>
      </w:r>
      <w:r w:rsidRPr="00DF0ACA">
        <w:rPr>
          <w:rFonts w:eastAsia="Times New Roman"/>
          <w:sz w:val="24"/>
          <w:szCs w:val="24"/>
          <w:lang w:eastAsia="ru-RU"/>
        </w:rPr>
        <w:t>_ нед., 100% к 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14</w:t>
      </w:r>
      <w:r w:rsidRPr="00DF0ACA">
        <w:rPr>
          <w:rFonts w:eastAsia="Times New Roman"/>
          <w:sz w:val="24"/>
          <w:szCs w:val="24"/>
          <w:lang w:eastAsia="ru-RU"/>
        </w:rPr>
        <w:t>_ нед.</w:t>
      </w:r>
    </w:p>
    <w:p w14:paraId="0A1AEB2A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16"/>
          <w:szCs w:val="20"/>
          <w:lang w:val="x-none" w:eastAsia="x-none"/>
        </w:rPr>
      </w:pPr>
    </w:p>
    <w:p w14:paraId="45BC60CE" w14:textId="26AA0B5A" w:rsidR="00DF0ACA" w:rsidRPr="00DF0ACA" w:rsidRDefault="00DF0ACA" w:rsidP="00DF0ACA">
      <w:pPr>
        <w:spacing w:line="276" w:lineRule="auto"/>
        <w:ind w:firstLine="0"/>
        <w:rPr>
          <w:rFonts w:eastAsia="Times New Roman"/>
          <w:b/>
          <w:i/>
          <w:sz w:val="24"/>
          <w:szCs w:val="20"/>
          <w:lang w:val="x-none" w:eastAsia="x-none"/>
        </w:rPr>
      </w:pPr>
      <w:r w:rsidRPr="00DF0ACA">
        <w:rPr>
          <w:rFonts w:eastAsia="Times New Roman"/>
          <w:b/>
          <w:i/>
          <w:sz w:val="24"/>
          <w:szCs w:val="20"/>
          <w:lang w:val="x-none" w:eastAsia="x-none"/>
        </w:rPr>
        <w:t>Техническое задание _</w:t>
      </w:r>
      <w:r w:rsidR="00DB45CC">
        <w:rPr>
          <w:rFonts w:eastAsia="Times New Roman"/>
          <w:bCs/>
          <w:i/>
          <w:sz w:val="24"/>
          <w:szCs w:val="20"/>
          <w:u w:val="single"/>
          <w:lang w:eastAsia="x-none"/>
        </w:rPr>
        <w:t>П</w:t>
      </w:r>
      <w:r w:rsidRPr="00DF0ACA">
        <w:rPr>
          <w:rFonts w:eastAsia="Times New Roman"/>
          <w:bCs/>
          <w:i/>
          <w:sz w:val="24"/>
          <w:szCs w:val="20"/>
          <w:u w:val="single"/>
          <w:lang w:eastAsia="x-none"/>
        </w:rPr>
        <w:t>роанализировать</w:t>
      </w:r>
      <w:r w:rsidR="00DB45CC">
        <w:rPr>
          <w:rFonts w:eastAsia="Times New Roman"/>
          <w:bCs/>
          <w:i/>
          <w:sz w:val="24"/>
          <w:szCs w:val="20"/>
          <w:u w:val="single"/>
          <w:lang w:eastAsia="x-none"/>
        </w:rPr>
        <w:t xml:space="preserve"> принципы заложенные в эргономике </w:t>
      </w:r>
      <w:r w:rsidR="00DB45CC">
        <w:rPr>
          <w:rFonts w:eastAsia="Times New Roman"/>
          <w:bCs/>
          <w:i/>
          <w:sz w:val="24"/>
          <w:szCs w:val="20"/>
          <w:u w:val="single"/>
          <w:lang w:val="en-US" w:eastAsia="x-none"/>
        </w:rPr>
        <w:t>QWERTY</w:t>
      </w:r>
      <w:r w:rsidR="00DB45CC" w:rsidRPr="00DB45CC">
        <w:rPr>
          <w:rFonts w:eastAsia="Times New Roman"/>
          <w:bCs/>
          <w:i/>
          <w:sz w:val="24"/>
          <w:szCs w:val="20"/>
          <w:u w:val="single"/>
          <w:lang w:eastAsia="x-none"/>
        </w:rPr>
        <w:t xml:space="preserve"> </w:t>
      </w:r>
      <w:r w:rsidR="00DB45CC">
        <w:rPr>
          <w:rFonts w:eastAsia="Times New Roman"/>
          <w:bCs/>
          <w:i/>
          <w:sz w:val="24"/>
          <w:szCs w:val="20"/>
          <w:u w:val="single"/>
          <w:lang w:eastAsia="x-none"/>
        </w:rPr>
        <w:t xml:space="preserve">клавиатур, проанализировать проблемы возникающие у операторов ЭВМ при печати 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</w:t>
      </w:r>
      <w:r w:rsidR="00DB45CC" w:rsidRPr="00DF0ACA">
        <w:rPr>
          <w:rFonts w:eastAsia="Times New Roman"/>
          <w:sz w:val="24"/>
          <w:szCs w:val="24"/>
          <w:lang w:eastAsia="ru-RU"/>
        </w:rPr>
        <w:t>___________________________</w:t>
      </w:r>
      <w:r w:rsidRPr="00DF0ACA">
        <w:rPr>
          <w:rFonts w:eastAsia="Times New Roman"/>
          <w:sz w:val="24"/>
          <w:szCs w:val="24"/>
          <w:lang w:eastAsia="ru-RU"/>
        </w:rPr>
        <w:t>__</w:t>
      </w:r>
      <w:r w:rsidRPr="00DF0ACA">
        <w:rPr>
          <w:rFonts w:eastAsia="Times New Roman"/>
          <w:b/>
          <w:i/>
          <w:sz w:val="24"/>
          <w:szCs w:val="20"/>
          <w:lang w:val="x-none" w:eastAsia="x-none"/>
        </w:rPr>
        <w:t>_</w:t>
      </w:r>
    </w:p>
    <w:p w14:paraId="66DAA1AA" w14:textId="77777777" w:rsidR="00DF0ACA" w:rsidRPr="00DF0ACA" w:rsidRDefault="00DF0ACA" w:rsidP="00DF0ACA">
      <w:pPr>
        <w:spacing w:line="276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________________________________________________________________________________</w:t>
      </w:r>
    </w:p>
    <w:p w14:paraId="6C78E6FF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b/>
          <w:i/>
          <w:sz w:val="24"/>
          <w:szCs w:val="24"/>
          <w:lang w:eastAsia="ru-RU"/>
        </w:rPr>
      </w:pPr>
      <w:r w:rsidRPr="00DF0ACA">
        <w:rPr>
          <w:rFonts w:eastAsia="Times New Roman"/>
          <w:b/>
          <w:i/>
          <w:sz w:val="24"/>
          <w:szCs w:val="24"/>
          <w:lang w:eastAsia="ru-RU"/>
        </w:rPr>
        <w:t>Оформление научно-исследовательской работы:</w:t>
      </w:r>
    </w:p>
    <w:p w14:paraId="7542C895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b/>
          <w:i/>
          <w:sz w:val="8"/>
          <w:szCs w:val="24"/>
          <w:lang w:eastAsia="ru-RU"/>
        </w:rPr>
      </w:pPr>
    </w:p>
    <w:p w14:paraId="1E15F763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Расчетно-пояснительная записка на 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25-30</w:t>
      </w:r>
      <w:r w:rsidRPr="00DF0ACA">
        <w:rPr>
          <w:rFonts w:eastAsia="Times New Roman"/>
          <w:sz w:val="24"/>
          <w:szCs w:val="24"/>
          <w:lang w:eastAsia="ru-RU"/>
        </w:rPr>
        <w:t>_ листах формата А4.</w:t>
      </w:r>
    </w:p>
    <w:p w14:paraId="4BC06329" w14:textId="77777777" w:rsidR="00DF0ACA" w:rsidRPr="00DF0ACA" w:rsidRDefault="00DF0ACA" w:rsidP="00DF0ACA">
      <w:pPr>
        <w:spacing w:line="276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 xml:space="preserve">Перечень графического (иллюстративного) материала (чертежи, плакаты, слайды и т.п.)   </w:t>
      </w:r>
    </w:p>
    <w:p w14:paraId="2EA8FFB3" w14:textId="77777777" w:rsidR="00DF0ACA" w:rsidRPr="00DF0ACA" w:rsidRDefault="00DF0ACA" w:rsidP="00DF0ACA">
      <w:pPr>
        <w:spacing w:line="276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_______________________________________________________________________________</w:t>
      </w:r>
    </w:p>
    <w:p w14:paraId="24664DC5" w14:textId="77777777" w:rsidR="00DF0ACA" w:rsidRPr="00DF0ACA" w:rsidRDefault="00DF0ACA" w:rsidP="00DF0ACA">
      <w:pPr>
        <w:spacing w:line="276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_______________________________________________________________________________</w:t>
      </w:r>
    </w:p>
    <w:p w14:paraId="03C24CF2" w14:textId="77777777" w:rsidR="00DF0ACA" w:rsidRPr="00DF0ACA" w:rsidRDefault="00DF0ACA" w:rsidP="00DF0ACA">
      <w:pPr>
        <w:spacing w:line="276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_______________________________________________________________________________</w:t>
      </w:r>
    </w:p>
    <w:p w14:paraId="500E933D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16"/>
          <w:szCs w:val="24"/>
          <w:lang w:eastAsia="ru-RU"/>
        </w:rPr>
      </w:pPr>
    </w:p>
    <w:p w14:paraId="5A337542" w14:textId="6E95D34C" w:rsidR="00DF0ACA" w:rsidRPr="00DF0ACA" w:rsidRDefault="00DF0ACA" w:rsidP="00DF0ACA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sz w:val="24"/>
          <w:szCs w:val="24"/>
          <w:lang w:eastAsia="ru-RU"/>
        </w:rPr>
        <w:t>Дата выдачи задания «</w:t>
      </w:r>
      <w:r w:rsidR="00165E01">
        <w:rPr>
          <w:rFonts w:eastAsia="Times New Roman"/>
          <w:sz w:val="24"/>
          <w:szCs w:val="24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2</w:t>
      </w:r>
      <w:r w:rsidR="009F7069" w:rsidRPr="0078446D">
        <w:rPr>
          <w:rFonts w:eastAsia="Times New Roman"/>
          <w:sz w:val="24"/>
          <w:szCs w:val="24"/>
          <w:u w:val="single"/>
          <w:lang w:eastAsia="ru-RU"/>
        </w:rPr>
        <w:t>1</w:t>
      </w:r>
      <w:r w:rsidR="00165E01">
        <w:rPr>
          <w:rFonts w:eastAsia="Times New Roman"/>
          <w:sz w:val="24"/>
          <w:szCs w:val="24"/>
          <w:lang w:eastAsia="ru-RU"/>
        </w:rPr>
        <w:t xml:space="preserve"> </w:t>
      </w:r>
      <w:r w:rsidRPr="00DF0ACA">
        <w:rPr>
          <w:rFonts w:eastAsia="Times New Roman"/>
          <w:sz w:val="24"/>
          <w:szCs w:val="24"/>
          <w:lang w:eastAsia="ru-RU"/>
        </w:rPr>
        <w:t>» _</w:t>
      </w:r>
      <w:r w:rsidR="009F7069">
        <w:rPr>
          <w:rFonts w:eastAsia="Times New Roman"/>
          <w:sz w:val="24"/>
          <w:szCs w:val="24"/>
          <w:u w:val="single"/>
          <w:lang w:eastAsia="ru-RU"/>
        </w:rPr>
        <w:t>февраля</w:t>
      </w:r>
      <w:r w:rsidRPr="00DF0ACA">
        <w:rPr>
          <w:rFonts w:eastAsia="Times New Roman"/>
          <w:sz w:val="24"/>
          <w:szCs w:val="24"/>
          <w:lang w:eastAsia="ru-RU"/>
        </w:rPr>
        <w:t>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202</w:t>
      </w:r>
      <w:r w:rsidR="009F7069">
        <w:rPr>
          <w:rFonts w:eastAsia="Times New Roman"/>
          <w:sz w:val="24"/>
          <w:szCs w:val="24"/>
          <w:u w:val="single"/>
          <w:lang w:eastAsia="ru-RU"/>
        </w:rPr>
        <w:t>5</w:t>
      </w:r>
      <w:r w:rsidRPr="00DF0ACA">
        <w:rPr>
          <w:rFonts w:eastAsia="Times New Roman"/>
          <w:sz w:val="24"/>
          <w:szCs w:val="24"/>
          <w:lang w:eastAsia="ru-RU"/>
        </w:rPr>
        <w:t>_ г.</w:t>
      </w:r>
    </w:p>
    <w:p w14:paraId="0326469D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4"/>
          <w:szCs w:val="24"/>
          <w:lang w:eastAsia="ru-RU"/>
        </w:rPr>
      </w:pPr>
    </w:p>
    <w:p w14:paraId="6E6F9C25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>Руководитель НИР</w:t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sz w:val="24"/>
          <w:szCs w:val="24"/>
          <w:lang w:eastAsia="ru-RU"/>
        </w:rPr>
        <w:tab/>
        <w:t>_________________  ___</w:t>
      </w:r>
      <w:r w:rsidRPr="00DF0ACA">
        <w:rPr>
          <w:rFonts w:eastAsia="Times New Roman"/>
          <w:sz w:val="24"/>
          <w:szCs w:val="24"/>
          <w:u w:val="single"/>
          <w:lang w:eastAsia="ru-RU"/>
        </w:rPr>
        <w:t>С.В. Ибрагимов</w:t>
      </w:r>
      <w:r w:rsidRPr="00DF0ACA">
        <w:rPr>
          <w:rFonts w:eastAsia="Times New Roman"/>
          <w:sz w:val="24"/>
          <w:szCs w:val="24"/>
          <w:lang w:eastAsia="ru-RU"/>
        </w:rPr>
        <w:t xml:space="preserve">___ </w:t>
      </w:r>
    </w:p>
    <w:p w14:paraId="4AC6309A" w14:textId="77777777" w:rsidR="00DF0ACA" w:rsidRPr="00DF0ACA" w:rsidRDefault="00DF0ACA" w:rsidP="00DF0ACA">
      <w:pPr>
        <w:spacing w:line="240" w:lineRule="auto"/>
        <w:ind w:right="565" w:firstLine="0"/>
        <w:jc w:val="right"/>
        <w:rPr>
          <w:rFonts w:eastAsia="Times New Roman"/>
          <w:sz w:val="18"/>
          <w:szCs w:val="18"/>
          <w:lang w:eastAsia="ru-RU"/>
        </w:rPr>
      </w:pPr>
      <w:r w:rsidRPr="00DF0ACA">
        <w:rPr>
          <w:rFonts w:eastAsia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304369C6" w14:textId="77777777" w:rsidR="00DF0ACA" w:rsidRPr="00DF0ACA" w:rsidRDefault="00DF0ACA" w:rsidP="00DF0ACA">
      <w:pPr>
        <w:spacing w:line="240" w:lineRule="auto"/>
        <w:ind w:firstLine="0"/>
        <w:jc w:val="left"/>
        <w:rPr>
          <w:rFonts w:eastAsia="Times New Roman"/>
          <w:b/>
          <w:sz w:val="24"/>
          <w:szCs w:val="24"/>
          <w:lang w:eastAsia="ru-RU"/>
        </w:rPr>
      </w:pPr>
      <w:r w:rsidRPr="00DF0ACA">
        <w:rPr>
          <w:rFonts w:eastAsia="Times New Roman"/>
          <w:b/>
          <w:sz w:val="24"/>
          <w:szCs w:val="24"/>
          <w:lang w:eastAsia="ru-RU"/>
        </w:rPr>
        <w:t>Студент</w:t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</w:r>
      <w:r w:rsidRPr="00DF0ACA">
        <w:rPr>
          <w:rFonts w:eastAsia="Times New Roman"/>
          <w:b/>
          <w:sz w:val="24"/>
          <w:szCs w:val="24"/>
          <w:lang w:eastAsia="ru-RU"/>
        </w:rPr>
        <w:tab/>
        <w:t>_________________  ____</w:t>
      </w:r>
      <w:r w:rsidRPr="00DF0ACA">
        <w:rPr>
          <w:rFonts w:eastAsia="Times New Roman"/>
          <w:bCs/>
          <w:sz w:val="24"/>
          <w:szCs w:val="24"/>
          <w:u w:val="single"/>
          <w:lang w:eastAsia="ru-RU"/>
        </w:rPr>
        <w:t>И.С. Марчук</w:t>
      </w:r>
      <w:r w:rsidRPr="00DF0ACA">
        <w:rPr>
          <w:rFonts w:eastAsia="Times New Roman"/>
          <w:b/>
          <w:sz w:val="24"/>
          <w:szCs w:val="24"/>
          <w:lang w:eastAsia="ru-RU"/>
        </w:rPr>
        <w:t xml:space="preserve">____ </w:t>
      </w:r>
    </w:p>
    <w:p w14:paraId="253DA500" w14:textId="77777777" w:rsidR="00DF0ACA" w:rsidRPr="00DF0ACA" w:rsidRDefault="00DF0ACA" w:rsidP="00DF0ACA">
      <w:pPr>
        <w:spacing w:line="240" w:lineRule="auto"/>
        <w:ind w:right="565" w:firstLine="0"/>
        <w:jc w:val="right"/>
        <w:rPr>
          <w:rFonts w:eastAsia="Times New Roman"/>
          <w:sz w:val="18"/>
          <w:szCs w:val="18"/>
          <w:lang w:eastAsia="ru-RU"/>
        </w:rPr>
      </w:pPr>
      <w:r w:rsidRPr="00DF0ACA">
        <w:rPr>
          <w:rFonts w:eastAsia="Times New Roman"/>
          <w:sz w:val="18"/>
          <w:szCs w:val="18"/>
          <w:lang w:eastAsia="ru-RU"/>
        </w:rPr>
        <w:t xml:space="preserve">(Подпись, дата)                             (И.О.Фамилия)            </w:t>
      </w:r>
    </w:p>
    <w:p w14:paraId="48EFC332" w14:textId="77777777" w:rsidR="00DF0ACA" w:rsidRPr="00DF0ACA" w:rsidRDefault="00DF0ACA" w:rsidP="00DF0ACA">
      <w:pPr>
        <w:spacing w:line="240" w:lineRule="auto"/>
        <w:ind w:firstLine="0"/>
        <w:rPr>
          <w:rFonts w:eastAsia="Times New Roman"/>
          <w:sz w:val="22"/>
          <w:szCs w:val="22"/>
          <w:lang w:eastAsia="ru-RU"/>
        </w:rPr>
      </w:pPr>
      <w:r w:rsidRPr="00DF0ACA">
        <w:rPr>
          <w:rFonts w:eastAsia="Times New Roman"/>
          <w:sz w:val="22"/>
          <w:szCs w:val="22"/>
          <w:u w:val="single"/>
          <w:lang w:eastAsia="ru-RU"/>
        </w:rPr>
        <w:t>Примечание</w:t>
      </w:r>
      <w:r w:rsidRPr="00DF0ACA">
        <w:rPr>
          <w:rFonts w:eastAsia="Times New Roman"/>
          <w:sz w:val="22"/>
          <w:szCs w:val="22"/>
          <w:lang w:eastAsia="ru-RU"/>
        </w:rPr>
        <w:t>: Задание оформляется в двух экземплярах.</w:t>
      </w:r>
    </w:p>
    <w:p w14:paraId="312038F8" w14:textId="77777777" w:rsidR="00DF0ACA" w:rsidRPr="00DF0ACA" w:rsidRDefault="00DF0ACA" w:rsidP="00DF0ACA">
      <w:pPr>
        <w:ind w:firstLine="0"/>
        <w:jc w:val="center"/>
        <w:rPr>
          <w:b/>
          <w:bCs/>
        </w:rPr>
      </w:pPr>
    </w:p>
    <w:p w14:paraId="3C3659D6" w14:textId="77777777" w:rsidR="00DF0ACA" w:rsidRPr="00DF0ACA" w:rsidRDefault="00DF0ACA" w:rsidP="00DF0ACA">
      <w:pPr>
        <w:ind w:firstLine="0"/>
        <w:jc w:val="center"/>
        <w:rPr>
          <w:b/>
          <w:bCs/>
        </w:rPr>
      </w:pPr>
      <w:r w:rsidRPr="00DF0ACA">
        <w:rPr>
          <w:b/>
          <w:bCs/>
        </w:rPr>
        <w:lastRenderedPageBreak/>
        <w:t>РЕФЕРАТ</w:t>
      </w:r>
    </w:p>
    <w:p w14:paraId="0C21351F" w14:textId="33944564" w:rsidR="00DF0ACA" w:rsidRPr="00DF0ACA" w:rsidRDefault="00DF0ACA" w:rsidP="00DF0ACA">
      <w:pPr>
        <w:rPr>
          <w:rFonts w:eastAsia="Calibri"/>
        </w:rPr>
      </w:pPr>
      <w:r w:rsidRPr="00DF0ACA">
        <w:rPr>
          <w:rFonts w:eastAsia="Calibri"/>
        </w:rPr>
        <w:t xml:space="preserve">Расчетно-пояснительная </w:t>
      </w:r>
      <w:r w:rsidRPr="005F0443">
        <w:rPr>
          <w:rFonts w:eastAsia="Calibri"/>
        </w:rPr>
        <w:t xml:space="preserve">записка </w:t>
      </w:r>
      <w:r w:rsidR="005F0443">
        <w:rPr>
          <w:rFonts w:eastAsia="Calibri"/>
        </w:rPr>
        <w:t>28</w:t>
      </w:r>
      <w:r w:rsidRPr="005F0443">
        <w:rPr>
          <w:rFonts w:eastAsia="Calibri"/>
        </w:rPr>
        <w:t xml:space="preserve"> страниц, </w:t>
      </w:r>
      <w:r w:rsidR="005F0443">
        <w:rPr>
          <w:rFonts w:eastAsia="Calibri"/>
        </w:rPr>
        <w:t>6</w:t>
      </w:r>
      <w:r w:rsidRPr="005F0443">
        <w:rPr>
          <w:rFonts w:eastAsia="Calibri"/>
        </w:rPr>
        <w:t xml:space="preserve"> рисунк</w:t>
      </w:r>
      <w:r w:rsidR="005F0443">
        <w:rPr>
          <w:rFonts w:eastAsia="Calibri"/>
        </w:rPr>
        <w:t>ов</w:t>
      </w:r>
      <w:r w:rsidRPr="005F0443">
        <w:rPr>
          <w:rFonts w:eastAsia="Calibri"/>
        </w:rPr>
        <w:t xml:space="preserve">, </w:t>
      </w:r>
      <w:r w:rsidR="003F7738" w:rsidRPr="005F0443">
        <w:rPr>
          <w:rFonts w:eastAsia="Calibri"/>
        </w:rPr>
        <w:t>3</w:t>
      </w:r>
      <w:r w:rsidRPr="005F0443">
        <w:rPr>
          <w:rFonts w:eastAsia="Calibri"/>
        </w:rPr>
        <w:t xml:space="preserve"> источник</w:t>
      </w:r>
      <w:r w:rsidR="003F7738" w:rsidRPr="005F0443">
        <w:rPr>
          <w:rFonts w:eastAsia="Calibri"/>
        </w:rPr>
        <w:t>а</w:t>
      </w:r>
      <w:r w:rsidRPr="005F0443">
        <w:rPr>
          <w:rFonts w:eastAsia="Calibri"/>
        </w:rPr>
        <w:t>.</w:t>
      </w:r>
    </w:p>
    <w:p w14:paraId="70FF9996" w14:textId="79056CE3" w:rsidR="00DF0ACA" w:rsidRPr="00DF0ACA" w:rsidRDefault="003F7738" w:rsidP="00DF0ACA">
      <w:pPr>
        <w:ind w:firstLine="709"/>
        <w:rPr>
          <w:rFonts w:eastAsia="Calibri"/>
        </w:rPr>
      </w:pPr>
      <w:r w:rsidRPr="003F7738">
        <w:rPr>
          <w:rFonts w:eastAsia="Calibri"/>
        </w:rPr>
        <w:t>КЛАВИАТУРА</w:t>
      </w:r>
      <w:r w:rsidR="00DF0ACA" w:rsidRPr="00DF0ACA">
        <w:rPr>
          <w:rFonts w:eastAsia="Calibri"/>
        </w:rPr>
        <w:t xml:space="preserve">, </w:t>
      </w:r>
      <w:r w:rsidRPr="003F7738">
        <w:rPr>
          <w:rFonts w:eastAsia="Calibri"/>
        </w:rPr>
        <w:t>ЭРГОНОМИКА</w:t>
      </w:r>
      <w:r>
        <w:rPr>
          <w:rFonts w:eastAsia="Calibri"/>
        </w:rPr>
        <w:t>, РАСКЛАДКА_КЛАВИ</w:t>
      </w:r>
      <w:r w:rsidRPr="003F7738">
        <w:rPr>
          <w:rFonts w:eastAsia="Calibri"/>
        </w:rPr>
        <w:t>Ш</w:t>
      </w:r>
      <w:r w:rsidR="00A73B19">
        <w:rPr>
          <w:rFonts w:eastAsia="Calibri"/>
        </w:rPr>
        <w:t>, ЭВМ</w:t>
      </w:r>
      <w:r w:rsidR="00DF0ACA" w:rsidRPr="00DF0ACA">
        <w:rPr>
          <w:rFonts w:eastAsia="Calibri"/>
        </w:rPr>
        <w:t>.</w:t>
      </w:r>
    </w:p>
    <w:p w14:paraId="74D923F8" w14:textId="77777777" w:rsidR="002E47AE" w:rsidRDefault="002E47AE" w:rsidP="002E47AE">
      <w:pPr>
        <w:rPr>
          <w:rFonts w:eastAsia="Calibri"/>
        </w:rPr>
      </w:pPr>
      <w:r w:rsidRPr="002E47AE">
        <w:rPr>
          <w:rFonts w:eastAsia="Calibri"/>
        </w:rPr>
        <w:t>Современная компьютерная клавиатура — один из важнейших интерфейсов взаимодействия человека с цифровыми устройствами</w:t>
      </w:r>
      <w:r>
        <w:rPr>
          <w:rFonts w:eastAsia="Calibri"/>
        </w:rPr>
        <w:t xml:space="preserve">. </w:t>
      </w:r>
    </w:p>
    <w:p w14:paraId="559EF8FB" w14:textId="70CFF439" w:rsidR="002E47AE" w:rsidRPr="002E47AE" w:rsidRDefault="002E47AE" w:rsidP="002E47AE">
      <w:pPr>
        <w:rPr>
          <w:rFonts w:eastAsia="Calibri"/>
        </w:rPr>
      </w:pPr>
      <w:r>
        <w:rPr>
          <w:rFonts w:eastAsia="Calibri"/>
        </w:rPr>
        <w:t>О</w:t>
      </w:r>
      <w:r w:rsidRPr="002E47AE">
        <w:rPr>
          <w:rFonts w:eastAsia="Calibri"/>
        </w:rPr>
        <w:t>днако форма и расположение клавиш большинства клавиатур слабо изменились с конца XIX века и во многом унаследованы от первых пишущих машинок.</w:t>
      </w:r>
    </w:p>
    <w:p w14:paraId="4EC28DC0" w14:textId="77777777" w:rsidR="002E47AE" w:rsidRPr="002E47AE" w:rsidRDefault="002E47AE" w:rsidP="002E47AE">
      <w:pPr>
        <w:rPr>
          <w:rFonts w:eastAsia="Calibri"/>
        </w:rPr>
      </w:pPr>
      <w:r w:rsidRPr="002E47AE">
        <w:rPr>
          <w:rFonts w:eastAsia="Calibri"/>
        </w:rPr>
        <w:t>Именно эта историческая преемственность, не подкреплённая физиологическим или эргономическим обоснованием, приводит к тому, что длительная работа за клавиатурой способна вызывать серьёзные нагрузки на кисти, предплечья, плечи и шею пользователя. В последние десятилетия широкое распространение получили заболевания, связанные с повторяющимися микротравмами — такие как синдром запястного канала и тендиниты. Это создало актуальный запрос на эргономические инновации в области дизайна клавиатур.</w:t>
      </w:r>
    </w:p>
    <w:p w14:paraId="14CBEE5B" w14:textId="18C4CD0E" w:rsidR="00DF0ACA" w:rsidRDefault="002E47AE" w:rsidP="002E47AE">
      <w:r w:rsidRPr="002E47AE">
        <w:rPr>
          <w:rFonts w:eastAsia="Calibri"/>
        </w:rPr>
        <w:t>Настоящая работа посвящена анализу эргономических проблем стандартных клавиатур и рассмотрению альтернативных решений, таких как клавиатуры с «раздельной геометрией» (split keyboards), трёхмерные форм-факторы и новые раскладки клавиш. Основываясь на анализе научных исследований и экспериментов последних десятилетий, мы покажем, что пересмотр как формы корпуса, так и логики размещения клавиш — необходимый этап в развитии комфортного и безопасного взаимодействия человека с компьютером.</w:t>
      </w:r>
    </w:p>
    <w:p w14:paraId="56AC9972" w14:textId="2255D3C0" w:rsidR="00750FE0" w:rsidRPr="00750FE0" w:rsidRDefault="00DF0ACA" w:rsidP="00DF0ACA">
      <w:pPr>
        <w:spacing w:after="160" w:line="259" w:lineRule="auto"/>
        <w:ind w:firstLine="0"/>
        <w:jc w:val="left"/>
      </w:pPr>
      <w:r>
        <w:br w:type="page"/>
      </w:r>
    </w:p>
    <w:sdt>
      <w:sdtPr>
        <w:id w:val="1814830757"/>
        <w:docPartObj>
          <w:docPartGallery w:val="Table of Contents"/>
          <w:docPartUnique/>
        </w:docPartObj>
      </w:sdtPr>
      <w:sdtEndPr/>
      <w:sdtContent>
        <w:p w14:paraId="2473CA47" w14:textId="0C5FCA79" w:rsidR="001B7938" w:rsidRPr="006F524A" w:rsidRDefault="001B7938" w:rsidP="006F524A">
          <w:pPr>
            <w:ind w:firstLine="0"/>
            <w:jc w:val="center"/>
            <w:rPr>
              <w:b/>
              <w:bCs/>
            </w:rPr>
          </w:pPr>
          <w:r w:rsidRPr="006F524A">
            <w:rPr>
              <w:b/>
              <w:bCs/>
            </w:rPr>
            <w:t>Оглавление</w:t>
          </w:r>
        </w:p>
        <w:p w14:paraId="4882F95C" w14:textId="214673E3" w:rsidR="00CF210B" w:rsidRDefault="001B7938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93AF9">
            <w:rPr>
              <w:color w:val="000000" w:themeColor="text1"/>
            </w:rPr>
            <w:fldChar w:fldCharType="begin"/>
          </w:r>
          <w:r w:rsidRPr="00593AF9">
            <w:rPr>
              <w:color w:val="000000" w:themeColor="text1"/>
            </w:rPr>
            <w:instrText xml:space="preserve"> TOC \o "1-3" \h \z \u </w:instrText>
          </w:r>
          <w:r w:rsidRPr="00593AF9">
            <w:rPr>
              <w:color w:val="000000" w:themeColor="text1"/>
            </w:rPr>
            <w:fldChar w:fldCharType="separate"/>
          </w:r>
          <w:hyperlink w:anchor="_Toc198758248" w:history="1">
            <w:r w:rsidR="00CF210B" w:rsidRPr="00E1063A">
              <w:rPr>
                <w:rStyle w:val="a3"/>
                <w:noProof/>
              </w:rPr>
              <w:t>Введение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_Toc198758248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6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63A50EF8" w14:textId="4A8C58B4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49" w:history="1">
            <w:r w:rsidR="00CF210B" w:rsidRPr="00E1063A">
              <w:rPr>
                <w:rStyle w:val="a3"/>
                <w:noProof/>
              </w:rPr>
              <w:t>1 История и эволюция клавиатур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_Toc198758249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7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4E3C240C" w14:textId="2FD75ECC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0" w:history="1">
            <w:r w:rsidR="00CF210B" w:rsidRPr="00E1063A">
              <w:rPr>
                <w:rStyle w:val="a3"/>
                <w:noProof/>
              </w:rPr>
              <w:t>1.1 Печатная машинка как предок современной клавиатуры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_Toc198758250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7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743FC609" w14:textId="1A0DDA5B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1" w:history="1">
            <w:r w:rsidR="00CF210B" w:rsidRPr="00E1063A">
              <w:rPr>
                <w:rStyle w:val="a3"/>
                <w:noProof/>
              </w:rPr>
              <w:t>1.2. Ранние идеи о разделённых клавиатурах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_Toc198758251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8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4D9D33C4" w14:textId="316B3FE4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2" w:history="1">
            <w:r w:rsidR="00CF210B" w:rsidRPr="00E1063A">
              <w:rPr>
                <w:rStyle w:val="a3"/>
                <w:noProof/>
              </w:rPr>
              <w:t>1.3. Возрождение идеи в середине XX века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_Toc198758252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8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2D7C0A5" w14:textId="6FCFB0B5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3" w:history="1">
            <w:r w:rsidR="00CF210B" w:rsidRPr="00E1063A">
              <w:rPr>
                <w:rStyle w:val="a3"/>
                <w:noProof/>
              </w:rPr>
              <w:t>1.4. Усиление проблемы с распространением ЭВМ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_Toc198758253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9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4A0636A2" w14:textId="59AE1ACA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4" w:history="1">
            <w:r w:rsidR="00CF210B" w:rsidRPr="00E1063A">
              <w:rPr>
                <w:rStyle w:val="a3"/>
                <w:noProof/>
              </w:rPr>
              <w:t>2 Эргономические проблемы стандартной клавиатуры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_Toc198758254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10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6B6AC3A2" w14:textId="38F62C9D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5" w:history="1">
            <w:r w:rsidR="00CF210B" w:rsidRPr="00E1063A">
              <w:rPr>
                <w:rStyle w:val="a3"/>
                <w:noProof/>
              </w:rPr>
              <w:t>2.1 Пронация предплечий и напряжение в плечах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_Toc198758255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10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79E0156F" w14:textId="2789C4A5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6" w:history="1">
            <w:r w:rsidR="00CF210B" w:rsidRPr="00E1063A">
              <w:rPr>
                <w:rStyle w:val="a3"/>
                <w:noProof/>
              </w:rPr>
              <w:t>2.2 Ульнарное отклонение и перегрузка запястий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_Toc198758256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10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4A33FA2" w14:textId="0817BA1E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7" w:history="1">
            <w:r w:rsidR="00CF210B" w:rsidRPr="00E1063A">
              <w:rPr>
                <w:rStyle w:val="a3"/>
                <w:noProof/>
              </w:rPr>
              <w:t>2.3 Синдром запястного канала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_Toc198758257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11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5CCEA84" w14:textId="2285AAE0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8" w:history="1">
            <w:r w:rsidR="00CF210B" w:rsidRPr="00E1063A">
              <w:rPr>
                <w:rStyle w:val="a3"/>
                <w:noProof/>
              </w:rPr>
              <w:t>2.4 Хронические воспаления, снижение подвижности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_Toc198758258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11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414D9A6D" w14:textId="7DD56DD2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59" w:history="1">
            <w:r w:rsidR="00CF210B" w:rsidRPr="00E1063A">
              <w:rPr>
                <w:rStyle w:val="a3"/>
                <w:noProof/>
              </w:rPr>
              <w:t>3 Развитие split-клавиатур: от концепции к доказательной базе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_Toc198758259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12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592A2495" w14:textId="46CC4D61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0" w:history="1">
            <w:r w:rsidR="00CF210B" w:rsidRPr="00E1063A">
              <w:rPr>
                <w:rStyle w:val="a3"/>
                <w:noProof/>
              </w:rPr>
              <w:t>3.1. Работы Kroemer и швейцарских групп (1960–80-е)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_Toc198758260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12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40CA51EE" w14:textId="6488AAD4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1" w:history="1">
            <w:r w:rsidR="00CF210B" w:rsidRPr="00E1063A">
              <w:rPr>
                <w:rStyle w:val="a3"/>
                <w:noProof/>
              </w:rPr>
              <w:t>3.2. Взрыв разработок 1990-х и первые массовые модели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_Toc198758261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13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CB5DD38" w14:textId="4A1B8461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2" w:history="1">
            <w:r w:rsidR="00CF210B" w:rsidRPr="00E1063A">
              <w:rPr>
                <w:rStyle w:val="a3"/>
                <w:noProof/>
              </w:rPr>
              <w:t>3.3. Современные доказательства эффективности split-дизайна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_Toc198758262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14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57F48B4D" w14:textId="7F817A6B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3" w:history="1">
            <w:r w:rsidR="00CF210B" w:rsidRPr="00E1063A">
              <w:rPr>
                <w:rStyle w:val="a3"/>
                <w:noProof/>
              </w:rPr>
              <w:t>4 Инновационные форм-факторы и прототипы будущего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_Toc198758263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15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5B9100A2" w14:textId="7DC9785A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4" w:history="1">
            <w:r w:rsidR="00CF210B" w:rsidRPr="00E1063A">
              <w:rPr>
                <w:rStyle w:val="a3"/>
                <w:noProof/>
              </w:rPr>
              <w:t>4.1. KeyCube и трёхмерные клавиатуры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_Toc198758264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15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64D223C3" w14:textId="6B8A66E3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5" w:history="1">
            <w:r w:rsidR="00CF210B" w:rsidRPr="00E1063A">
              <w:rPr>
                <w:rStyle w:val="a3"/>
                <w:noProof/>
              </w:rPr>
              <w:t>4.2. Мобильность, VR/AR и клавиатура вне стола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_Toc198758265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16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6CB2D2AB" w14:textId="2B35AE2E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6" w:history="1">
            <w:r w:rsidR="00CF210B" w:rsidRPr="00E1063A">
              <w:rPr>
                <w:rStyle w:val="a3"/>
                <w:noProof/>
              </w:rPr>
              <w:t>4.3. От геометрии к материалам и сенсорике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_Toc198758266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17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348DA5E" w14:textId="3D3AD822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7" w:history="1">
            <w:r w:rsidR="00CF210B" w:rsidRPr="00E1063A">
              <w:rPr>
                <w:rStyle w:val="a3"/>
                <w:noProof/>
              </w:rPr>
              <w:t>5 Раскладка клавиш: почему QWERTY неэффективна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_Toc198758267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18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3CEDFF85" w14:textId="44DDA63E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8" w:history="1">
            <w:r w:rsidR="00CF210B" w:rsidRPr="00E1063A">
              <w:rPr>
                <w:rStyle w:val="a3"/>
                <w:noProof/>
              </w:rPr>
              <w:t>5.1. QWERTY как артефакт механики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_Toc198758268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18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11707413" w14:textId="4C5DBC96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69" w:history="1">
            <w:r w:rsidR="00CF210B" w:rsidRPr="00E1063A">
              <w:rPr>
                <w:rStyle w:val="a3"/>
                <w:noProof/>
              </w:rPr>
              <w:t>5.2. Альтернативные раскладки: Dvorak, Colemak и другие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_Toc198758269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18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221BFD1" w14:textId="20B226BD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0" w:history="1">
            <w:r w:rsidR="00CF210B" w:rsidRPr="00E1063A">
              <w:rPr>
                <w:rStyle w:val="a3"/>
                <w:noProof/>
              </w:rPr>
              <w:t>5.3. Раскладки для split- и 3D-клавиатур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_Toc198758270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19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03C87046" w14:textId="1C3B2F58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1" w:history="1">
            <w:r w:rsidR="00CF210B" w:rsidRPr="00E1063A">
              <w:rPr>
                <w:rStyle w:val="a3"/>
                <w:noProof/>
              </w:rPr>
              <w:t>6 Препятствия на пути эргономичных клавиатур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_Toc198758271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22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3B87DB83" w14:textId="3CFCD010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2" w:history="1">
            <w:r w:rsidR="00CF210B" w:rsidRPr="00E1063A">
              <w:rPr>
                <w:rStyle w:val="a3"/>
                <w:noProof/>
              </w:rPr>
              <w:t>6.1. Привычка пользователей и порог входа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_Toc198758272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22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65FCFF43" w14:textId="6AC88EF5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3" w:history="1">
            <w:r w:rsidR="00CF210B" w:rsidRPr="00E1063A">
              <w:rPr>
                <w:rStyle w:val="a3"/>
                <w:noProof/>
              </w:rPr>
              <w:t>6.2. Рыночные и производственные барьеры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_Toc198758273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23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35D9A2E7" w14:textId="3795FC43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4" w:history="1">
            <w:r w:rsidR="00CF210B" w:rsidRPr="00E1063A">
              <w:rPr>
                <w:rStyle w:val="a3"/>
                <w:noProof/>
              </w:rPr>
              <w:t>7 Перспективы и рекомендации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_Toc198758274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24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794B5187" w14:textId="3881EF1F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5" w:history="1">
            <w:r w:rsidR="00CF210B" w:rsidRPr="00E1063A">
              <w:rPr>
                <w:rStyle w:val="a3"/>
                <w:noProof/>
              </w:rPr>
              <w:t>7.1. Разработка пользовательских конфигураций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_Toc198758275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24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5983B189" w14:textId="24BDACA1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6" w:history="1">
            <w:r w:rsidR="00CF210B" w:rsidRPr="00E1063A">
              <w:rPr>
                <w:rStyle w:val="a3"/>
                <w:noProof/>
              </w:rPr>
              <w:t>7.2. Клавиатуры будущего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_Toc198758276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24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2C3EBA99" w14:textId="26F723EF" w:rsidR="00CF210B" w:rsidRDefault="00863252" w:rsidP="00CF210B">
          <w:pPr>
            <w:pStyle w:val="21"/>
            <w:tabs>
              <w:tab w:val="right" w:leader="dot" w:pos="9628"/>
            </w:tabs>
            <w:ind w:left="0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7" w:history="1">
            <w:r w:rsidR="00CF210B" w:rsidRPr="00E1063A">
              <w:rPr>
                <w:rStyle w:val="a3"/>
                <w:noProof/>
              </w:rPr>
              <w:t>7.3. Влияние гейминга, мобильных устройств и VR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_Toc198758277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25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7D8953A6" w14:textId="5D311C9A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8" w:history="1">
            <w:r w:rsidR="00CF210B" w:rsidRPr="00E1063A">
              <w:rPr>
                <w:rStyle w:val="a3"/>
                <w:noProof/>
              </w:rPr>
              <w:t>Заключение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_Toc198758278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26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185AFFDE" w14:textId="21F0D408" w:rsidR="00CF210B" w:rsidRDefault="00863252" w:rsidP="00CF210B">
          <w:pPr>
            <w:pStyle w:val="11"/>
            <w:tabs>
              <w:tab w:val="right" w:leader="dot" w:pos="9628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8279" w:history="1">
            <w:r w:rsidR="00CF210B" w:rsidRPr="00E1063A">
              <w:rPr>
                <w:rStyle w:val="a3"/>
                <w:noProof/>
              </w:rPr>
              <w:t>Список используемых источников</w:t>
            </w:r>
            <w:r w:rsidR="00CF210B">
              <w:rPr>
                <w:noProof/>
                <w:webHidden/>
              </w:rPr>
              <w:tab/>
            </w:r>
            <w:r w:rsidR="00CF210B">
              <w:rPr>
                <w:noProof/>
                <w:webHidden/>
              </w:rPr>
              <w:fldChar w:fldCharType="begin"/>
            </w:r>
            <w:r w:rsidR="00CF210B">
              <w:rPr>
                <w:noProof/>
                <w:webHidden/>
              </w:rPr>
              <w:instrText xml:space="preserve"> PAGEREF _Toc198758279 \h </w:instrText>
            </w:r>
            <w:r w:rsidR="00CF210B">
              <w:rPr>
                <w:noProof/>
                <w:webHidden/>
              </w:rPr>
            </w:r>
            <w:r w:rsidR="00CF210B">
              <w:rPr>
                <w:noProof/>
                <w:webHidden/>
              </w:rPr>
              <w:fldChar w:fldCharType="separate"/>
            </w:r>
            <w:r w:rsidR="00C211B7">
              <w:rPr>
                <w:noProof/>
                <w:webHidden/>
              </w:rPr>
              <w:t>28</w:t>
            </w:r>
            <w:r w:rsidR="00CF210B">
              <w:rPr>
                <w:noProof/>
                <w:webHidden/>
              </w:rPr>
              <w:fldChar w:fldCharType="end"/>
            </w:r>
          </w:hyperlink>
        </w:p>
        <w:p w14:paraId="32EBF714" w14:textId="7616A529" w:rsidR="001B7938" w:rsidRPr="00593AF9" w:rsidRDefault="001B7938" w:rsidP="00F400E6">
          <w:r w:rsidRPr="00593AF9">
            <w:rPr>
              <w:color w:val="000000" w:themeColor="text1"/>
            </w:rPr>
            <w:fldChar w:fldCharType="end"/>
          </w:r>
        </w:p>
      </w:sdtContent>
    </w:sdt>
    <w:p w14:paraId="7215C739" w14:textId="2EA181AD" w:rsidR="000E2920" w:rsidRPr="000E2920" w:rsidRDefault="000E2920" w:rsidP="000E2920">
      <w:pPr>
        <w:spacing w:after="160" w:line="259" w:lineRule="auto"/>
        <w:ind w:firstLine="0"/>
        <w:jc w:val="left"/>
        <w:rPr>
          <w:rFonts w:eastAsiaTheme="majorEastAsia"/>
          <w:b/>
          <w:bCs/>
          <w:color w:val="000000" w:themeColor="text1"/>
        </w:rPr>
      </w:pPr>
      <w:r>
        <w:br w:type="page"/>
      </w:r>
    </w:p>
    <w:p w14:paraId="1AA44724" w14:textId="647D92FC" w:rsidR="001B7938" w:rsidRPr="00750FE0" w:rsidRDefault="001B7938" w:rsidP="00A731F6">
      <w:pPr>
        <w:pStyle w:val="1"/>
        <w:ind w:firstLine="0"/>
        <w:jc w:val="center"/>
      </w:pPr>
      <w:bookmarkStart w:id="0" w:name="_Toc198758248"/>
      <w:r w:rsidRPr="00750FE0">
        <w:lastRenderedPageBreak/>
        <w:t>Введение</w:t>
      </w:r>
      <w:bookmarkEnd w:id="0"/>
    </w:p>
    <w:p w14:paraId="4570E914" w14:textId="050B16F1" w:rsidR="00750FE0" w:rsidRDefault="00750FE0" w:rsidP="00F400E6">
      <w:r>
        <w:t>Современная компьютерная клавиатура — один из важнейших интерфейсов взаимодействия человека с цифровыми устройствами. Несмотря на развитие технологий сенсорного ввода, голосового управления и нейро</w:t>
      </w:r>
      <w:r w:rsidR="000E2920">
        <w:t>-</w:t>
      </w:r>
      <w:r>
        <w:t>интерфейсов, физическая клавиатура по-прежнему остаётся незаменимым инструментом для программистов, писателей, офисных сотрудников и многих других профессионалов. Однако форма и расположение клавиш большинства клавиатур слабо изменились с конца XIX века и во многом унаследованы от первых пишущих машин</w:t>
      </w:r>
      <w:r w:rsidR="000E2920">
        <w:t>ок</w:t>
      </w:r>
      <w:r>
        <w:t>.</w:t>
      </w:r>
    </w:p>
    <w:p w14:paraId="04EDC9E1" w14:textId="404DD247" w:rsidR="00750FE0" w:rsidRDefault="00750FE0" w:rsidP="00F400E6">
      <w:r>
        <w:t>Именно эта историческая преемственность, не подкреплённая физиологическим или эргономическим обоснованием, приводит к тому, что длительная работа за клавиатурой способна вызывать серьёзные нагрузки на кисти, предплечья, плечи и шею пользователя. В последние десятилетия широкое распространение получили заболевания, связанные с повторяющимися микротравмами — такие как синдром запястного канала и тендиниты. Это создало актуальный запрос на эргономические инновации в области дизайна клавиатур.</w:t>
      </w:r>
    </w:p>
    <w:p w14:paraId="67EE7E44" w14:textId="6D83B979" w:rsidR="001B7938" w:rsidRPr="009F162E" w:rsidRDefault="00750FE0" w:rsidP="00F400E6">
      <w:r>
        <w:t xml:space="preserve">Настоящая работа посвящена анализу эргономических проблем стандартных клавиатур и рассмотрению альтернативных решений, таких как клавиатуры с </w:t>
      </w:r>
      <w:r w:rsidR="000E2920">
        <w:t>«</w:t>
      </w:r>
      <w:r>
        <w:t>раздельной геометрией</w:t>
      </w:r>
      <w:r w:rsidR="000E2920">
        <w:t>»</w:t>
      </w:r>
      <w:r>
        <w:t xml:space="preserve"> (split keyboards), трёхмерные форм-факторы и новые раскладки клавиш. Основываясь на анализе научных исследований и экспериментов последних десятилетий, мы покажем, что пересмотр как формы корпуса, так и логики размещения клавиш — необходимый этап в развитии комфортного и безопасного взаимодействия человека с компьютером.</w:t>
      </w:r>
      <w:r w:rsidR="001B7938">
        <w:br w:type="page"/>
      </w:r>
    </w:p>
    <w:p w14:paraId="40F91B2B" w14:textId="7B3282A7" w:rsidR="001B7938" w:rsidRPr="003647D3" w:rsidRDefault="00631D48" w:rsidP="00261C33">
      <w:pPr>
        <w:pStyle w:val="1"/>
      </w:pPr>
      <w:bookmarkStart w:id="1" w:name="_Toc198758249"/>
      <w:r>
        <w:lastRenderedPageBreak/>
        <w:t>1</w:t>
      </w:r>
      <w:r w:rsidR="00750FE0">
        <w:t xml:space="preserve"> История и эволюция клавиатур</w:t>
      </w:r>
      <w:bookmarkEnd w:id="1"/>
    </w:p>
    <w:p w14:paraId="35B92C31" w14:textId="2CD8D118" w:rsidR="00750FE0" w:rsidRPr="00F400E6" w:rsidRDefault="00750FE0" w:rsidP="00F400E6">
      <w:pPr>
        <w:pStyle w:val="2"/>
      </w:pPr>
      <w:bookmarkStart w:id="2" w:name="_Toc198758250"/>
      <w:r>
        <w:t>1.1 Печатная машинка как предок современной клавиатуры</w:t>
      </w:r>
      <w:bookmarkEnd w:id="2"/>
    </w:p>
    <w:p w14:paraId="24DDC993" w14:textId="543E0488" w:rsidR="00750FE0" w:rsidRDefault="00750FE0" w:rsidP="00F400E6">
      <w:r w:rsidRPr="00750FE0">
        <w:t>Современные клавиатуры унаследовали свою раскладку и форму от механических печатных машин</w:t>
      </w:r>
      <w:r w:rsidR="00F400E6">
        <w:t>ок</w:t>
      </w:r>
      <w:r w:rsidRPr="00750FE0">
        <w:t xml:space="preserve"> конца XIX век</w:t>
      </w:r>
      <w:r w:rsidR="00F34CC9">
        <w:t>а</w:t>
      </w:r>
      <w:r w:rsidR="00F34CC9" w:rsidRPr="00F34CC9">
        <w:t xml:space="preserve"> [</w:t>
      </w:r>
      <w:r w:rsidR="00F34CC9" w:rsidRPr="00A420E8">
        <w:t>1</w:t>
      </w:r>
      <w:r w:rsidR="00F34CC9" w:rsidRPr="00F34CC9">
        <w:t>]</w:t>
      </w:r>
      <w:r w:rsidRPr="00750FE0">
        <w:t xml:space="preserve">. Клавиатурная раскладка </w:t>
      </w:r>
      <w:r w:rsidR="009E7106">
        <w:t>«</w:t>
      </w:r>
      <w:r w:rsidRPr="00750FE0">
        <w:t>QWERTY</w:t>
      </w:r>
      <w:r w:rsidR="009E7106">
        <w:t>»</w:t>
      </w:r>
      <w:r w:rsidRPr="00750FE0">
        <w:t xml:space="preserve"> была запатентована </w:t>
      </w:r>
      <w:bookmarkStart w:id="3" w:name="_Hlk198732172"/>
      <w:r w:rsidRPr="00750FE0">
        <w:t xml:space="preserve">Кристофером Лэтэмом Шоулзом </w:t>
      </w:r>
      <w:bookmarkEnd w:id="3"/>
      <w:r w:rsidRPr="00750FE0">
        <w:t>в 1878 году</w:t>
      </w:r>
      <w:r w:rsidR="009E7106">
        <w:t xml:space="preserve"> (рисунок 1)</w:t>
      </w:r>
      <w:r w:rsidRPr="00750FE0">
        <w:t>. Её цель заключалась не в удобстве пользователя, а в снижении механических конфликтов между рычагами — клавиши, часто используемые вместе, были намеренно разведены по разным частям клавиатуры. Таким образом, QWERTY — это результат инженерных ограничений того времени, а не попытка создать эргономичный или физиологически оптимальный инструмент ввода.</w:t>
      </w:r>
    </w:p>
    <w:p w14:paraId="5E31C028" w14:textId="2212E90C" w:rsidR="009E7106" w:rsidRPr="009E7106" w:rsidRDefault="009E7106" w:rsidP="009E7106">
      <w:pPr>
        <w:pStyle w:val="ad"/>
      </w:pPr>
      <w:r w:rsidRPr="009E7106">
        <w:drawing>
          <wp:inline distT="0" distB="0" distL="0" distR="0" wp14:anchorId="41D474D7" wp14:editId="3930D973">
            <wp:extent cx="4276823" cy="330590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439" cy="331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3C9" w14:textId="06D0923D" w:rsidR="009E7106" w:rsidRPr="009E7106" w:rsidRDefault="009E7106" w:rsidP="009E7106">
      <w:pPr>
        <w:pStyle w:val="ad"/>
      </w:pPr>
      <w:r w:rsidRPr="009E7106">
        <w:t>Рисунок 1 – Схема раскладки «qwerty» из патента Кристофера Шоулза</w:t>
      </w:r>
    </w:p>
    <w:p w14:paraId="6B8AE544" w14:textId="4754E1CA" w:rsidR="00750FE0" w:rsidRPr="00750FE0" w:rsidRDefault="00750FE0" w:rsidP="00F400E6">
      <w:r w:rsidRPr="00750FE0">
        <w:t xml:space="preserve">Тем не менее, с распространением компьютеров в XX веке именно </w:t>
      </w:r>
      <w:r w:rsidR="009E7106">
        <w:t>«</w:t>
      </w:r>
      <w:r w:rsidRPr="00750FE0">
        <w:t>QWERTY</w:t>
      </w:r>
      <w:r w:rsidR="009E7106">
        <w:t>»</w:t>
      </w:r>
      <w:r w:rsidRPr="00750FE0">
        <w:t xml:space="preserve"> стала мировым стандартом. Её устойчивость объясняется эффектом сетевого стандарта и обучаемости: миллионы людей уже научились печатать на ней, и любые альтернативы требуют переобучения. Таким образом, к концу XX века была зафиксирована парадоксальная ситуация — наиболее широко </w:t>
      </w:r>
      <w:r w:rsidRPr="00750FE0">
        <w:lastRenderedPageBreak/>
        <w:t xml:space="preserve">используемый интерфейс ввода текста </w:t>
      </w:r>
      <w:r w:rsidR="000E2920" w:rsidRPr="00750FE0">
        <w:t>был, по сути,</w:t>
      </w:r>
      <w:r w:rsidRPr="00750FE0">
        <w:t xml:space="preserve"> случайным и эргономически неоптимальным.</w:t>
      </w:r>
    </w:p>
    <w:p w14:paraId="4A8A4BE0" w14:textId="77777777" w:rsidR="00750FE0" w:rsidRPr="00750FE0" w:rsidRDefault="00750FE0" w:rsidP="00F400E6"/>
    <w:p w14:paraId="7600F80B" w14:textId="7671B292" w:rsidR="00750FE0" w:rsidRPr="00750FE0" w:rsidRDefault="00750FE0" w:rsidP="00F400E6">
      <w:pPr>
        <w:pStyle w:val="2"/>
        <w:rPr>
          <w:rFonts w:eastAsiaTheme="minorHAnsi"/>
        </w:rPr>
      </w:pPr>
      <w:bookmarkStart w:id="4" w:name="_Toc198758251"/>
      <w:r w:rsidRPr="00750FE0">
        <w:rPr>
          <w:rFonts w:eastAsiaTheme="minorHAnsi"/>
        </w:rPr>
        <w:t>1.2. Ранние идеи о разделённых клавиатурах</w:t>
      </w:r>
      <w:bookmarkEnd w:id="4"/>
    </w:p>
    <w:p w14:paraId="00478EE7" w14:textId="6401A29F" w:rsidR="00750FE0" w:rsidRPr="00750FE0" w:rsidRDefault="00750FE0" w:rsidP="00F400E6">
      <w:r w:rsidRPr="00750FE0">
        <w:t>Первое упоминание о необходимости изменить геометрию клавиатуры с целью снижения физической нагрузки появилось в начале XX века. В 1915 году Ф. Хайднер запатентовал клавиатуру, в которой блок клавиш делился пополам, чтобы позволить оператору печатать в более естественной позе. Однако практического воплощения идея тогда не получила.</w:t>
      </w:r>
    </w:p>
    <w:p w14:paraId="5441D988" w14:textId="77777777" w:rsidR="00750FE0" w:rsidRPr="00750FE0" w:rsidRDefault="00750FE0" w:rsidP="00F400E6">
      <w:r w:rsidRPr="00750FE0">
        <w:t>В 1926 году Эрнст Клокенберг провёл серию экспериментов, в которых выявил, что разделение клавиатуры на левую и правую части и наклон этих частей к центру снижает мышечную нагрузку в плечах и предплечьях. Он утверждал, что даже незначительные деформации позы, накопленные за многочасовую работу, могут вызывать хронические перегрузки. Несмотря на убедительные аргументы, его предложения были проигнорированы на фоне промышленного доминирования традиционной клавиатурной геометрии.</w:t>
      </w:r>
    </w:p>
    <w:p w14:paraId="7D431749" w14:textId="77777777" w:rsidR="00750FE0" w:rsidRPr="00750FE0" w:rsidRDefault="00750FE0" w:rsidP="00F400E6"/>
    <w:p w14:paraId="0C7E9A3C" w14:textId="01EC5F79" w:rsidR="00750FE0" w:rsidRPr="00F400E6" w:rsidRDefault="00750FE0" w:rsidP="00F400E6">
      <w:pPr>
        <w:pStyle w:val="2"/>
        <w:rPr>
          <w:rFonts w:eastAsiaTheme="minorHAnsi"/>
        </w:rPr>
      </w:pPr>
      <w:bookmarkStart w:id="5" w:name="_Toc198758252"/>
      <w:r w:rsidRPr="00F400E6">
        <w:rPr>
          <w:rStyle w:val="20"/>
          <w:b/>
          <w:bCs/>
        </w:rPr>
        <w:t>1.3. Возрождение идеи в середине XX века</w:t>
      </w:r>
      <w:bookmarkEnd w:id="5"/>
    </w:p>
    <w:p w14:paraId="01BC9773" w14:textId="77777777" w:rsidR="00F34CC9" w:rsidRPr="009E7106" w:rsidRDefault="00F34CC9" w:rsidP="00F34CC9">
      <w:pPr>
        <w:pStyle w:val="ad"/>
      </w:pPr>
      <w:r>
        <w:drawing>
          <wp:inline distT="0" distB="0" distL="0" distR="0" wp14:anchorId="10F8C36C" wp14:editId="37C32553">
            <wp:extent cx="4312432" cy="22358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8261" cy="223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2A9E" w14:textId="2DB2C0D0" w:rsidR="00F34CC9" w:rsidRDefault="00F34CC9" w:rsidP="00F34CC9">
      <w:pPr>
        <w:pStyle w:val="ad"/>
      </w:pPr>
      <w:r w:rsidRPr="009E7106">
        <w:t xml:space="preserve">Рисунок </w:t>
      </w:r>
      <w:r>
        <w:t>2</w:t>
      </w:r>
      <w:r w:rsidRPr="009E7106">
        <w:t xml:space="preserve"> – </w:t>
      </w:r>
      <w:r>
        <w:t>«</w:t>
      </w:r>
      <w:r w:rsidRPr="00F34CC9">
        <w:t>K-Keyboard</w:t>
      </w:r>
      <w:r>
        <w:t>»</w:t>
      </w:r>
      <w:r w:rsidRPr="00F34CC9">
        <w:t xml:space="preserve"> используе</w:t>
      </w:r>
      <w:r>
        <w:t>мая</w:t>
      </w:r>
      <w:r w:rsidRPr="00F34CC9">
        <w:t xml:space="preserve"> в исследованиях </w:t>
      </w:r>
      <w:r w:rsidRPr="00750FE0">
        <w:t>Кроймера</w:t>
      </w:r>
    </w:p>
    <w:p w14:paraId="574926BF" w14:textId="15194816" w:rsidR="00750FE0" w:rsidRPr="00750FE0" w:rsidRDefault="00750FE0" w:rsidP="00F400E6">
      <w:r w:rsidRPr="00750FE0">
        <w:t>Интерес к разделённым клавиатурам вновь вспыхнул в 1960-х благодаря работам Карла Кроймера, который провёл в Германии серию экспериментов с изменяемой геометрией клавиатур. Он предложил так называемую «K-</w:t>
      </w:r>
      <w:r w:rsidRPr="00750FE0">
        <w:lastRenderedPageBreak/>
        <w:t>клавиатуру», где половинки были раздвинуты под углом до 50°, а также имели возможность наклона (tenting). Его исследования показали снижение болевых ощущений в запястьях и предплечьях, а также улучшение общей позы пользователя при наборе текста. Эти результаты заложили основу для дальнейших научных исследований в области эргономики клавиатур.</w:t>
      </w:r>
    </w:p>
    <w:p w14:paraId="2C605B75" w14:textId="77777777" w:rsidR="00750FE0" w:rsidRPr="00750FE0" w:rsidRDefault="00750FE0" w:rsidP="00F400E6">
      <w:r w:rsidRPr="00750FE0">
        <w:t>Однако в 1970–80-х годах большинство международных стандартов, включая ANSI и ISO, закрепили прямую геометрию клавиатуры как промышленный стандарт. Это решение тормозило распространение альтернативных моделей, несмотря на растущее число исследований, подтверждающих вред традиционного дизайна.</w:t>
      </w:r>
    </w:p>
    <w:p w14:paraId="07A16AD4" w14:textId="77777777" w:rsidR="00750FE0" w:rsidRPr="00750FE0" w:rsidRDefault="00750FE0" w:rsidP="00F400E6"/>
    <w:p w14:paraId="52FE867B" w14:textId="1AF9C48C" w:rsidR="00750FE0" w:rsidRPr="00750FE0" w:rsidRDefault="00750FE0" w:rsidP="00F400E6">
      <w:pPr>
        <w:pStyle w:val="2"/>
        <w:rPr>
          <w:rFonts w:eastAsiaTheme="minorHAnsi"/>
        </w:rPr>
      </w:pPr>
      <w:bookmarkStart w:id="6" w:name="_Toc198758253"/>
      <w:r w:rsidRPr="00750FE0">
        <w:rPr>
          <w:rFonts w:eastAsiaTheme="minorHAnsi"/>
        </w:rPr>
        <w:t xml:space="preserve">1.4. </w:t>
      </w:r>
      <w:r w:rsidR="006F524A">
        <w:rPr>
          <w:rFonts w:eastAsiaTheme="minorHAnsi"/>
        </w:rPr>
        <w:t>У</w:t>
      </w:r>
      <w:r w:rsidRPr="00750FE0">
        <w:rPr>
          <w:rFonts w:eastAsiaTheme="minorHAnsi"/>
        </w:rPr>
        <w:t>силение проблемы</w:t>
      </w:r>
      <w:r w:rsidR="006F524A">
        <w:rPr>
          <w:rFonts w:eastAsiaTheme="minorHAnsi"/>
        </w:rPr>
        <w:t xml:space="preserve"> с распространением ЭВМ</w:t>
      </w:r>
      <w:bookmarkEnd w:id="6"/>
    </w:p>
    <w:p w14:paraId="26130E71" w14:textId="2E8EEE18" w:rsidR="00750FE0" w:rsidRPr="00750FE0" w:rsidRDefault="00750FE0" w:rsidP="009E7106">
      <w:r w:rsidRPr="00750FE0">
        <w:t>С выходом IBM PC в 1981 году началась массовая компьютеризация офисов и домов. Рост числа пользователей привёл к распространению мышечно-скелетных расстройств (МСР) среди операторов клавиатур. Это вызвало волну научных исследований, направленных на изучение связи между формой клавиатуры и физиологическим состоянием пользователей. Появились работы, документирующие снижение продуктивности, рост утомляемости и риск хронических заболеваний при использовании традиционных клавиатур.</w:t>
      </w:r>
    </w:p>
    <w:p w14:paraId="64845239" w14:textId="6CD09AA6" w:rsidR="0029637F" w:rsidRPr="000E2920" w:rsidRDefault="00750FE0" w:rsidP="000E2920">
      <w:pPr>
        <w:rPr>
          <w:b/>
          <w:bCs/>
        </w:rPr>
      </w:pPr>
      <w:r w:rsidRPr="00750FE0">
        <w:t xml:space="preserve">В этот период начали формироваться первые </w:t>
      </w:r>
      <w:r w:rsidR="000E2920">
        <w:t>руководства</w:t>
      </w:r>
      <w:r w:rsidRPr="00750FE0">
        <w:t xml:space="preserve"> и рекомендации по эргономике рабочих мест, включая параметры расположения клавиатуры, высоты стола и угла наклона запястий. Несмотря на это, массовая замена стандартных клавиатур не происходила — ни пользователи, ни производители не были готовы к изменениям.</w:t>
      </w:r>
    </w:p>
    <w:p w14:paraId="66B2418D" w14:textId="6E63810D" w:rsidR="00F400E6" w:rsidRDefault="00F400E6">
      <w:pPr>
        <w:spacing w:after="160" w:line="259" w:lineRule="auto"/>
        <w:ind w:firstLine="0"/>
        <w:jc w:val="left"/>
      </w:pPr>
      <w:r>
        <w:br w:type="page"/>
      </w:r>
    </w:p>
    <w:p w14:paraId="5F89B043" w14:textId="17E97D8B" w:rsidR="00F400E6" w:rsidRDefault="00F400E6" w:rsidP="00261C33">
      <w:pPr>
        <w:pStyle w:val="1"/>
      </w:pPr>
      <w:bookmarkStart w:id="7" w:name="_Toc198758254"/>
      <w:r>
        <w:lastRenderedPageBreak/>
        <w:t>2 Эргономические проблемы стандартной клавиатуры</w:t>
      </w:r>
      <w:bookmarkEnd w:id="7"/>
    </w:p>
    <w:p w14:paraId="1F4FE6C0" w14:textId="69E08D8C" w:rsidR="00F400E6" w:rsidRDefault="00F400E6" w:rsidP="00F400E6">
      <w:r>
        <w:t>Современная стандартная клавиатура — это устройство, форма и раскладка которого были унаследованы от механических печатных машин</w:t>
      </w:r>
      <w:r w:rsidR="000E2920">
        <w:t>ок</w:t>
      </w:r>
      <w:r>
        <w:t>. Она не учитывает физиологию человека и часто вынуждает пользователя к принятию неестественной позы. Результатом становятся многочисленные мышечно-скелетные проблемы, которые с каждым годом приобретают всё большее значение в контексте офисной и дистанционной работы.</w:t>
      </w:r>
    </w:p>
    <w:p w14:paraId="4F7A98A9" w14:textId="7B5600A1" w:rsidR="00F400E6" w:rsidRDefault="00F400E6" w:rsidP="00254D1D">
      <w:pPr>
        <w:pStyle w:val="2"/>
      </w:pPr>
      <w:bookmarkStart w:id="8" w:name="_Toc198758255"/>
      <w:r>
        <w:t>2.1 Пронация предплечий и напряжение в плечах</w:t>
      </w:r>
      <w:bookmarkEnd w:id="8"/>
    </w:p>
    <w:p w14:paraId="76DBC0C8" w14:textId="7DA5B87B" w:rsidR="00F400E6" w:rsidRDefault="00F400E6" w:rsidP="00F400E6">
      <w:r>
        <w:t>Стандартная клавиатура предполагает горизонтальное расположение рук на поверхности стола, при этом ладони обращены вниз — это положение называется полной пронацией предплечий. Такая позиция приводит к повышенному напряжению мышц предплечий и плеч. В нормальных анатомических условиях нейтральное положение предплечья достигается при угле пронации около 45°, но клавиатура вынуждает пользователя разворачивать руки до 80–90°, что может вызывать переутомление и перегрузку соответствующих мышц и сухожилий.</w:t>
      </w:r>
    </w:p>
    <w:p w14:paraId="27FDD79A" w14:textId="05B14197" w:rsidR="00F400E6" w:rsidRDefault="00F400E6" w:rsidP="00F400E6">
      <w:r>
        <w:t>Кроме того, близкое расположение рук друг к другу при наборе текста приводит к внутреннему повороту плеч и приведению локтей, что увеличивает нагрузку на трапециевидную мышцу и вызывает хроническое напряжение в верхней части спины и шее.</w:t>
      </w:r>
    </w:p>
    <w:p w14:paraId="0097996A" w14:textId="1B9E25F7" w:rsidR="00F400E6" w:rsidRDefault="00F400E6" w:rsidP="00254D1D">
      <w:pPr>
        <w:pStyle w:val="2"/>
      </w:pPr>
      <w:bookmarkStart w:id="9" w:name="_Toc198758256"/>
      <w:r>
        <w:t>2.2 Ульнарное отклонение и перегрузка запястий</w:t>
      </w:r>
      <w:bookmarkEnd w:id="9"/>
    </w:p>
    <w:p w14:paraId="3DA32C3A" w14:textId="78B2C21B" w:rsidR="00F400E6" w:rsidRDefault="00F400E6" w:rsidP="00F400E6">
      <w:r>
        <w:t xml:space="preserve">Ульнарное отклонение — это движение кисти в сторону мизинца. При использовании </w:t>
      </w:r>
      <w:r w:rsidR="00254D1D">
        <w:t xml:space="preserve">лестничной </w:t>
      </w:r>
      <w:r>
        <w:t>клавиатуры, особенно на узких ноутбуках, пользователи вынуждены поворачивать кисти наружу, чтобы добраться до клавиш. Это приводит к постоянному отклонению кистей в ульнарную сторону, вызывая повышенное трение сухожилий в запястном канале и увеличение мышечной нагрузки.</w:t>
      </w:r>
    </w:p>
    <w:p w14:paraId="55FE5FF8" w14:textId="35D864A1" w:rsidR="00F400E6" w:rsidRDefault="00F400E6" w:rsidP="00F400E6">
      <w:r>
        <w:t xml:space="preserve">Согласно исследованиям, даже незначительное отклонение кисти (более 15° от нейтральной позиции) приводит к значительному росту активности </w:t>
      </w:r>
      <w:r>
        <w:lastRenderedPageBreak/>
        <w:t>сгибателей и разгибателей кисти, а также к увеличению риска воспаления сухожилий (тендинита) и других перегрузочных нарушений.</w:t>
      </w:r>
    </w:p>
    <w:p w14:paraId="1CEDF660" w14:textId="04523C22" w:rsidR="00F400E6" w:rsidRDefault="00F400E6" w:rsidP="00254D1D">
      <w:pPr>
        <w:pStyle w:val="2"/>
      </w:pPr>
      <w:bookmarkStart w:id="10" w:name="_Toc198758257"/>
      <w:r>
        <w:t xml:space="preserve">2.3 </w:t>
      </w:r>
      <w:r w:rsidR="006F524A">
        <w:t>С</w:t>
      </w:r>
      <w:r>
        <w:t>индром запястного канала</w:t>
      </w:r>
      <w:bookmarkEnd w:id="10"/>
    </w:p>
    <w:p w14:paraId="6A52DF3A" w14:textId="2410DC19" w:rsidR="00F400E6" w:rsidRDefault="00F400E6" w:rsidP="00F400E6">
      <w:r>
        <w:t>Синдром карпального (запястного) канала — одно из самых распространённых заболеваний у пользователей клавиатур. Оно возникает, когда срединный нерв, проходящий через узкий канал в запястье, подвергается длительному сдавливанию. Это приводит к онемению, покалыванию и боли в пальцах, особенно по ночам.</w:t>
      </w:r>
    </w:p>
    <w:p w14:paraId="2FBCEF1C" w14:textId="1E902D8B" w:rsidR="00F400E6" w:rsidRDefault="00F400E6" w:rsidP="00F400E6">
      <w:r>
        <w:t>Исследования показали, что давление в карпальном канале значительно возрастает при пронации предплечья и разгибании кисти, типичных для работы за традиционной клавиатурой. Например, при полном разгибании кисти давление может увеличиваться в 2–3 раза по сравнению с нейтральной позой. Это делает даже относительно короткие периоды набора текста потенциально вредными при отсутствии пауз и неправильной организации рабочего места.</w:t>
      </w:r>
    </w:p>
    <w:p w14:paraId="3FDA12E2" w14:textId="755FFDA4" w:rsidR="00F400E6" w:rsidRDefault="00F400E6" w:rsidP="00254D1D">
      <w:pPr>
        <w:pStyle w:val="2"/>
      </w:pPr>
      <w:bookmarkStart w:id="11" w:name="_Toc198758258"/>
      <w:r>
        <w:t>2.4 Хронические воспаления, снижение подвижности</w:t>
      </w:r>
      <w:bookmarkEnd w:id="11"/>
    </w:p>
    <w:p w14:paraId="7B22FD38" w14:textId="5996CB65" w:rsidR="00F400E6" w:rsidRDefault="00F400E6" w:rsidP="00F400E6">
      <w:r>
        <w:t>Продолжительная работа за клавиатурой в неудобной позе может вызывать локальные воспаления сухожилий, синовиальных оболочек и мышц. Особенно страдают локтевые и лучезапястные суставы. У некоторых пользователей развивается эпикондилит (воспаление сухожилий в области локтя), а также теносиновит, особенно при одновременном использовании клавиатуры и мыши.</w:t>
      </w:r>
    </w:p>
    <w:p w14:paraId="36387E74" w14:textId="041FAB5E" w:rsidR="00261C33" w:rsidRDefault="00F400E6" w:rsidP="00254D1D">
      <w:r>
        <w:t>С течением времени у человека снижается подвижность в лучезапястных и плечевых суставах, развивается "компьютерный плечевой синдром", включающий в себя ограничение амплитуды движений, слабость и боль при физической нагрузке. Всё это приводит к снижению продуктивности, необходимости длительного восстановления и даже временной нетрудоспособности.</w:t>
      </w:r>
      <w:r w:rsidR="00261C33">
        <w:br w:type="page"/>
      </w:r>
    </w:p>
    <w:p w14:paraId="3057F23F" w14:textId="4A972502" w:rsidR="00261C33" w:rsidRDefault="00261C33" w:rsidP="00261C33">
      <w:pPr>
        <w:pStyle w:val="1"/>
      </w:pPr>
      <w:bookmarkStart w:id="12" w:name="_Toc198758259"/>
      <w:r>
        <w:lastRenderedPageBreak/>
        <w:t>3 Развитие split-клавиатур: от концепции к доказательной базе</w:t>
      </w:r>
      <w:bookmarkEnd w:id="12"/>
    </w:p>
    <w:p w14:paraId="38F52704" w14:textId="77777777" w:rsidR="00261C33" w:rsidRDefault="00261C33" w:rsidP="00261C33"/>
    <w:p w14:paraId="3AB892EC" w14:textId="2DDF7705" w:rsidR="00261C33" w:rsidRDefault="00261C33" w:rsidP="00261C33">
      <w:pPr>
        <w:pStyle w:val="2"/>
      </w:pPr>
      <w:bookmarkStart w:id="13" w:name="_Toc198758260"/>
      <w:r>
        <w:t>3.1. Работы Kroemer и швейцарских групп (1960–80-е)</w:t>
      </w:r>
      <w:bookmarkEnd w:id="13"/>
    </w:p>
    <w:p w14:paraId="4BCA0DA1" w14:textId="7B3F5BFE" w:rsidR="00F34CC9" w:rsidRDefault="00F34CC9" w:rsidP="00F34CC9">
      <w:pPr>
        <w:pStyle w:val="ad"/>
      </w:pPr>
      <w:r>
        <w:drawing>
          <wp:inline distT="0" distB="0" distL="0" distR="0" wp14:anchorId="6196DF4D" wp14:editId="7F44535F">
            <wp:extent cx="2609557" cy="2721844"/>
            <wp:effectExtent l="0" t="0" r="63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5220" cy="27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2279" w14:textId="631869C5" w:rsidR="00F34CC9" w:rsidRDefault="00F34CC9" w:rsidP="00F34CC9">
      <w:pPr>
        <w:pStyle w:val="ad"/>
      </w:pPr>
      <w:r>
        <w:t xml:space="preserve">Рисунок 3 – </w:t>
      </w:r>
      <w:r w:rsidRPr="00F34CC9">
        <w:t>Экспериментальная установка для исследований Кромера</w:t>
      </w:r>
      <w:r>
        <w:t xml:space="preserve"> (</w:t>
      </w:r>
      <w:r w:rsidRPr="00F34CC9">
        <w:t>участник не мо</w:t>
      </w:r>
      <w:r>
        <w:t>г</w:t>
      </w:r>
      <w:r w:rsidRPr="00F34CC9">
        <w:t xml:space="preserve"> увидеть клавиатуру во время набора текста</w:t>
      </w:r>
      <w:r>
        <w:t>)</w:t>
      </w:r>
    </w:p>
    <w:p w14:paraId="70013C05" w14:textId="59E773E3" w:rsidR="00261C33" w:rsidRDefault="00261C33" w:rsidP="00261C33">
      <w:r>
        <w:t>Несмотря на ранние упоминания о потенциальной пользе разделённых клавиатур, систематическое изучение их эргономического влияния началось лишь в 1960-х. Ключевую роль сыграл Карл Кроймер (Karl Kroemer), немецкий учёный, который провёл серию экспериментов</w:t>
      </w:r>
      <w:r w:rsidR="00F34CC9">
        <w:t xml:space="preserve"> (рисунок 3)</w:t>
      </w:r>
      <w:r>
        <w:t>, легших в основу его статьи «Human Engineering the Keyboard» (1972). Его исследования стали фундаментом для всех последующих разработок split-клавиатур.</w:t>
      </w:r>
    </w:p>
    <w:p w14:paraId="1768F239" w14:textId="39D75CD4" w:rsidR="00261C33" w:rsidRDefault="00261C33" w:rsidP="00261C33">
      <w:r>
        <w:t>Кроймер предложил так называемую K-клавиатуру: устройство с двумя раздельными половинами, расположенными под регулируемым углом раскрытия (до 50°) и наклона (до 90°). Участники экспериментов демонстрировали явное снижение нагрузки на запястья и предплечья, а также предпочтение наклонов около 30–60°, что соответствовало более естественной анатомической позе.</w:t>
      </w:r>
    </w:p>
    <w:p w14:paraId="0348E22A" w14:textId="1610FEDE" w:rsidR="00261C33" w:rsidRDefault="00261C33" w:rsidP="00261C33">
      <w:r>
        <w:t xml:space="preserve">Параллельно швейцарские исследовательские группы под руководством Э. Гранджана и М. Накасэко провели дополнительные эксперименты в 1980-х. Они исследовали более умеренные углы наклона (например, 25° раскрытия и 10° </w:t>
      </w:r>
      <w:r>
        <w:lastRenderedPageBreak/>
        <w:t>бокового наклона), при этом добавляя глубокую подставку для предплечий. Испытуемые сообщали о снижении напряжения в руках, спине и запястьях. Угол отклонения кистей уменьшался почти в два раза — с 20° до 10°.</w:t>
      </w:r>
    </w:p>
    <w:p w14:paraId="2FF25EF2" w14:textId="53292E99" w:rsidR="00261C33" w:rsidRDefault="00261C33" w:rsidP="00261C33">
      <w:r>
        <w:t>Оба направления исследований пришли к схожим выводам: разделённая клавиатура способствует более нейтральной позе и потенциально снижает риск травм, особенно при длительной работе.</w:t>
      </w:r>
    </w:p>
    <w:p w14:paraId="6DED7A46" w14:textId="77777777" w:rsidR="00261C33" w:rsidRDefault="00261C33" w:rsidP="00261C33"/>
    <w:p w14:paraId="784CAAF8" w14:textId="15DF15AF" w:rsidR="00261C33" w:rsidRDefault="00261C33" w:rsidP="00261C33">
      <w:pPr>
        <w:pStyle w:val="2"/>
      </w:pPr>
      <w:bookmarkStart w:id="14" w:name="_Toc198758261"/>
      <w:r>
        <w:t>3.2. Взрыв разработок 1990-х и первые массовые модели</w:t>
      </w:r>
      <w:bookmarkEnd w:id="14"/>
    </w:p>
    <w:p w14:paraId="523E1FCC" w14:textId="306E0F93" w:rsidR="00261C33" w:rsidRDefault="00261C33" w:rsidP="00261C33">
      <w:r>
        <w:t xml:space="preserve">С началом массовой цифровизации в 1990-х возник устойчивый спрос на решения, снижающие профессиональные риски офисной работы. Компании начали внедрять научные разработки в реальные продукты. В 1992 году Apple выпустила </w:t>
      </w:r>
      <w:r w:rsidR="009E7106">
        <w:t>«</w:t>
      </w:r>
      <w:r>
        <w:t>Apple Adjustable Keyboard</w:t>
      </w:r>
      <w:r w:rsidR="009E7106">
        <w:t>»</w:t>
      </w:r>
      <w:r>
        <w:t xml:space="preserve">, первую коммерчески доступную клавиатуру с настраиваемыми половинами. За ней в 1994 последовала Microsoft с </w:t>
      </w:r>
      <w:r w:rsidR="009E7106">
        <w:t>«</w:t>
      </w:r>
      <w:r>
        <w:t>Natural Keyboard</w:t>
      </w:r>
      <w:r w:rsidR="009E7106">
        <w:t>»</w:t>
      </w:r>
      <w:r>
        <w:t>, ставшей настоящим хитом среди эргономичных устройств.</w:t>
      </w:r>
    </w:p>
    <w:p w14:paraId="7C5753E3" w14:textId="2786656E" w:rsidR="00261C33" w:rsidRDefault="00261C33" w:rsidP="00261C33">
      <w:r>
        <w:t xml:space="preserve">Однако не всё шло гладко. Одним из главных препятствий стала </w:t>
      </w:r>
      <w:r w:rsidR="009E7106">
        <w:t>«</w:t>
      </w:r>
      <w:r>
        <w:t>проблема привыкания</w:t>
      </w:r>
      <w:r w:rsidR="009E7106">
        <w:t>»</w:t>
      </w:r>
      <w:r>
        <w:t>: пользователи, привыкшие к традиционной клавиатуре, часто воспринимали новые формы как неудобные. В коротких исследованиях (1–2 дня) split-клавиатуры уступали по скорости набора, а субъективные оценки комфорта были неоднозначными. Лишь при длительном использовании (несколько недель) пользователи начинали признавать преимущества нового дизайна.</w:t>
      </w:r>
    </w:p>
    <w:p w14:paraId="34CF484E" w14:textId="22B51B06" w:rsidR="00261C33" w:rsidRDefault="00261C33" w:rsidP="00261C33">
      <w:r>
        <w:t xml:space="preserve">Одним из первых серьёзных клинических подтверждений стал </w:t>
      </w:r>
      <w:r w:rsidR="009E7106">
        <w:t>«</w:t>
      </w:r>
      <w:r>
        <w:t>рандомизированный контролируемый эксперимент (RCT)</w:t>
      </w:r>
      <w:r w:rsidR="009E7106">
        <w:t>»</w:t>
      </w:r>
      <w:r>
        <w:t xml:space="preserve"> под руководством П. Титтиранонды и Д. Ремпела (1999). Участники с диагностированными болями в руках и запястьях были разделены на группы, использующие различные клавиатуры. Только у тех, кто использовал фиксированную split-клавиатуру, наблюдалось статистически значимое снижение боли спустя 4,5 месяца.</w:t>
      </w:r>
    </w:p>
    <w:p w14:paraId="40C4A636" w14:textId="77777777" w:rsidR="00261C33" w:rsidRDefault="00261C33" w:rsidP="00261C33"/>
    <w:p w14:paraId="4D6FC4E2" w14:textId="02C1FDD1" w:rsidR="00261C33" w:rsidRDefault="00261C33" w:rsidP="00261C33">
      <w:pPr>
        <w:pStyle w:val="2"/>
      </w:pPr>
      <w:bookmarkStart w:id="15" w:name="_Toc198758262"/>
      <w:r>
        <w:lastRenderedPageBreak/>
        <w:t>3.3. Современные доказательства эффективности split-дизайна</w:t>
      </w:r>
      <w:bookmarkEnd w:id="15"/>
    </w:p>
    <w:p w14:paraId="76D98D72" w14:textId="6732E8C8" w:rsidR="00261C33" w:rsidRDefault="00261C33" w:rsidP="00261C33">
      <w:r>
        <w:t>С начала 2000-х годов исследования начали систематически подтверждать эффективность split-клавиатур. В серии работ Ремпела, Симоне и других авторов анализировались не только субъективные ощущения, но и объективные метрики: мышечная активность, давление в запястном канале, углы отклонения суставов.</w:t>
      </w:r>
    </w:p>
    <w:p w14:paraId="0953009A" w14:textId="271920CB" w:rsidR="00261C33" w:rsidRDefault="00261C33" w:rsidP="00261C33">
      <w:r>
        <w:t>Среди ключевых находок:</w:t>
      </w:r>
    </w:p>
    <w:p w14:paraId="504AD189" w14:textId="78409DE1" w:rsidR="00261C33" w:rsidRDefault="00261C33" w:rsidP="00261C33">
      <w:pPr>
        <w:pStyle w:val="a6"/>
        <w:numPr>
          <w:ilvl w:val="0"/>
          <w:numId w:val="4"/>
        </w:numPr>
        <w:ind w:left="1134" w:hanging="283"/>
      </w:pPr>
      <w:r>
        <w:t>Значительное снижение ульнарного отклонения кистей.</w:t>
      </w:r>
    </w:p>
    <w:p w14:paraId="61555A72" w14:textId="30D78B83" w:rsidR="00261C33" w:rsidRDefault="00261C33" w:rsidP="00261C33">
      <w:pPr>
        <w:pStyle w:val="a6"/>
        <w:numPr>
          <w:ilvl w:val="0"/>
          <w:numId w:val="4"/>
        </w:numPr>
        <w:ind w:left="1134" w:hanging="283"/>
      </w:pPr>
      <w:r>
        <w:t>Более нейтральное положение запястий и предплечий.</w:t>
      </w:r>
    </w:p>
    <w:p w14:paraId="227BB3EA" w14:textId="7CDCA26C" w:rsidR="00261C33" w:rsidRDefault="00261C33" w:rsidP="00261C33">
      <w:pPr>
        <w:pStyle w:val="a6"/>
        <w:numPr>
          <w:ilvl w:val="0"/>
          <w:numId w:val="4"/>
        </w:numPr>
        <w:ind w:left="1134" w:hanging="283"/>
      </w:pPr>
      <w:r>
        <w:t>Снижение активности мышц-сгибателей и разгибателей предплечья.</w:t>
      </w:r>
    </w:p>
    <w:p w14:paraId="05EF24B0" w14:textId="0BF778DC" w:rsidR="00261C33" w:rsidRDefault="00261C33" w:rsidP="00261C33">
      <w:pPr>
        <w:pStyle w:val="a6"/>
        <w:numPr>
          <w:ilvl w:val="0"/>
          <w:numId w:val="4"/>
        </w:numPr>
        <w:ind w:left="1134" w:hanging="283"/>
      </w:pPr>
      <w:r>
        <w:t>Улучшение общего положения плеч и шеи.</w:t>
      </w:r>
    </w:p>
    <w:p w14:paraId="425F2C82" w14:textId="77777777" w:rsidR="00261C33" w:rsidRDefault="00261C33" w:rsidP="00261C33">
      <w:r>
        <w:t>Наиболее весомым стал двухлетний проект Национального института охраны труда США (NIOSH), в котором 289 пользователей были случайным образом распределены между тремя видами клавиатур. Участники, использовавшие split-клавиатуры, значительно реже жаловались на боли в шее, запястьях и предплечьях, особенно если эти боли присутствовали уже на момент начала эксперимента. Это дало мощное доказательство как профилактической, так и лечебной ценности split-дизайна.</w:t>
      </w:r>
    </w:p>
    <w:p w14:paraId="4D771E75" w14:textId="2FE43E01" w:rsidR="00261C33" w:rsidRDefault="00261C33">
      <w:pPr>
        <w:spacing w:after="160" w:line="259" w:lineRule="auto"/>
        <w:ind w:firstLine="0"/>
        <w:jc w:val="left"/>
      </w:pPr>
      <w:r>
        <w:br w:type="page"/>
      </w:r>
    </w:p>
    <w:p w14:paraId="622B7B09" w14:textId="77777777" w:rsidR="00261C33" w:rsidRDefault="00261C33" w:rsidP="00261C33"/>
    <w:p w14:paraId="6DD85753" w14:textId="7910FC28" w:rsidR="00261C33" w:rsidRPr="00261C33" w:rsidRDefault="00261C33" w:rsidP="00261C33">
      <w:pPr>
        <w:pStyle w:val="1"/>
      </w:pPr>
      <w:bookmarkStart w:id="16" w:name="_Toc198758263"/>
      <w:r w:rsidRPr="00261C33">
        <w:t>4 Инновационные форм-факторы и прототипы будущего</w:t>
      </w:r>
      <w:bookmarkEnd w:id="16"/>
    </w:p>
    <w:p w14:paraId="1F9B0FC7" w14:textId="77777777" w:rsidR="00261C33" w:rsidRDefault="00261C33" w:rsidP="00261C33"/>
    <w:p w14:paraId="4817CD9D" w14:textId="5BAEA728" w:rsidR="00261C33" w:rsidRDefault="00261C33" w:rsidP="00261C33">
      <w:pPr>
        <w:pStyle w:val="2"/>
      </w:pPr>
      <w:bookmarkStart w:id="17" w:name="_Toc198758264"/>
      <w:r>
        <w:t>4.1. KeyCube и трёхмерные клавиатуры</w:t>
      </w:r>
      <w:bookmarkEnd w:id="17"/>
    </w:p>
    <w:p w14:paraId="040A97E3" w14:textId="61C5093A" w:rsidR="00A420E8" w:rsidRDefault="00A420E8" w:rsidP="00A420E8">
      <w:pPr>
        <w:pStyle w:val="ad"/>
      </w:pPr>
      <w:r>
        <w:drawing>
          <wp:inline distT="0" distB="0" distL="0" distR="0" wp14:anchorId="1A2E557F" wp14:editId="5E5E468A">
            <wp:extent cx="5065053" cy="2275017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7643" cy="228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E1E4" w14:textId="6301A08D" w:rsidR="00A420E8" w:rsidRDefault="00A420E8" w:rsidP="00A420E8">
      <w:pPr>
        <w:pStyle w:val="ad"/>
      </w:pPr>
      <w:r>
        <w:t xml:space="preserve">Рисунок 4 – </w:t>
      </w:r>
      <w:r w:rsidRPr="00A420E8">
        <w:t>Размер</w:t>
      </w:r>
      <w:r>
        <w:t>ный чертеж</w:t>
      </w:r>
      <w:r w:rsidRPr="00A420E8">
        <w:t xml:space="preserve"> (слева) и 3D-модел</w:t>
      </w:r>
      <w:r>
        <w:t>ь</w:t>
      </w:r>
      <w:r w:rsidRPr="00A420E8">
        <w:t xml:space="preserve"> (справа) прототипа KeyCube представлены</w:t>
      </w:r>
      <w:r>
        <w:t>е</w:t>
      </w:r>
      <w:r w:rsidRPr="00A420E8">
        <w:t xml:space="preserve"> </w:t>
      </w:r>
      <w:r>
        <w:t>«</w:t>
      </w:r>
      <w:r w:rsidRPr="00A420E8">
        <w:t>Upsidedown</w:t>
      </w:r>
      <w:r>
        <w:t>»</w:t>
      </w:r>
      <w:r w:rsidRPr="00A420E8">
        <w:t>.</w:t>
      </w:r>
    </w:p>
    <w:p w14:paraId="7E04742A" w14:textId="70512847" w:rsidR="00261C33" w:rsidRDefault="00261C33" w:rsidP="00261C33">
      <w:r>
        <w:t xml:space="preserve">Традиционные плоские клавиатуры ограничены необходимостью наличия стола, фиксированной позы и двусторонней симметрии. Исследователи, стремясь преодолеть эти ограничения, предложили принципиально новое решение </w:t>
      </w:r>
      <w:r w:rsidR="009E7106">
        <w:t>«</w:t>
      </w:r>
      <w:r>
        <w:t>KeyCube</w:t>
      </w:r>
      <w:r w:rsidR="009E7106">
        <w:t>»</w:t>
      </w:r>
      <w:r w:rsidR="00A420E8">
        <w:t xml:space="preserve"> (рисунок 4).</w:t>
      </w:r>
      <w:r>
        <w:t xml:space="preserve"> </w:t>
      </w:r>
      <w:r w:rsidR="00A420E8">
        <w:t>К</w:t>
      </w:r>
      <w:r>
        <w:t>лавиатура в виде куба с клавишами на пяти сторонах</w:t>
      </w:r>
      <w:r w:rsidR="00A420E8" w:rsidRPr="00A420E8">
        <w:t>[2]</w:t>
      </w:r>
      <w:r>
        <w:t>.</w:t>
      </w:r>
    </w:p>
    <w:p w14:paraId="140CE323" w14:textId="5392E530" w:rsidR="00261C33" w:rsidRDefault="00261C33" w:rsidP="00261C33">
      <w:r>
        <w:t xml:space="preserve">В рамках исследования </w:t>
      </w:r>
      <w:r w:rsidR="009E7106">
        <w:t>«</w:t>
      </w:r>
      <w:r>
        <w:t>Brun et al</w:t>
      </w:r>
      <w:r w:rsidR="009E7106">
        <w:t xml:space="preserve">» </w:t>
      </w:r>
      <w:r>
        <w:t>была протестирована эргономика удержания куба, зоны досягаемости клавиш и скорость обучения. Участники с нуля осваивали набор текста на кубе, показав в среднем 18–19 слов в минуту спустя всего 100 минут тренировки. Более того, по мере практики достигалась скорость до 55 слов в минуту. Было выявлено, что пользователи предпочитали удержание под углом («диагональная» позиция), позволяющее равномерно распределить нагрузку.</w:t>
      </w:r>
    </w:p>
    <w:p w14:paraId="4D726B83" w14:textId="7783FE29" w:rsidR="00261C33" w:rsidRDefault="009E7106" w:rsidP="00261C33">
      <w:r>
        <w:t>«</w:t>
      </w:r>
      <w:r w:rsidR="00261C33">
        <w:t>KeyCube</w:t>
      </w:r>
      <w:r>
        <w:t>»</w:t>
      </w:r>
      <w:r w:rsidR="00261C33">
        <w:t xml:space="preserve"> не только предлагает новый способ набора текста, но и решает ключевую задачу: </w:t>
      </w:r>
      <w:r>
        <w:t>«</w:t>
      </w:r>
      <w:r w:rsidR="00261C33">
        <w:t>ввод текста в любых условиях</w:t>
      </w:r>
      <w:r>
        <w:t>»</w:t>
      </w:r>
      <w:r w:rsidR="00261C33">
        <w:t xml:space="preserve"> — стоя, сидя, в движении, без необходимости в ровной поверхности.</w:t>
      </w:r>
    </w:p>
    <w:p w14:paraId="213847D8" w14:textId="77777777" w:rsidR="00261C33" w:rsidRDefault="00261C33" w:rsidP="00261C33"/>
    <w:p w14:paraId="4A376D78" w14:textId="6B071DD3" w:rsidR="00261C33" w:rsidRDefault="00261C33" w:rsidP="00261C33">
      <w:pPr>
        <w:pStyle w:val="2"/>
      </w:pPr>
      <w:bookmarkStart w:id="18" w:name="_Toc198758265"/>
      <w:r>
        <w:lastRenderedPageBreak/>
        <w:t>4.2. Мобильность, VR/AR и клавиатура вне стола</w:t>
      </w:r>
      <w:bookmarkEnd w:id="18"/>
    </w:p>
    <w:p w14:paraId="0B2EDE0C" w14:textId="74831510" w:rsidR="00261C33" w:rsidRDefault="00261C33" w:rsidP="00261C33">
      <w:r>
        <w:t>С распространением гарнитур виртуальной и смешанной реальности (VR/AR) традиционные клавиатуры становятся всё менее уместными. Появляется потребность в мобильных устройствах ввода, которые не требуют фиксированной опоры и способны адаптироваться к окружающему пространству.</w:t>
      </w:r>
    </w:p>
    <w:p w14:paraId="66369D1C" w14:textId="77777777" w:rsidR="00A420E8" w:rsidRDefault="00A420E8" w:rsidP="00A420E8">
      <w:pPr>
        <w:pStyle w:val="ad"/>
      </w:pPr>
      <w:r>
        <w:drawing>
          <wp:inline distT="0" distB="0" distL="0" distR="0" wp14:anchorId="7FB5608E" wp14:editId="7B999FD4">
            <wp:extent cx="2743200" cy="322645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124" cy="322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0EF5" w14:textId="385AB00D" w:rsidR="00A420E8" w:rsidRDefault="00A420E8" w:rsidP="00A420E8">
      <w:pPr>
        <w:pStyle w:val="ad"/>
      </w:pPr>
      <w:r>
        <w:t>Рисунок 5 – Прототип KeyCube в руках участника эксперимента в виртуальном шлеме</w:t>
      </w:r>
    </w:p>
    <w:p w14:paraId="17E98C58" w14:textId="2EA6AD9C" w:rsidR="00261C33" w:rsidRDefault="00261C33" w:rsidP="00261C33">
      <w:r>
        <w:t>В условиях виртуальной среды пользователь не видит физическую клавиатуру</w:t>
      </w:r>
      <w:r w:rsidR="00A420E8">
        <w:t xml:space="preserve"> (рисунок 5)</w:t>
      </w:r>
      <w:r>
        <w:t>, а потому интерфейс должен быть либо тактильно интуитивным (как KeyCube), либо полностью виртуальным с визуальной обратной связью. Split- и 3D-клавиатуры с тактильной или вибрационной отдачей могут играть важную роль в развитии таких интерфейсов.</w:t>
      </w:r>
    </w:p>
    <w:p w14:paraId="6189A938" w14:textId="5E70B78A" w:rsidR="00261C33" w:rsidRDefault="00261C33" w:rsidP="00261C33">
      <w:r>
        <w:t>Кроме того, многие современные пользователи предпочитают стоячие рабочие станции, где использование традиционной клавиатуры вызывает дополнительные неудобства. Инновационные форм-факторы позволяют расширить диапазон рабочих поз и сделать текстовый ввод более универсальным.</w:t>
      </w:r>
    </w:p>
    <w:p w14:paraId="792DAA5F" w14:textId="77777777" w:rsidR="00261C33" w:rsidRDefault="00261C33" w:rsidP="00261C33"/>
    <w:p w14:paraId="319C156E" w14:textId="20CD98F9" w:rsidR="00261C33" w:rsidRDefault="00261C33" w:rsidP="00261C33">
      <w:pPr>
        <w:pStyle w:val="2"/>
      </w:pPr>
      <w:bookmarkStart w:id="19" w:name="_Toc198758266"/>
      <w:r>
        <w:lastRenderedPageBreak/>
        <w:t>4.3. От геометрии к материалам и сенсорике</w:t>
      </w:r>
      <w:bookmarkEnd w:id="19"/>
    </w:p>
    <w:p w14:paraId="297C0847" w14:textId="4FC4120C" w:rsidR="00261C33" w:rsidRDefault="00261C33" w:rsidP="00261C33">
      <w:r>
        <w:t>Новые технологии позволяют не ограничиваться только формой клавиатуры. В современных прототипах используются:</w:t>
      </w:r>
    </w:p>
    <w:p w14:paraId="165642F1" w14:textId="08F776DE" w:rsidR="00261C33" w:rsidRDefault="00077A34" w:rsidP="00A67E2C">
      <w:pPr>
        <w:pStyle w:val="a6"/>
        <w:numPr>
          <w:ilvl w:val="0"/>
          <w:numId w:val="8"/>
        </w:numPr>
        <w:ind w:left="1134" w:hanging="283"/>
      </w:pPr>
      <w:r>
        <w:t>с</w:t>
      </w:r>
      <w:r w:rsidR="00261C33">
        <w:t>енсорные поверхности вместо физических клавиш</w:t>
      </w:r>
      <w:r w:rsidR="00261C33" w:rsidRPr="00261C33">
        <w:t>;</w:t>
      </w:r>
    </w:p>
    <w:p w14:paraId="0652E568" w14:textId="1606A3E4" w:rsidR="00261C33" w:rsidRDefault="00077A34" w:rsidP="00A67E2C">
      <w:pPr>
        <w:pStyle w:val="a6"/>
        <w:numPr>
          <w:ilvl w:val="0"/>
          <w:numId w:val="8"/>
        </w:numPr>
        <w:ind w:left="1134" w:hanging="283"/>
      </w:pPr>
      <w:r>
        <w:t>т</w:t>
      </w:r>
      <w:r w:rsidR="00261C33">
        <w:t xml:space="preserve">актильная отдача (haptics), имитирующая </w:t>
      </w:r>
      <w:r>
        <w:t>«</w:t>
      </w:r>
      <w:r w:rsidR="00261C33">
        <w:t>щелчок</w:t>
      </w:r>
      <w:r>
        <w:t>»</w:t>
      </w:r>
      <w:r w:rsidR="00261C33" w:rsidRPr="00261C33">
        <w:t>;</w:t>
      </w:r>
    </w:p>
    <w:p w14:paraId="35376FB1" w14:textId="41C21EED" w:rsidR="00261C33" w:rsidRDefault="00077A34" w:rsidP="00A67E2C">
      <w:pPr>
        <w:pStyle w:val="a6"/>
        <w:numPr>
          <w:ilvl w:val="0"/>
          <w:numId w:val="8"/>
        </w:numPr>
        <w:ind w:left="1134" w:hanging="283"/>
      </w:pPr>
      <w:r>
        <w:t>и</w:t>
      </w:r>
      <w:r w:rsidR="00261C33">
        <w:t>нерциальные датчики (IMU), отслеживающие ориентацию устройства в пространстве</w:t>
      </w:r>
      <w:r w:rsidR="00261C33" w:rsidRPr="00261C33">
        <w:t>;</w:t>
      </w:r>
    </w:p>
    <w:p w14:paraId="581BF21C" w14:textId="7D39FEB1" w:rsidR="00261C33" w:rsidRDefault="00077A34" w:rsidP="00A67E2C">
      <w:pPr>
        <w:pStyle w:val="a6"/>
        <w:numPr>
          <w:ilvl w:val="0"/>
          <w:numId w:val="8"/>
        </w:numPr>
        <w:ind w:left="1134" w:hanging="283"/>
      </w:pPr>
      <w:r>
        <w:t>г</w:t>
      </w:r>
      <w:r w:rsidR="00261C33">
        <w:t>ибкие материалы, адаптирующиеся к положению рук.</w:t>
      </w:r>
    </w:p>
    <w:p w14:paraId="57790D8D" w14:textId="4C8A6739" w:rsidR="00261C33" w:rsidRDefault="00261C33" w:rsidP="00261C33">
      <w:r>
        <w:t>Такие подходы открывают возможность создания адаптивных клавиатур, подстраивающихся под конкретного пользователя и его позу. Например, клавиши могут изменять функцию в зависимости от стороны касания, или динамически менять раскладку в зависимости от угла наклона.</w:t>
      </w:r>
    </w:p>
    <w:p w14:paraId="5A09C24C" w14:textId="1ABE18CC" w:rsidR="00261C33" w:rsidRDefault="00261C33" w:rsidP="00261C33">
      <w:r>
        <w:t>Эти инновации не только решают эргономические проблемы, но и открывают путь к персонализированным клавиатурам будущего, которые сочетают в себе эргономику, мобильность и технологичность.</w:t>
      </w:r>
    </w:p>
    <w:p w14:paraId="436FC2EA" w14:textId="09C9FBCA" w:rsidR="00EC40E2" w:rsidRDefault="00EC40E2">
      <w:pPr>
        <w:spacing w:after="160" w:line="259" w:lineRule="auto"/>
        <w:ind w:firstLine="0"/>
        <w:jc w:val="left"/>
      </w:pPr>
      <w:r>
        <w:br w:type="page"/>
      </w:r>
    </w:p>
    <w:p w14:paraId="009B0BB0" w14:textId="7256AAAB" w:rsidR="00EC40E2" w:rsidRDefault="00EC40E2" w:rsidP="00A67E2C">
      <w:pPr>
        <w:pStyle w:val="1"/>
      </w:pPr>
      <w:bookmarkStart w:id="20" w:name="_Toc198758267"/>
      <w:r>
        <w:lastRenderedPageBreak/>
        <w:t>5 Раскладка клавиш: почему QWERTY неэффективна</w:t>
      </w:r>
      <w:bookmarkEnd w:id="20"/>
    </w:p>
    <w:p w14:paraId="571C00F4" w14:textId="77777777" w:rsidR="00EC40E2" w:rsidRDefault="00EC40E2" w:rsidP="00EC40E2"/>
    <w:p w14:paraId="6576EF0A" w14:textId="4AC7B09F" w:rsidR="00EC40E2" w:rsidRDefault="00EC40E2" w:rsidP="00A67E2C">
      <w:pPr>
        <w:pStyle w:val="2"/>
      </w:pPr>
      <w:bookmarkStart w:id="21" w:name="_Toc198758268"/>
      <w:r>
        <w:t>5.1. QWERTY как артефакт механики</w:t>
      </w:r>
      <w:bookmarkEnd w:id="21"/>
    </w:p>
    <w:p w14:paraId="5B994188" w14:textId="410C8B89" w:rsidR="00EC40E2" w:rsidRDefault="00EC40E2" w:rsidP="00A67E2C">
      <w:r>
        <w:t xml:space="preserve">Современные клавиатурные раскладки, особенно QWERTY, являются прямыми наследниками механических печатных машин. Их изначальное назначение было не в том, чтобы обеспечить быструю или удобную печать, а в решении сугубо инженерной задачи — предотвращении </w:t>
      </w:r>
      <w:r w:rsidR="00077A34">
        <w:t>«</w:t>
      </w:r>
      <w:r>
        <w:t>залипания</w:t>
      </w:r>
      <w:r w:rsidR="00077A34">
        <w:t>»</w:t>
      </w:r>
      <w:r>
        <w:t xml:space="preserve"> рычагов, механических элементов, печатающих символы.</w:t>
      </w:r>
    </w:p>
    <w:p w14:paraId="75D6C810" w14:textId="4D5B4215" w:rsidR="00EC40E2" w:rsidRDefault="00EC40E2" w:rsidP="00A67E2C">
      <w:r>
        <w:t>Конструкция первых печатных машин допускала столкновение рычагов, если два часто используемых символа нажимались подряд. Поэтому Шоулз, разработчик раскладки QWERTY, преднамеренно разнес часто</w:t>
      </w:r>
      <w:r w:rsidR="00077A34">
        <w:t xml:space="preserve"> </w:t>
      </w:r>
      <w:r>
        <w:t>употреб</w:t>
      </w:r>
      <w:r w:rsidR="00077A34">
        <w:t>ляемые</w:t>
      </w:r>
      <w:r>
        <w:t xml:space="preserve"> буквы как можно дальше друг от друга. Например, буквы «E» и «T» — самые частые в английском языке — располагаются на левой и правой сторонах клавиатуры соответственно. Это снижало скорость набора, но уменьшало механические ошибки.</w:t>
      </w:r>
    </w:p>
    <w:p w14:paraId="4BC5FFB4" w14:textId="4A164C42" w:rsidR="00EC40E2" w:rsidRDefault="00EC40E2" w:rsidP="00EC40E2">
      <w:r>
        <w:t>Сегодня, в эпоху цифровых клавиш, эти технические ограничения утратили актуальность, однако QWERTY продолжает использоваться по инерции. Более того, её распределение нагрузки между пальцами неоптимально: слабые пальцы (мизинцы) часто используются для набора символов с высокой частотой, тогда как сильные и более подвижные указательные пальцы недоиспользуются. Это приводит к избыточной утомляемости и увеличивает риск микротравм, особенно при длительной работе.</w:t>
      </w:r>
    </w:p>
    <w:p w14:paraId="535ACAF3" w14:textId="77777777" w:rsidR="00EC40E2" w:rsidRDefault="00EC40E2" w:rsidP="00EC40E2"/>
    <w:p w14:paraId="7C6DF393" w14:textId="00780631" w:rsidR="00EC40E2" w:rsidRDefault="00EC40E2" w:rsidP="00A67E2C">
      <w:pPr>
        <w:pStyle w:val="2"/>
      </w:pPr>
      <w:bookmarkStart w:id="22" w:name="_Toc198758269"/>
      <w:r>
        <w:t>5.2. Альтернативные раскладки: Dvorak, Colemak и другие</w:t>
      </w:r>
      <w:bookmarkEnd w:id="22"/>
    </w:p>
    <w:p w14:paraId="21264923" w14:textId="77777777" w:rsidR="00EC40E2" w:rsidRDefault="00EC40E2" w:rsidP="00EC40E2">
      <w:r>
        <w:t>Начиная с 1930-х годов предпринимались попытки создать более рациональные раскладки клавиш, учитывающие частотность символов, физиологию руки и принципы эргономики.</w:t>
      </w:r>
    </w:p>
    <w:p w14:paraId="54D08B92" w14:textId="77777777" w:rsidR="00EC40E2" w:rsidRDefault="00EC40E2" w:rsidP="00EC40E2"/>
    <w:p w14:paraId="62E0D19B" w14:textId="0C2B65FB" w:rsidR="00EC40E2" w:rsidRDefault="00EC40E2" w:rsidP="00A67E2C">
      <w:r>
        <w:lastRenderedPageBreak/>
        <w:t xml:space="preserve">Наиболее известной альтернативой стала </w:t>
      </w:r>
      <w:r w:rsidR="00A67E2C">
        <w:t>«</w:t>
      </w:r>
      <w:r>
        <w:t>раскладка Дворака</w:t>
      </w:r>
      <w:r w:rsidR="00A67E2C">
        <w:t>»</w:t>
      </w:r>
      <w:r>
        <w:t xml:space="preserve"> (Dvorak Simplified Keyboard), предложенная Августом Двораком в 1936 году. Её основные принципы:</w:t>
      </w:r>
    </w:p>
    <w:p w14:paraId="65D60EB5" w14:textId="4D3D7C32" w:rsidR="00EC40E2" w:rsidRDefault="00EC40E2" w:rsidP="00A67E2C">
      <w:pPr>
        <w:pStyle w:val="a6"/>
        <w:numPr>
          <w:ilvl w:val="0"/>
          <w:numId w:val="8"/>
        </w:numPr>
      </w:pPr>
      <w:r>
        <w:t xml:space="preserve">Часто используемые буквы (E, A, O, U, T, N) располагаются на </w:t>
      </w:r>
      <w:r w:rsidR="00A67E2C">
        <w:t>«</w:t>
      </w:r>
      <w:r>
        <w:t>основной (домашней) строке</w:t>
      </w:r>
      <w:r w:rsidR="00A67E2C">
        <w:t>»</w:t>
      </w:r>
      <w:r>
        <w:t>, что снижает движения пальцев.</w:t>
      </w:r>
    </w:p>
    <w:p w14:paraId="5FFF2911" w14:textId="25C3CB8F" w:rsidR="00EC40E2" w:rsidRDefault="00EC40E2" w:rsidP="00A67E2C">
      <w:pPr>
        <w:pStyle w:val="a6"/>
        <w:numPr>
          <w:ilvl w:val="0"/>
          <w:numId w:val="8"/>
        </w:numPr>
      </w:pPr>
      <w:r>
        <w:t>Преобладают чередования между руками, что ускоряет набор.</w:t>
      </w:r>
    </w:p>
    <w:p w14:paraId="1387A60C" w14:textId="405F8BC6" w:rsidR="00EC40E2" w:rsidRDefault="00EC40E2" w:rsidP="00A67E2C">
      <w:pPr>
        <w:pStyle w:val="a6"/>
        <w:numPr>
          <w:ilvl w:val="0"/>
          <w:numId w:val="8"/>
        </w:numPr>
      </w:pPr>
      <w:r>
        <w:t>Сильные пальцы задействуются чаще, чем слабые.</w:t>
      </w:r>
    </w:p>
    <w:p w14:paraId="020EA3CF" w14:textId="77777777" w:rsidR="00A67E2C" w:rsidRDefault="00EC40E2" w:rsidP="00A67E2C">
      <w:r>
        <w:t>Позднее появились другие альтернативы, например:</w:t>
      </w:r>
    </w:p>
    <w:p w14:paraId="6511E0E9" w14:textId="5694D316" w:rsidR="00EC40E2" w:rsidRDefault="00A67E2C" w:rsidP="00A67E2C">
      <w:r>
        <w:t>«</w:t>
      </w:r>
      <w:r w:rsidR="00EC40E2">
        <w:t>Colemak</w:t>
      </w:r>
      <w:r>
        <w:t>»</w:t>
      </w:r>
      <w:r w:rsidR="00EC40E2">
        <w:t xml:space="preserve"> (2006) — сочетание эргономики Dvorak с минимальными изменениями QWERTY (всего \~17 перестановок), что облегчает адаптацию.</w:t>
      </w:r>
    </w:p>
    <w:p w14:paraId="4483C679" w14:textId="77F3FA2A" w:rsidR="00EC40E2" w:rsidRDefault="00A67E2C" w:rsidP="00A67E2C">
      <w:r>
        <w:t>«</w:t>
      </w:r>
      <w:r w:rsidR="00EC40E2">
        <w:t>Workman</w:t>
      </w:r>
      <w:r>
        <w:t>»</w:t>
      </w:r>
      <w:r w:rsidR="00EC40E2">
        <w:t xml:space="preserve"> — ещё более продвинутый вариант с учётом анатомии и углов движения пальцев.</w:t>
      </w:r>
    </w:p>
    <w:p w14:paraId="5AFD23AE" w14:textId="594E6B22" w:rsidR="00EC40E2" w:rsidRDefault="00EC40E2" w:rsidP="00A67E2C">
      <w:r>
        <w:t xml:space="preserve">Однако распространение этих раскладок оказалось ограниченным. Основная причина — так называемый </w:t>
      </w:r>
      <w:r w:rsidR="00A67E2C">
        <w:t>«</w:t>
      </w:r>
      <w:r>
        <w:t>эффект Лок-ин</w:t>
      </w:r>
      <w:r w:rsidR="00A67E2C">
        <w:t>»</w:t>
      </w:r>
      <w:r>
        <w:t>: пользователи, прошедшие обучение на QWERTY и набравшие в ней высокую скорость, неохотно переходят на альтернативу, требующую переобучения. Более того, в корпоративной среде доминирует стандартное оборудование, и нестандартные раскладки воспринимаются как «экзотика».</w:t>
      </w:r>
    </w:p>
    <w:p w14:paraId="3C4EB0CA" w14:textId="044CE030" w:rsidR="00EC40E2" w:rsidRDefault="00EC40E2" w:rsidP="00EC40E2">
      <w:r>
        <w:t>Тем не менее, исследования показывают, что при продолжительном использовании раскладки Dvorak и Colemak позволяют достичь сравнимой или большей скорости печати при меньшем утомлении и лучшей осанке пальцев. Для пользователей, подверженных синдромам запястного канала и тендинитам, такой переход может быть оправданным решением.</w:t>
      </w:r>
    </w:p>
    <w:p w14:paraId="7744DA52" w14:textId="77777777" w:rsidR="00EC40E2" w:rsidRDefault="00EC40E2" w:rsidP="00EC40E2"/>
    <w:p w14:paraId="5461CF35" w14:textId="531A1395" w:rsidR="00EC40E2" w:rsidRDefault="00EC40E2" w:rsidP="00A67E2C">
      <w:pPr>
        <w:pStyle w:val="2"/>
      </w:pPr>
      <w:bookmarkStart w:id="23" w:name="_Toc198758270"/>
      <w:r>
        <w:t>5.3. Раскладки для split- и 3D-клавиатур</w:t>
      </w:r>
      <w:bookmarkEnd w:id="23"/>
    </w:p>
    <w:p w14:paraId="475717A5" w14:textId="06017465" w:rsidR="00EC40E2" w:rsidRDefault="00EC40E2" w:rsidP="00EC40E2">
      <w:r>
        <w:t>С появлением клавиатур с нестандартной геометрией — разделённых, изогнутых или трёхмерных — возникает необходимость в проектировании новых раскладок, адаптированных под их форму.</w:t>
      </w:r>
    </w:p>
    <w:p w14:paraId="7332E44A" w14:textId="77777777" w:rsidR="00EC40E2" w:rsidRDefault="00EC40E2" w:rsidP="00EC40E2"/>
    <w:p w14:paraId="40E6238A" w14:textId="77777777" w:rsidR="00CF210B" w:rsidRDefault="00CF210B" w:rsidP="00CF210B">
      <w:pPr>
        <w:pStyle w:val="ad"/>
      </w:pPr>
      <w:r>
        <w:lastRenderedPageBreak/>
        <w:drawing>
          <wp:inline distT="0" distB="0" distL="0" distR="0" wp14:anchorId="2919E508" wp14:editId="5922F203">
            <wp:extent cx="4927434" cy="2590507"/>
            <wp:effectExtent l="0" t="0" r="6985" b="635"/>
            <wp:docPr id="6" name="Рисунок 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619" cy="260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6698" w14:textId="79B2D8AF" w:rsidR="00CF210B" w:rsidRDefault="00CF210B" w:rsidP="00CF210B">
      <w:pPr>
        <w:pStyle w:val="ad"/>
      </w:pPr>
      <w:r>
        <w:t xml:space="preserve">Рисунок </w:t>
      </w:r>
      <w:r w:rsidRPr="00CF210B">
        <w:t>6</w:t>
      </w:r>
      <w:r>
        <w:t xml:space="preserve"> – Внешний вид клавиатуры Kinesis</w:t>
      </w:r>
    </w:p>
    <w:p w14:paraId="23D1C75D" w14:textId="1473FE72" w:rsidR="00EC40E2" w:rsidRDefault="00EC40E2" w:rsidP="00A67E2C">
      <w:r>
        <w:t xml:space="preserve">В split-клавиатурах каждую половину можно настраивать под анатомические особенности рук, а значит, распределение клавиш должно учитывать </w:t>
      </w:r>
      <w:r w:rsidR="00077A34">
        <w:t>«</w:t>
      </w:r>
      <w:r>
        <w:t>досягаемость</w:t>
      </w:r>
      <w:r w:rsidR="00077A34">
        <w:t>»</w:t>
      </w:r>
      <w:r>
        <w:t xml:space="preserve"> пальцев, амплитуду движения и минимизацию перекрещивания рук. Некоторые производители (Kinesis</w:t>
      </w:r>
      <w:r w:rsidR="00CF210B">
        <w:t xml:space="preserve"> (рисунок 6)</w:t>
      </w:r>
      <w:r>
        <w:t>, Ergodox, Moonlander) уже предлагают программируемые раскладки, где пользователь может самостоятельно задать оптимальное расположение символов.</w:t>
      </w:r>
    </w:p>
    <w:p w14:paraId="6492DB1A" w14:textId="4DB5D757" w:rsidR="00EC40E2" w:rsidRDefault="00EC40E2" w:rsidP="00A67E2C">
      <w:r>
        <w:t xml:space="preserve">Особый интерес представляет исследование </w:t>
      </w:r>
      <w:r w:rsidR="00077A34">
        <w:t>«</w:t>
      </w:r>
      <w:r>
        <w:t>KeyCube</w:t>
      </w:r>
      <w:r w:rsidR="00077A34">
        <w:t>»</w:t>
      </w:r>
      <w:r>
        <w:t xml:space="preserve"> — кубической клавиатуры, где клавиши размещены на пяти гранях. Такая форма требует кардинального переосмысления привычных принципов. Исследователи столкнулись с задачей: </w:t>
      </w:r>
      <w:r w:rsidR="00A67E2C">
        <w:t>«</w:t>
      </w:r>
      <w:r>
        <w:t>как разместить клавиши так, чтобы при использовании различных граней обе руки оставались в сбалансированной и удобной позиции?</w:t>
      </w:r>
      <w:r w:rsidR="00A67E2C">
        <w:t>»</w:t>
      </w:r>
    </w:p>
    <w:p w14:paraId="38106F53" w14:textId="337A3C29" w:rsidR="00EC40E2" w:rsidRDefault="00EC40E2" w:rsidP="00A67E2C">
      <w:r>
        <w:t>Результаты показали, что:</w:t>
      </w:r>
    </w:p>
    <w:p w14:paraId="698B9ECA" w14:textId="554911BA" w:rsidR="00EC40E2" w:rsidRDefault="00EC40E2" w:rsidP="00A67E2C">
      <w:pPr>
        <w:pStyle w:val="a6"/>
        <w:numPr>
          <w:ilvl w:val="0"/>
          <w:numId w:val="8"/>
        </w:numPr>
        <w:ind w:left="1134" w:hanging="283"/>
      </w:pPr>
      <w:r>
        <w:t>Доминирующие пальцы (указательные и средние) должны обрабатывать основные символы на наиболее доступных поверхностях.</w:t>
      </w:r>
    </w:p>
    <w:p w14:paraId="2C578AD8" w14:textId="3831D9C6" w:rsidR="00EC40E2" w:rsidRDefault="00EC40E2" w:rsidP="00A67E2C">
      <w:pPr>
        <w:pStyle w:val="a6"/>
        <w:numPr>
          <w:ilvl w:val="0"/>
          <w:numId w:val="8"/>
        </w:numPr>
        <w:ind w:left="1134" w:hanging="283"/>
      </w:pPr>
      <w:r>
        <w:t>Угол поворота грани влияет на то, какие пальцы удобно использовать.</w:t>
      </w:r>
    </w:p>
    <w:p w14:paraId="150F416E" w14:textId="297253D8" w:rsidR="00EC40E2" w:rsidRDefault="00EC40E2" w:rsidP="00A67E2C">
      <w:pPr>
        <w:pStyle w:val="a6"/>
        <w:numPr>
          <w:ilvl w:val="0"/>
          <w:numId w:val="8"/>
        </w:numPr>
        <w:ind w:left="1134" w:hanging="283"/>
      </w:pPr>
      <w:r>
        <w:t>Участники, ранее использовавшие QWERTY, легче осваивали новые формы, если логика раскладки частично сохранялась (например, буквы на «домашней» позиции соответствовали привычному положению).</w:t>
      </w:r>
    </w:p>
    <w:p w14:paraId="54792AA2" w14:textId="423819A1" w:rsidR="00A67E2C" w:rsidRDefault="00EC40E2" w:rsidP="00077A34">
      <w:r>
        <w:lastRenderedPageBreak/>
        <w:t>Это открывает направление для дизайна адаптивных раскладок, учитывающих форму устройства, позу пользователя и частотный анализ текста. В будущем возможно появление клавиатур, которые автоматически подстраивают раскладку под задачи, язык и предпочтения конкретного пользователя</w:t>
      </w:r>
      <w:r w:rsidR="00077A34">
        <w:t>, подобно интерфейсам смартфонов.</w:t>
      </w:r>
      <w:r w:rsidR="00A67E2C">
        <w:br w:type="page"/>
      </w:r>
    </w:p>
    <w:p w14:paraId="1B92C36B" w14:textId="342A85D4" w:rsidR="00A67E2C" w:rsidRDefault="00A67E2C" w:rsidP="00A67E2C">
      <w:pPr>
        <w:pStyle w:val="1"/>
      </w:pPr>
      <w:bookmarkStart w:id="24" w:name="_Toc198758271"/>
      <w:r>
        <w:lastRenderedPageBreak/>
        <w:t>6 Препятствия на пути эргономичных клавиатур</w:t>
      </w:r>
      <w:bookmarkEnd w:id="24"/>
    </w:p>
    <w:p w14:paraId="685F9F7C" w14:textId="77777777" w:rsidR="00A67E2C" w:rsidRDefault="00A67E2C" w:rsidP="00A67E2C">
      <w:r>
        <w:t>Несмотря на многочисленные доказательства пользы эргономичных клавиатур, их внедрение в массовую практику остаётся ограниченным. Причины этого кроются как в человеческой психологии, так и в экономических и инфраструктурных реалиях производства и потребления компьютерной техники.</w:t>
      </w:r>
    </w:p>
    <w:p w14:paraId="37763A0E" w14:textId="77777777" w:rsidR="00A67E2C" w:rsidRDefault="00A67E2C" w:rsidP="00A67E2C"/>
    <w:p w14:paraId="3FCE6530" w14:textId="4D86AF35" w:rsidR="00A67E2C" w:rsidRDefault="00A67E2C" w:rsidP="00A67E2C">
      <w:pPr>
        <w:pStyle w:val="2"/>
      </w:pPr>
      <w:bookmarkStart w:id="25" w:name="_Toc198758272"/>
      <w:r>
        <w:t>6.1. Привычка пользователей и порог входа</w:t>
      </w:r>
      <w:bookmarkEnd w:id="25"/>
    </w:p>
    <w:p w14:paraId="3E41113E" w14:textId="3B311C01" w:rsidR="00A67E2C" w:rsidRDefault="00A67E2C" w:rsidP="00A67E2C">
      <w:r>
        <w:t>Одним из главных барьеров является сопротивление изменениям со стороны пользователей. Большинство людей обучались набору текста на стандартных клавиатурах с раскладкой QWERTY, используя прямую, симметричную геометрию. Даже если split-клавиатура или новая раскладка в долгосрочной перспективе предлагают эргономические преимущества, первоначальный дискомфорт при переходе часто становится решающим фактором отказа.</w:t>
      </w:r>
    </w:p>
    <w:p w14:paraId="55AB2840" w14:textId="55FAFC1D" w:rsidR="00A67E2C" w:rsidRDefault="00A67E2C" w:rsidP="00A67E2C">
      <w:r>
        <w:t>Многие исследования показали, что производительность на split-клавиатуре снижается в первые часы или даже дни использования. В коротких испытаниях участники нередко предпочитают вернуться к традиционной модели — именно потому, что сравнение происходит по критерию краткосрочного удобства, а не долгосрочного комфорта и здоровья. Это создаёт парадокс: пользователи осознают эргономические преимущества, но отказываются от них из-за страха потерять текущую продуктивность.</w:t>
      </w:r>
    </w:p>
    <w:p w14:paraId="2233F2A6" w14:textId="2225BD3B" w:rsidR="00A67E2C" w:rsidRDefault="00A67E2C" w:rsidP="00A67E2C">
      <w:r>
        <w:t>Также существует когнитивный барьер: необходимость переучиваться воспринимается как непродуктивное использование времени. Даже простые программируемые клавиатуры требуют настройки и привыкания, что делает их менее привлекательными для массового пользователя. В условиях корпоративной среды с фиксированными ИТ-стандартами возможность перехода на альтернативу минимальна.</w:t>
      </w:r>
    </w:p>
    <w:p w14:paraId="3DF08426" w14:textId="77777777" w:rsidR="00A67E2C" w:rsidRDefault="00A67E2C" w:rsidP="00A67E2C"/>
    <w:p w14:paraId="621D1F9C" w14:textId="4DF8FD03" w:rsidR="00A67E2C" w:rsidRDefault="00A67E2C" w:rsidP="00A67E2C">
      <w:pPr>
        <w:pStyle w:val="2"/>
      </w:pPr>
      <w:bookmarkStart w:id="26" w:name="_Toc198758273"/>
      <w:r>
        <w:lastRenderedPageBreak/>
        <w:t>6.2. Рыночные и производственные барьеры</w:t>
      </w:r>
      <w:bookmarkEnd w:id="26"/>
    </w:p>
    <w:p w14:paraId="04ADF959" w14:textId="21243484" w:rsidR="00A67E2C" w:rsidRDefault="00A67E2C" w:rsidP="00A67E2C">
      <w:r>
        <w:t>Помимо психологических, существуют и структурные барьеры на уровне рынка и производства. Большинство производителей клавиатур ориентируются на массовый рынок, где главными факторами остаются цена, совместимость и унификация. Стандартизованные формы позволяют удешевить производство, упростить логистику и минимизировать техническую поддержку.</w:t>
      </w:r>
    </w:p>
    <w:p w14:paraId="354D9DE8" w14:textId="64416925" w:rsidR="00A67E2C" w:rsidRDefault="00A67E2C" w:rsidP="00A67E2C">
      <w:r>
        <w:t xml:space="preserve">Эргономичные клавиатуры, особенно модульные или программируемые, требуют дополнительных вложений — как в производство, так и в маркетинг. Им необходимо объяснять ценность нововведений, </w:t>
      </w:r>
      <w:r w:rsidR="00077A34">
        <w:t>просвещать</w:t>
      </w:r>
      <w:r>
        <w:t xml:space="preserve"> пользователя, что требует времени и ресурсов.</w:t>
      </w:r>
    </w:p>
    <w:p w14:paraId="55CAEC05" w14:textId="198D49CB" w:rsidR="00A67E2C" w:rsidRDefault="00A67E2C" w:rsidP="00A67E2C">
      <w:r>
        <w:t>Кроме того, стандарты ISO, ANSI и других организаций до сих пор закрепляют прямую геометрию и QWERTY-раскладку как «базовые», что осложняет внедрение альтернатив. Даже если эргономичный дизайн предлагает преимущества, он будет восприниматься как «нестандартный» и вызывать сомнения у ИТ-специалистов и корпоративных закупщиков.</w:t>
      </w:r>
    </w:p>
    <w:p w14:paraId="64CD63BD" w14:textId="085A4417" w:rsidR="00A67E2C" w:rsidRDefault="00A67E2C" w:rsidP="00A67E2C">
      <w:r>
        <w:t>Решением могло бы стать проведение широких информационно-образовательных кампаний, аналогичных тем, что сопровождали внедрение стоячих столов, эргономичных кресел или мониторов с защитой от бликов. Пока таких усилий систематически не предпринимается, split-клавиатуры и альтернативные раскладки останутся уделом энтузиастов и специалистов.</w:t>
      </w:r>
    </w:p>
    <w:p w14:paraId="1E9E0E01" w14:textId="07BC0B42" w:rsidR="00A67E2C" w:rsidRDefault="00A67E2C">
      <w:pPr>
        <w:spacing w:after="160" w:line="259" w:lineRule="auto"/>
        <w:ind w:firstLine="0"/>
        <w:jc w:val="left"/>
      </w:pPr>
      <w:r>
        <w:br w:type="page"/>
      </w:r>
    </w:p>
    <w:p w14:paraId="05A4C3F3" w14:textId="14BDAF0A" w:rsidR="00A67E2C" w:rsidRDefault="00A67E2C" w:rsidP="00A67E2C">
      <w:pPr>
        <w:pStyle w:val="1"/>
      </w:pPr>
      <w:bookmarkStart w:id="27" w:name="_Toc198758274"/>
      <w:r>
        <w:lastRenderedPageBreak/>
        <w:t>7 Перспективы и рекомендации</w:t>
      </w:r>
      <w:bookmarkEnd w:id="27"/>
    </w:p>
    <w:p w14:paraId="1CFE02B1" w14:textId="5E536DB3" w:rsidR="00A67E2C" w:rsidRDefault="00A67E2C" w:rsidP="00A67E2C">
      <w:r>
        <w:t>Несмотря на существующие трудности, развитие эргономичных клавиатур и интерфейсов ввода — это неизбежный этап эволюции человеческого взаимодействия с цифровыми устройствами. В будущем можно ожидать как технических, так и концептуальных изменений.</w:t>
      </w:r>
    </w:p>
    <w:p w14:paraId="57BA09BB" w14:textId="77777777" w:rsidR="00A67E2C" w:rsidRDefault="00A67E2C" w:rsidP="00A67E2C"/>
    <w:p w14:paraId="7ADF1115" w14:textId="324ED1A1" w:rsidR="00A67E2C" w:rsidRDefault="00A67E2C" w:rsidP="00A67E2C">
      <w:pPr>
        <w:pStyle w:val="2"/>
      </w:pPr>
      <w:bookmarkStart w:id="28" w:name="_Toc198758275"/>
      <w:r>
        <w:t>7.1. Разработка пользовательских конфигураций</w:t>
      </w:r>
      <w:bookmarkEnd w:id="28"/>
    </w:p>
    <w:p w14:paraId="2AAFE45B" w14:textId="341CDC6C" w:rsidR="00A67E2C" w:rsidRDefault="00A67E2C" w:rsidP="00A67E2C">
      <w:r>
        <w:t>Ключевым направлением станет персонализация клавиатур. Уже сейчас существуют устройства, позволяющие настраивать раскладку, форму клавиш и отклик под индивидуальные особенности пользователя. В будущем такие конфигурации могут создаваться автоматически — на основе анализа биомеханики рук, стиля набора текста и даже медицинских показателей.</w:t>
      </w:r>
    </w:p>
    <w:p w14:paraId="38D83BB2" w14:textId="15BC9045" w:rsidR="00A67E2C" w:rsidRDefault="00A67E2C" w:rsidP="00A67E2C">
      <w:r>
        <w:t>Например, система может учитывать, что пользователь — левша, или что у него имеются симптомы туннельного синдрома, и подстраивать расположение клавиш таким образом, чтобы снизить нагрузку на уязвимые участки. Такие</w:t>
      </w:r>
      <w:r w:rsidR="00077A34">
        <w:t xml:space="preserve"> </w:t>
      </w:r>
      <w:r>
        <w:t>адаптивные интерфейсы будут способствовать не только удобству, но и профилактике заболеваний.</w:t>
      </w:r>
    </w:p>
    <w:p w14:paraId="5A76DDD3" w14:textId="77777777" w:rsidR="00A67E2C" w:rsidRDefault="00A67E2C" w:rsidP="00A67E2C"/>
    <w:p w14:paraId="41CFD6B6" w14:textId="285DD773" w:rsidR="00A67E2C" w:rsidRDefault="00A67E2C" w:rsidP="00A67E2C">
      <w:pPr>
        <w:pStyle w:val="2"/>
      </w:pPr>
      <w:bookmarkStart w:id="29" w:name="_Toc198758276"/>
      <w:r>
        <w:t>7.2. Клавиатуры будущего</w:t>
      </w:r>
      <w:bookmarkEnd w:id="29"/>
    </w:p>
    <w:p w14:paraId="324FCB6A" w14:textId="70B73267" w:rsidR="00A67E2C" w:rsidRDefault="00A67E2C" w:rsidP="00A67E2C">
      <w:r>
        <w:t>Модульные клавиатуры, в которых пользователь может разъединять и менять положение блоков, станут новой нормой. Их можно будет размещать под разными углами, добавлять или убирать блоки, менять высоту и наклон.</w:t>
      </w:r>
    </w:p>
    <w:p w14:paraId="1351A10A" w14:textId="589BA9AE" w:rsidR="00A67E2C" w:rsidRDefault="00A67E2C" w:rsidP="00A67E2C">
      <w:r>
        <w:t>Одновременно появятся тактильные и сенсорные технологии, позволяющие отказаться от физических клавиш в пользу сенсорных поверхностей с виброотдачей. Такие клавиатуры будут тоньше, легче и мобильнее, но при этом сохранят ощущение нажатия за счёт программируемой обратной связи.</w:t>
      </w:r>
    </w:p>
    <w:p w14:paraId="3D9BAC4A" w14:textId="09D8F0E1" w:rsidR="00A67E2C" w:rsidRDefault="00A67E2C" w:rsidP="00A67E2C">
      <w:r>
        <w:t xml:space="preserve">Также важно развитие эргономики в мобильных устройствах. Смартфоны и планшеты стали повседневными рабочими инструментами, но их клавиатуры </w:t>
      </w:r>
      <w:r>
        <w:lastRenderedPageBreak/>
        <w:t>крайне ограничены. Будущее — за интерфейсами, которые смогут адаптироваться под положение рук, окружение и даже настроение пользователя, обеспечивая комфорт даже при длительном наборе текста.</w:t>
      </w:r>
    </w:p>
    <w:p w14:paraId="182D5A71" w14:textId="77777777" w:rsidR="00A67E2C" w:rsidRDefault="00A67E2C" w:rsidP="00A67E2C"/>
    <w:p w14:paraId="7AAD91CD" w14:textId="0BAD55AD" w:rsidR="00A67E2C" w:rsidRDefault="00A67E2C" w:rsidP="00A67E2C">
      <w:pPr>
        <w:pStyle w:val="2"/>
      </w:pPr>
      <w:bookmarkStart w:id="30" w:name="_Toc198758277"/>
      <w:r>
        <w:t>7.3. Влияние гейминга, мобильных устройств и VR</w:t>
      </w:r>
      <w:bookmarkEnd w:id="30"/>
    </w:p>
    <w:p w14:paraId="1E7B3AB3" w14:textId="5408E483" w:rsidR="00A67E2C" w:rsidRDefault="00A67E2C" w:rsidP="00A67E2C">
      <w:r>
        <w:t>Игровая индустрия также оказывает значительное влияние на развитие клавиатур. Профессиональные геймеры предъявляют высокие требования к точности и скорости, а также к комфорту при длительном использовании. Это стимулирует производителей к созданию эргономичных клавиатур с высокой настраиваемостью, качественной механикой и возможностью программирования макросов.</w:t>
      </w:r>
    </w:p>
    <w:p w14:paraId="7470460B" w14:textId="29F0F900" w:rsidR="00A67E2C" w:rsidRDefault="00A67E2C" w:rsidP="00A67E2C">
      <w:r>
        <w:t xml:space="preserve">В контексте VR/AR-технологий потребуются принципиально новые подходы. Клавиатура, которая не требует стола и позволяет вводить текст в движении или в воздухе (например, с помощью жестов или голосового ввода с тактильной обратной связью), станет особенно востребованной. Такие разработки, как </w:t>
      </w:r>
      <w:r w:rsidR="00B6405A">
        <w:t>«</w:t>
      </w:r>
      <w:r>
        <w:t>KeyCube</w:t>
      </w:r>
      <w:r w:rsidR="00B6405A">
        <w:t>»</w:t>
      </w:r>
      <w:r>
        <w:t>, демонстрируют, что физическая форма клавиатуры больше не обязана быть плоской или прямоугольной.</w:t>
      </w:r>
    </w:p>
    <w:p w14:paraId="77ABED6D" w14:textId="554E9DBD" w:rsidR="003A4307" w:rsidRPr="00A73B19" w:rsidRDefault="00A420E8" w:rsidP="00AE282F">
      <w:pPr>
        <w:spacing w:after="160" w:line="259" w:lineRule="auto"/>
        <w:ind w:firstLine="0"/>
        <w:jc w:val="left"/>
      </w:pPr>
      <w:r>
        <w:br w:type="page"/>
      </w:r>
    </w:p>
    <w:p w14:paraId="3692A346" w14:textId="53EF43A8" w:rsidR="00A701A3" w:rsidRDefault="00A701A3" w:rsidP="00A73B19">
      <w:pPr>
        <w:pStyle w:val="1"/>
        <w:ind w:firstLine="0"/>
        <w:jc w:val="center"/>
      </w:pPr>
      <w:bookmarkStart w:id="31" w:name="_Toc198758278"/>
      <w:r>
        <w:lastRenderedPageBreak/>
        <w:t>Заключение</w:t>
      </w:r>
      <w:bookmarkEnd w:id="31"/>
    </w:p>
    <w:p w14:paraId="1EDE424E" w14:textId="16FA97B2" w:rsidR="00A701A3" w:rsidRDefault="00A701A3" w:rsidP="00A701A3">
      <w:r>
        <w:t>Эргономика клавиатур — это не частная инженерная задача, а важнейшее направление на стыке медицины, дизайна и информационных технологий. От формы и компоновки клавиатуры зависит не только удобство пользователя, но и его физическое здоровье, производительность труда и качество жизни. В условиях, когда миллионы людей ежедневно проводят за клавиатурой по 6–10 часов, малозаметные неудобства превращаются в хронические травмы, а неэффективность интерфейса — в глобальную проблему общественного здравоохранения.</w:t>
      </w:r>
    </w:p>
    <w:p w14:paraId="2600C330" w14:textId="440650FF" w:rsidR="00A701A3" w:rsidRDefault="00A701A3" w:rsidP="00A701A3">
      <w:r>
        <w:t>Проведённый в работе обзор показывает, что исторически сложившаяся раскладка QWERTY и стандартная плоская форма клавиатур были продуктами инженерных компромиссов XIX века, не ориентированных на физиологию человека. С тех пор технология шагнула далеко вперёд, но сама клавиатура осталась в заложниках привычки, массовости и стандартизации. Многочисленные исследования — от первых опытов Клокенберга и Кроймера до современных RCT и нейро</w:t>
      </w:r>
      <w:r w:rsidR="00AE282F">
        <w:t>-</w:t>
      </w:r>
      <w:r>
        <w:t>эргономических экспериментов — демонстрируют, что альтернативные формы и раскладки действительно снижают мышечную нагрузку, улучшают позу и уменьшают риск травм.</w:t>
      </w:r>
    </w:p>
    <w:p w14:paraId="4DDC779D" w14:textId="7EB7B047" w:rsidR="00A701A3" w:rsidRDefault="00A701A3" w:rsidP="00A701A3">
      <w:r>
        <w:t>Эти данные подтверждают главный тезис работы: клавиатура нуждается в переосмыслении. Современное устройство ввода текста должно учитывать биомеханику рук, анатомические особенности, контекст использования (мобильность, VR, гейминг) и даже пользовательские предпочтения. Персонализированные, адаптивные, модульные клавиатуры — не футуризм, а ответ на реальные вызовы цифрового века.</w:t>
      </w:r>
    </w:p>
    <w:p w14:paraId="0B326237" w14:textId="2E451C96" w:rsidR="00A701A3" w:rsidRDefault="00A701A3" w:rsidP="003A4307">
      <w:r>
        <w:t>Однако технологическое решение недостаточно без системной интеграции. Для реального изменения ситуации требуется взаимодействие трёх ключевых сфер:</w:t>
      </w:r>
    </w:p>
    <w:p w14:paraId="26EE9B6B" w14:textId="064BFE89" w:rsidR="00A701A3" w:rsidRDefault="00A701A3" w:rsidP="00A701A3">
      <w:r>
        <w:t>Наука должна продолжать исследовать последствия длительной работы с клавиатурой, разрабатывать критерии оценки эргономики и проектировать новые формы с учётом физиологических показателей.</w:t>
      </w:r>
    </w:p>
    <w:p w14:paraId="2ACD1DA2" w14:textId="76279CF4" w:rsidR="00A701A3" w:rsidRDefault="00A701A3" w:rsidP="00A701A3">
      <w:r>
        <w:lastRenderedPageBreak/>
        <w:t>Дизайн должен трансформироваться из маркетинговой стилизации в инструмент здоровья: клавиатура — это интерфейс между телом и машиной, и она должна подстраиваться под пользователя, а не наоборот.</w:t>
      </w:r>
    </w:p>
    <w:p w14:paraId="21B71814" w14:textId="3901CAF2" w:rsidR="00A701A3" w:rsidRDefault="00A701A3" w:rsidP="00A701A3">
      <w:r>
        <w:t>Здравоохранение и образование должны играть активную роль в просвещении: обучение правильной осанке, перерывам, выбору подходящих устройств должно быть частью корпоративной культуры и начального ИТ-обучения.</w:t>
      </w:r>
    </w:p>
    <w:p w14:paraId="5D9C428E" w14:textId="459F7977" w:rsidR="00261C33" w:rsidRDefault="00A701A3" w:rsidP="00480B61">
      <w:r>
        <w:t>Будущее клавиатуры — это не просто улучшенная версия QWERTY, а новая философия взаимодействия с цифровым миром, где комфорт, здоровье и эффективность перестают быть взаимоисключающими понятиями. Переход к этому будущему потребует времени, усилий и координации, но уже сегодня мы имеем все необходимые знания, чтобы начать этот путь.</w:t>
      </w:r>
    </w:p>
    <w:p w14:paraId="519D8B1A" w14:textId="23EE4CF9" w:rsidR="00A701A3" w:rsidRPr="00FB484A" w:rsidRDefault="00480B61" w:rsidP="00480B61">
      <w:pPr>
        <w:spacing w:after="160" w:line="259" w:lineRule="auto"/>
        <w:ind w:firstLine="0"/>
        <w:jc w:val="left"/>
      </w:pPr>
      <w:r>
        <w:br w:type="page"/>
      </w:r>
    </w:p>
    <w:p w14:paraId="46362AF2" w14:textId="77777777" w:rsidR="00A701A3" w:rsidRPr="00F34CC9" w:rsidRDefault="00A701A3" w:rsidP="00480B61">
      <w:pPr>
        <w:pStyle w:val="1"/>
        <w:ind w:firstLine="0"/>
        <w:jc w:val="center"/>
      </w:pPr>
      <w:bookmarkStart w:id="32" w:name="_Toc198758279"/>
      <w:r w:rsidRPr="00F34CC9">
        <w:lastRenderedPageBreak/>
        <w:t>Список используемых источников</w:t>
      </w:r>
      <w:bookmarkEnd w:id="32"/>
    </w:p>
    <w:p w14:paraId="3EC2FE74" w14:textId="7F7A911F" w:rsidR="00CB329B" w:rsidRPr="00F34CC9" w:rsidRDefault="00AA73DE" w:rsidP="00F34CC9">
      <w:pPr>
        <w:pStyle w:val="a6"/>
        <w:numPr>
          <w:ilvl w:val="0"/>
          <w:numId w:val="3"/>
        </w:numPr>
        <w:rPr>
          <w:highlight w:val="yellow"/>
          <w:lang w:val="en-US"/>
        </w:rPr>
      </w:pPr>
      <w:r w:rsidRPr="00F34CC9">
        <w:rPr>
          <w:lang w:val="en-US"/>
        </w:rPr>
        <w:t>Rempel D. The split keyboard: An ergonomics success story //Human Factors.</w:t>
      </w:r>
      <w:r w:rsidRPr="00AA73DE">
        <w:rPr>
          <w:lang w:val="en-US"/>
        </w:rPr>
        <w:t xml:space="preserve"> – 2008. – Т. 50. – №. 3. – С. 385-392.</w:t>
      </w:r>
      <w:r w:rsidR="00A701A3" w:rsidRPr="00F34CC9">
        <w:rPr>
          <w:lang w:val="en-US"/>
        </w:rPr>
        <w:t xml:space="preserve"> (</w:t>
      </w:r>
      <w:r w:rsidR="00A701A3" w:rsidRPr="00593AF9">
        <w:t>Дата</w:t>
      </w:r>
      <w:r w:rsidR="00A701A3" w:rsidRPr="00F34CC9">
        <w:rPr>
          <w:lang w:val="en-US"/>
        </w:rPr>
        <w:t xml:space="preserve"> </w:t>
      </w:r>
      <w:r w:rsidR="00A701A3" w:rsidRPr="00593AF9">
        <w:t>обращения</w:t>
      </w:r>
      <w:r w:rsidR="00A701A3" w:rsidRPr="00F34CC9">
        <w:rPr>
          <w:lang w:val="en-US"/>
        </w:rPr>
        <w:t xml:space="preserve">: </w:t>
      </w:r>
      <w:r w:rsidRPr="00F34CC9">
        <w:rPr>
          <w:lang w:val="en-US"/>
        </w:rPr>
        <w:t>2</w:t>
      </w:r>
      <w:r w:rsidR="00A701A3" w:rsidRPr="00F34CC9">
        <w:rPr>
          <w:lang w:val="en-US"/>
        </w:rPr>
        <w:t>1.0</w:t>
      </w:r>
      <w:r w:rsidRPr="00F34CC9">
        <w:rPr>
          <w:lang w:val="en-US"/>
        </w:rPr>
        <w:t>4</w:t>
      </w:r>
      <w:r w:rsidR="00A701A3" w:rsidRPr="00F34CC9">
        <w:rPr>
          <w:lang w:val="en-US"/>
        </w:rPr>
        <w:t>.202</w:t>
      </w:r>
      <w:r w:rsidRPr="00F34CC9">
        <w:rPr>
          <w:lang w:val="en-US"/>
        </w:rPr>
        <w:t>5</w:t>
      </w:r>
      <w:r w:rsidR="00A701A3" w:rsidRPr="00F34CC9">
        <w:rPr>
          <w:lang w:val="en-US"/>
        </w:rPr>
        <w:t>)</w:t>
      </w:r>
      <w:r w:rsidR="009E7106">
        <w:rPr>
          <w:lang w:val="en-US"/>
        </w:rPr>
        <w:t>;</w:t>
      </w:r>
      <w:r w:rsidR="00A701A3" w:rsidRPr="00CB329B">
        <w:rPr>
          <w:highlight w:val="yellow"/>
          <w:lang w:val="en-US"/>
        </w:rPr>
        <w:t xml:space="preserve"> </w:t>
      </w:r>
    </w:p>
    <w:p w14:paraId="38799090" w14:textId="1DD1A2F8" w:rsidR="00A701A3" w:rsidRPr="00F34CC9" w:rsidRDefault="00F34CC9" w:rsidP="00CB329B">
      <w:pPr>
        <w:pStyle w:val="a6"/>
        <w:numPr>
          <w:ilvl w:val="0"/>
          <w:numId w:val="3"/>
        </w:numPr>
        <w:rPr>
          <w:lang w:val="en-US"/>
        </w:rPr>
      </w:pPr>
      <w:r w:rsidRPr="00F34CC9">
        <w:rPr>
          <w:lang w:val="en-US"/>
        </w:rPr>
        <w:t xml:space="preserve">Brun D., Gouin-Vallerand C., George S. Design and evaluation of a versatile text input device for virtual and immersive workspaces //Human–Computer Interaction. – 2024. – </w:t>
      </w:r>
      <w:r w:rsidRPr="00F34CC9">
        <w:rPr>
          <w:lang w:val="fr-FR"/>
        </w:rPr>
        <w:t>С</w:t>
      </w:r>
      <w:r w:rsidRPr="00F34CC9">
        <w:rPr>
          <w:lang w:val="en-US"/>
        </w:rPr>
        <w:t>. 1-46</w:t>
      </w:r>
      <w:r w:rsidR="00CB329B" w:rsidRPr="00CB329B">
        <w:rPr>
          <w:lang w:val="en-US"/>
        </w:rPr>
        <w:t>.</w:t>
      </w:r>
      <w:r w:rsidR="00A701A3" w:rsidRPr="00F34CC9">
        <w:rPr>
          <w:lang w:val="en-US"/>
        </w:rPr>
        <w:t>(</w:t>
      </w:r>
      <w:r w:rsidR="00A701A3" w:rsidRPr="00593AF9">
        <w:t>Дата</w:t>
      </w:r>
      <w:r w:rsidR="00A701A3" w:rsidRPr="00F34CC9">
        <w:rPr>
          <w:lang w:val="en-US"/>
        </w:rPr>
        <w:t xml:space="preserve"> </w:t>
      </w:r>
      <w:r w:rsidR="00A701A3" w:rsidRPr="00593AF9">
        <w:t>обращения</w:t>
      </w:r>
      <w:r w:rsidR="00A701A3" w:rsidRPr="00F34CC9">
        <w:rPr>
          <w:lang w:val="en-US"/>
        </w:rPr>
        <w:t xml:space="preserve">: </w:t>
      </w:r>
      <w:r w:rsidR="00AA73DE" w:rsidRPr="00F34CC9">
        <w:rPr>
          <w:lang w:val="en-US"/>
        </w:rPr>
        <w:t>21.04.2025</w:t>
      </w:r>
      <w:r w:rsidR="00A701A3" w:rsidRPr="00F34CC9">
        <w:rPr>
          <w:lang w:val="en-US"/>
        </w:rPr>
        <w:t>)</w:t>
      </w:r>
      <w:r w:rsidR="009E7106" w:rsidRPr="00CB329B">
        <w:rPr>
          <w:lang w:val="en-US"/>
        </w:rPr>
        <w:t>;</w:t>
      </w:r>
    </w:p>
    <w:p w14:paraId="6EB11F7D" w14:textId="0E65D7CB" w:rsidR="001B7938" w:rsidRDefault="00480B61" w:rsidP="009E7106">
      <w:pPr>
        <w:pStyle w:val="a6"/>
        <w:numPr>
          <w:ilvl w:val="0"/>
          <w:numId w:val="3"/>
        </w:numPr>
      </w:pPr>
      <w:r w:rsidRPr="00480B61">
        <w:rPr>
          <w:lang w:val="fr-FR"/>
        </w:rPr>
        <w:t xml:space="preserve">McLoone H. E. et al. </w:t>
      </w:r>
      <w:r w:rsidRPr="00480B61">
        <w:rPr>
          <w:lang w:val="en-US"/>
        </w:rPr>
        <w:t xml:space="preserve">User-centered design and evaluation of a next generation fixed-split ergonomic keyboard //Work. – 2010. – </w:t>
      </w:r>
      <w:r w:rsidRPr="00480B61">
        <w:t>Т</w:t>
      </w:r>
      <w:r w:rsidRPr="00480B61">
        <w:rPr>
          <w:lang w:val="en-US"/>
        </w:rPr>
        <w:t xml:space="preserve">. 37. – №. </w:t>
      </w:r>
      <w:r w:rsidRPr="00480B61">
        <w:t>4. – С. 445-456</w:t>
      </w:r>
      <w:r w:rsidR="00A701A3" w:rsidRPr="00593AF9">
        <w:t xml:space="preserve"> (Дата обращения: </w:t>
      </w:r>
      <w:r>
        <w:t>2</w:t>
      </w:r>
      <w:r w:rsidRPr="00593AF9">
        <w:t>1.0</w:t>
      </w:r>
      <w:r>
        <w:t>4</w:t>
      </w:r>
      <w:r w:rsidRPr="00593AF9">
        <w:t>.202</w:t>
      </w:r>
      <w:r>
        <w:t>5</w:t>
      </w:r>
      <w:r w:rsidR="00A701A3" w:rsidRPr="00593AF9">
        <w:t>)</w:t>
      </w:r>
      <w:r w:rsidR="009E7106">
        <w:t>.</w:t>
      </w:r>
    </w:p>
    <w:p w14:paraId="74143619" w14:textId="296024AE" w:rsidR="00F34CC9" w:rsidRDefault="00F34CC9" w:rsidP="00F34CC9"/>
    <w:p w14:paraId="686BF4E9" w14:textId="23D9197F" w:rsidR="00F34CC9" w:rsidRDefault="00F34CC9" w:rsidP="00F34CC9">
      <w:pPr>
        <w:rPr>
          <w:lang w:val="en-US"/>
        </w:rPr>
      </w:pPr>
      <w:r>
        <w:t xml:space="preserve">1 </w:t>
      </w:r>
      <w:r w:rsidRPr="00AA73DE">
        <w:rPr>
          <w:lang w:val="en-US"/>
        </w:rPr>
        <w:t>An ergonomics success story</w:t>
      </w:r>
    </w:p>
    <w:p w14:paraId="5AB3EFEC" w14:textId="72156265" w:rsidR="00F34CC9" w:rsidRDefault="00F34CC9" w:rsidP="00F34CC9">
      <w:r>
        <w:t>2 клава кубик</w:t>
      </w:r>
    </w:p>
    <w:p w14:paraId="396CB780" w14:textId="208DBF2B" w:rsidR="00F34CC9" w:rsidRPr="00F34CC9" w:rsidRDefault="00F34CC9" w:rsidP="00F34CC9">
      <w:r>
        <w:t>3 продакшн</w:t>
      </w:r>
    </w:p>
    <w:sectPr w:rsidR="00F34CC9" w:rsidRPr="00F34CC9" w:rsidSect="00DF0ACA">
      <w:footerReference w:type="default" r:id="rId15"/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67241C" w14:textId="77777777" w:rsidR="00863252" w:rsidRDefault="00863252" w:rsidP="00EC40E2">
      <w:pPr>
        <w:spacing w:line="240" w:lineRule="auto"/>
      </w:pPr>
      <w:r>
        <w:separator/>
      </w:r>
    </w:p>
  </w:endnote>
  <w:endnote w:type="continuationSeparator" w:id="0">
    <w:p w14:paraId="2BECA36A" w14:textId="77777777" w:rsidR="00863252" w:rsidRDefault="00863252" w:rsidP="00EC40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53544285"/>
      <w:docPartObj>
        <w:docPartGallery w:val="Page Numbers (Bottom of Page)"/>
        <w:docPartUnique/>
      </w:docPartObj>
    </w:sdtPr>
    <w:sdtEndPr/>
    <w:sdtContent>
      <w:p w14:paraId="61BD894B" w14:textId="6DDBD3DD" w:rsidR="00EC40E2" w:rsidRDefault="00EC40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A63E05" w14:textId="77777777" w:rsidR="00EC40E2" w:rsidRDefault="00EC40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41BBDA" w14:textId="77777777" w:rsidR="00863252" w:rsidRDefault="00863252" w:rsidP="00EC40E2">
      <w:pPr>
        <w:spacing w:line="240" w:lineRule="auto"/>
      </w:pPr>
      <w:r>
        <w:separator/>
      </w:r>
    </w:p>
  </w:footnote>
  <w:footnote w:type="continuationSeparator" w:id="0">
    <w:p w14:paraId="16E97B7D" w14:textId="77777777" w:rsidR="00863252" w:rsidRDefault="00863252" w:rsidP="00EC40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5DC"/>
    <w:multiLevelType w:val="hybridMultilevel"/>
    <w:tmpl w:val="69FA16E8"/>
    <w:lvl w:ilvl="0" w:tplc="2C32D956">
      <w:start w:val="1"/>
      <w:numFmt w:val="decimal"/>
      <w:lvlText w:val="%1"/>
      <w:lvlJc w:val="left"/>
      <w:pPr>
        <w:ind w:left="1070" w:hanging="7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508FE"/>
    <w:multiLevelType w:val="hybridMultilevel"/>
    <w:tmpl w:val="07F22C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7F64A9"/>
    <w:multiLevelType w:val="hybridMultilevel"/>
    <w:tmpl w:val="CD84F826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35761BD7"/>
    <w:multiLevelType w:val="hybridMultilevel"/>
    <w:tmpl w:val="7EC267AC"/>
    <w:lvl w:ilvl="0" w:tplc="3668B47A">
      <w:start w:val="1"/>
      <w:numFmt w:val="bullet"/>
      <w:lvlText w:val="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" w15:restartNumberingAfterBreak="0">
    <w:nsid w:val="4D8F3298"/>
    <w:multiLevelType w:val="hybridMultilevel"/>
    <w:tmpl w:val="C144DEBC"/>
    <w:lvl w:ilvl="0" w:tplc="04385238">
      <w:numFmt w:val="bullet"/>
      <w:lvlText w:val=""/>
      <w:lvlJc w:val="left"/>
      <w:pPr>
        <w:ind w:left="121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5" w15:restartNumberingAfterBreak="0">
    <w:nsid w:val="50B567A4"/>
    <w:multiLevelType w:val="hybridMultilevel"/>
    <w:tmpl w:val="A5948DEA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61F42C02"/>
    <w:multiLevelType w:val="hybridMultilevel"/>
    <w:tmpl w:val="CF08E4EA"/>
    <w:lvl w:ilvl="0" w:tplc="8E0C0930">
      <w:numFmt w:val="bullet"/>
      <w:lvlText w:val=""/>
      <w:lvlJc w:val="left"/>
      <w:pPr>
        <w:ind w:left="121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7" w15:restartNumberingAfterBreak="0">
    <w:nsid w:val="6FDD3FBE"/>
    <w:multiLevelType w:val="hybridMultilevel"/>
    <w:tmpl w:val="4E0E03B4"/>
    <w:lvl w:ilvl="0" w:tplc="3668B4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2D35887"/>
    <w:multiLevelType w:val="hybridMultilevel"/>
    <w:tmpl w:val="214CD454"/>
    <w:lvl w:ilvl="0" w:tplc="D3FAB09E">
      <w:numFmt w:val="bullet"/>
      <w:lvlText w:val=""/>
      <w:lvlJc w:val="left"/>
      <w:pPr>
        <w:ind w:left="1211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5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938"/>
    <w:rsid w:val="00033E8D"/>
    <w:rsid w:val="00077A34"/>
    <w:rsid w:val="00080FF2"/>
    <w:rsid w:val="000B7807"/>
    <w:rsid w:val="000E2920"/>
    <w:rsid w:val="000F5344"/>
    <w:rsid w:val="00102DC1"/>
    <w:rsid w:val="00113A05"/>
    <w:rsid w:val="0013522B"/>
    <w:rsid w:val="001403C0"/>
    <w:rsid w:val="00147F18"/>
    <w:rsid w:val="00165E01"/>
    <w:rsid w:val="001B7938"/>
    <w:rsid w:val="001D19A3"/>
    <w:rsid w:val="0020436A"/>
    <w:rsid w:val="0023675B"/>
    <w:rsid w:val="00254D1D"/>
    <w:rsid w:val="00261C33"/>
    <w:rsid w:val="002879A7"/>
    <w:rsid w:val="0029637F"/>
    <w:rsid w:val="002C2F55"/>
    <w:rsid w:val="002E47AE"/>
    <w:rsid w:val="002F5746"/>
    <w:rsid w:val="003169B3"/>
    <w:rsid w:val="00317F8E"/>
    <w:rsid w:val="00363330"/>
    <w:rsid w:val="003A4307"/>
    <w:rsid w:val="003B3BC5"/>
    <w:rsid w:val="003C67A9"/>
    <w:rsid w:val="003E0310"/>
    <w:rsid w:val="003E239E"/>
    <w:rsid w:val="003F7738"/>
    <w:rsid w:val="00401D21"/>
    <w:rsid w:val="00466789"/>
    <w:rsid w:val="00480B61"/>
    <w:rsid w:val="004911D9"/>
    <w:rsid w:val="004C2A28"/>
    <w:rsid w:val="00580C0C"/>
    <w:rsid w:val="00582B12"/>
    <w:rsid w:val="00593AF9"/>
    <w:rsid w:val="005D52C7"/>
    <w:rsid w:val="005F0443"/>
    <w:rsid w:val="005F4273"/>
    <w:rsid w:val="00631D48"/>
    <w:rsid w:val="006859CA"/>
    <w:rsid w:val="006B7F6D"/>
    <w:rsid w:val="006F524A"/>
    <w:rsid w:val="00731B8A"/>
    <w:rsid w:val="00750FE0"/>
    <w:rsid w:val="00760698"/>
    <w:rsid w:val="0078446D"/>
    <w:rsid w:val="008465AA"/>
    <w:rsid w:val="008475B8"/>
    <w:rsid w:val="00863252"/>
    <w:rsid w:val="008638A8"/>
    <w:rsid w:val="00876B68"/>
    <w:rsid w:val="008B50C3"/>
    <w:rsid w:val="008B7B57"/>
    <w:rsid w:val="008C63E8"/>
    <w:rsid w:val="0090250E"/>
    <w:rsid w:val="00964EB6"/>
    <w:rsid w:val="00973130"/>
    <w:rsid w:val="009C4077"/>
    <w:rsid w:val="009C7B4E"/>
    <w:rsid w:val="009E7106"/>
    <w:rsid w:val="009F162E"/>
    <w:rsid w:val="009F7069"/>
    <w:rsid w:val="00A420E8"/>
    <w:rsid w:val="00A67E2C"/>
    <w:rsid w:val="00A701A3"/>
    <w:rsid w:val="00A731F6"/>
    <w:rsid w:val="00A73B19"/>
    <w:rsid w:val="00A856E2"/>
    <w:rsid w:val="00A931C1"/>
    <w:rsid w:val="00AA73DE"/>
    <w:rsid w:val="00AB13E3"/>
    <w:rsid w:val="00AE282F"/>
    <w:rsid w:val="00B6405A"/>
    <w:rsid w:val="00B7183D"/>
    <w:rsid w:val="00B72C1D"/>
    <w:rsid w:val="00B8765F"/>
    <w:rsid w:val="00BD4BCD"/>
    <w:rsid w:val="00C00EF1"/>
    <w:rsid w:val="00C01EC9"/>
    <w:rsid w:val="00C20FD4"/>
    <w:rsid w:val="00C211B7"/>
    <w:rsid w:val="00C21CA1"/>
    <w:rsid w:val="00C25F2A"/>
    <w:rsid w:val="00C3416D"/>
    <w:rsid w:val="00C46D43"/>
    <w:rsid w:val="00C94B12"/>
    <w:rsid w:val="00CB329B"/>
    <w:rsid w:val="00CF0096"/>
    <w:rsid w:val="00CF210B"/>
    <w:rsid w:val="00D10C6A"/>
    <w:rsid w:val="00D2535F"/>
    <w:rsid w:val="00D26E6E"/>
    <w:rsid w:val="00DA7FB1"/>
    <w:rsid w:val="00DB45CC"/>
    <w:rsid w:val="00DC5124"/>
    <w:rsid w:val="00DF0ACA"/>
    <w:rsid w:val="00E3255E"/>
    <w:rsid w:val="00E377D4"/>
    <w:rsid w:val="00E41303"/>
    <w:rsid w:val="00E46EB9"/>
    <w:rsid w:val="00E4798C"/>
    <w:rsid w:val="00E55DD1"/>
    <w:rsid w:val="00E64683"/>
    <w:rsid w:val="00EC40E2"/>
    <w:rsid w:val="00ED030D"/>
    <w:rsid w:val="00F00EEA"/>
    <w:rsid w:val="00F34CC9"/>
    <w:rsid w:val="00F400E6"/>
    <w:rsid w:val="00F74F91"/>
    <w:rsid w:val="00F9166B"/>
    <w:rsid w:val="00FA595D"/>
    <w:rsid w:val="00FB484A"/>
    <w:rsid w:val="00FC7A22"/>
    <w:rsid w:val="00FD5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44E24"/>
  <w15:chartTrackingRefBased/>
  <w15:docId w15:val="{6F780EED-97A6-4280-A91B-32CA27F6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00E6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aliases w:val="Заг 1"/>
    <w:basedOn w:val="a"/>
    <w:next w:val="a"/>
    <w:link w:val="10"/>
    <w:uiPriority w:val="9"/>
    <w:qFormat/>
    <w:rsid w:val="00261C33"/>
    <w:pPr>
      <w:keepNext/>
      <w:keepLines/>
      <w:outlineLvl w:val="0"/>
    </w:pPr>
    <w:rPr>
      <w:rFonts w:eastAsiaTheme="majorEastAsia"/>
      <w:b/>
      <w:bCs/>
      <w:color w:val="000000" w:themeColor="text1"/>
    </w:rPr>
  </w:style>
  <w:style w:type="paragraph" w:styleId="2">
    <w:name w:val="heading 2"/>
    <w:aliases w:val="Заг 2"/>
    <w:basedOn w:val="a"/>
    <w:next w:val="a"/>
    <w:link w:val="20"/>
    <w:uiPriority w:val="9"/>
    <w:unhideWhenUsed/>
    <w:qFormat/>
    <w:rsid w:val="00750FE0"/>
    <w:pPr>
      <w:keepNext/>
      <w:keepLines/>
      <w:spacing w:before="40"/>
      <w:outlineLvl w:val="1"/>
    </w:pPr>
    <w:rPr>
      <w:rFonts w:eastAsiaTheme="majorEastAsia"/>
      <w:b/>
      <w:bCs/>
      <w:color w:val="000000" w:themeColor="text1"/>
    </w:rPr>
  </w:style>
  <w:style w:type="paragraph" w:styleId="3">
    <w:name w:val="heading 3"/>
    <w:aliases w:val="Заг 3"/>
    <w:basedOn w:val="2"/>
    <w:next w:val="a"/>
    <w:link w:val="30"/>
    <w:uiPriority w:val="9"/>
    <w:unhideWhenUsed/>
    <w:qFormat/>
    <w:rsid w:val="00F400E6"/>
    <w:pPr>
      <w:outlineLvl w:val="2"/>
    </w:p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255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7938"/>
    <w:rPr>
      <w:color w:val="0563C1" w:themeColor="hyperlink"/>
      <w:u w:val="single"/>
    </w:rPr>
  </w:style>
  <w:style w:type="character" w:customStyle="1" w:styleId="10">
    <w:name w:val="Заголовок 1 Знак"/>
    <w:aliases w:val="Заг 1 Знак"/>
    <w:basedOn w:val="a0"/>
    <w:link w:val="1"/>
    <w:uiPriority w:val="9"/>
    <w:rsid w:val="00261C33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B7938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B7938"/>
    <w:pPr>
      <w:spacing w:after="100"/>
    </w:pPr>
  </w:style>
  <w:style w:type="table" w:styleId="a5">
    <w:name w:val="Table Grid"/>
    <w:basedOn w:val="a1"/>
    <w:uiPriority w:val="39"/>
    <w:rsid w:val="001B79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1B7938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E3255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20">
    <w:name w:val="Заголовок 2 Знак"/>
    <w:aliases w:val="Заг 2 Знак"/>
    <w:basedOn w:val="a0"/>
    <w:link w:val="2"/>
    <w:uiPriority w:val="9"/>
    <w:rsid w:val="00750FE0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F74F91"/>
    <w:pPr>
      <w:spacing w:after="100"/>
      <w:ind w:left="220"/>
    </w:pPr>
  </w:style>
  <w:style w:type="character" w:styleId="a7">
    <w:name w:val="Unresolved Mention"/>
    <w:basedOn w:val="a0"/>
    <w:uiPriority w:val="99"/>
    <w:semiHidden/>
    <w:unhideWhenUsed/>
    <w:rsid w:val="00593AF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93AF9"/>
    <w:rPr>
      <w:color w:val="954F72" w:themeColor="followedHyperlink"/>
      <w:u w:val="single"/>
    </w:rPr>
  </w:style>
  <w:style w:type="character" w:customStyle="1" w:styleId="30">
    <w:name w:val="Заголовок 3 Знак"/>
    <w:aliases w:val="Заг 3 Знак"/>
    <w:basedOn w:val="a0"/>
    <w:link w:val="3"/>
    <w:uiPriority w:val="9"/>
    <w:rsid w:val="00F400E6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paragraph" w:styleId="a9">
    <w:name w:val="header"/>
    <w:basedOn w:val="a"/>
    <w:link w:val="aa"/>
    <w:uiPriority w:val="99"/>
    <w:unhideWhenUsed/>
    <w:rsid w:val="00EC40E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C40E2"/>
    <w:rPr>
      <w:rFonts w:ascii="Times New Roman" w:hAnsi="Times New Roman" w:cs="Times New Roman"/>
      <w:sz w:val="28"/>
      <w:szCs w:val="28"/>
    </w:rPr>
  </w:style>
  <w:style w:type="paragraph" w:styleId="ab">
    <w:name w:val="footer"/>
    <w:basedOn w:val="a"/>
    <w:link w:val="ac"/>
    <w:uiPriority w:val="99"/>
    <w:unhideWhenUsed/>
    <w:rsid w:val="00EC40E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C40E2"/>
    <w:rPr>
      <w:rFonts w:ascii="Times New Roman" w:hAnsi="Times New Roman" w:cs="Times New Roman"/>
      <w:sz w:val="28"/>
      <w:szCs w:val="28"/>
    </w:rPr>
  </w:style>
  <w:style w:type="paragraph" w:styleId="31">
    <w:name w:val="toc 3"/>
    <w:basedOn w:val="a"/>
    <w:next w:val="a"/>
    <w:autoRedefine/>
    <w:uiPriority w:val="39"/>
    <w:unhideWhenUsed/>
    <w:rsid w:val="00A731F6"/>
    <w:pPr>
      <w:spacing w:after="100"/>
      <w:ind w:left="560"/>
    </w:pPr>
  </w:style>
  <w:style w:type="paragraph" w:customStyle="1" w:styleId="ad">
    <w:name w:val="Рисунок"/>
    <w:basedOn w:val="a"/>
    <w:link w:val="ae"/>
    <w:qFormat/>
    <w:rsid w:val="009E7106"/>
    <w:pPr>
      <w:ind w:firstLine="0"/>
      <w:jc w:val="center"/>
    </w:pPr>
    <w:rPr>
      <w:noProof/>
    </w:rPr>
  </w:style>
  <w:style w:type="character" w:customStyle="1" w:styleId="ae">
    <w:name w:val="Рисунок Знак"/>
    <w:basedOn w:val="a0"/>
    <w:link w:val="ad"/>
    <w:rsid w:val="009E7106"/>
    <w:rPr>
      <w:rFonts w:ascii="Times New Roman" w:hAnsi="Times New Roman" w:cs="Times New Roman"/>
      <w:noProof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2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7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5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0585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0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839385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4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54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08376E-0574-4F67-B4EA-B78B0B181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2563</TotalTime>
  <Pages>28</Pages>
  <Words>5599</Words>
  <Characters>31917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64</cp:revision>
  <cp:lastPrinted>2025-05-21T19:18:00Z</cp:lastPrinted>
  <dcterms:created xsi:type="dcterms:W3CDTF">2024-07-01T20:00:00Z</dcterms:created>
  <dcterms:modified xsi:type="dcterms:W3CDTF">2025-05-21T19:27:00Z</dcterms:modified>
</cp:coreProperties>
</file>