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CC" w:rsidRDefault="00134BCC" w:rsidP="00134B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подключения 1.</w:t>
      </w:r>
    </w:p>
    <w:p w:rsidR="00134BCC" w:rsidRDefault="00134BCC" w:rsidP="00134BC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30518" cy="1104149"/>
            <wp:effectExtent l="0" t="0" r="0" b="1270"/>
            <wp:docPr id="1" name="Рисунок 1" descr="http://ets.ifmo.ru/shalin/lab1/pic1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s.ifmo.ru/shalin/lab1/pic1/image12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12" cy="11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>Расчет погрешности измерений выполняют по формулам: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>Абсолютная погрешность ∆U=</w:t>
      </w:r>
      <w:proofErr w:type="spellStart"/>
      <w:r w:rsidRPr="00134BCC">
        <w:rPr>
          <w:rFonts w:ascii="Times New Roman" w:hAnsi="Times New Roman" w:cs="Times New Roman"/>
          <w:sz w:val="28"/>
        </w:rPr>
        <w:t>U</w:t>
      </w:r>
      <w:r w:rsidRPr="00134BCC">
        <w:rPr>
          <w:rFonts w:ascii="Times New Roman" w:hAnsi="Times New Roman" w:cs="Times New Roman"/>
          <w:sz w:val="28"/>
          <w:vertAlign w:val="subscript"/>
        </w:rPr>
        <w:t>пов</w:t>
      </w:r>
      <w:r w:rsidRPr="00134BCC">
        <w:rPr>
          <w:rFonts w:ascii="Times New Roman" w:hAnsi="Times New Roman" w:cs="Times New Roman"/>
          <w:sz w:val="28"/>
        </w:rPr>
        <w:t>-U</w:t>
      </w:r>
      <w:r w:rsidRPr="00134BCC">
        <w:rPr>
          <w:rFonts w:ascii="Times New Roman" w:hAnsi="Times New Roman" w:cs="Times New Roman"/>
          <w:sz w:val="28"/>
          <w:vertAlign w:val="subscript"/>
        </w:rPr>
        <w:t>ср</w:t>
      </w:r>
      <w:proofErr w:type="spellEnd"/>
      <w:r w:rsidRPr="00134BCC">
        <w:rPr>
          <w:rFonts w:ascii="Times New Roman" w:hAnsi="Times New Roman" w:cs="Times New Roman"/>
          <w:sz w:val="28"/>
        </w:rPr>
        <w:t>,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 xml:space="preserve">Относительная погрешность δ = (∆U/ </w:t>
      </w:r>
      <w:proofErr w:type="spellStart"/>
      <w:r w:rsidRPr="00134BCC">
        <w:rPr>
          <w:rFonts w:ascii="Times New Roman" w:hAnsi="Times New Roman" w:cs="Times New Roman"/>
          <w:sz w:val="28"/>
        </w:rPr>
        <w:t>U</w:t>
      </w:r>
      <w:proofErr w:type="gramStart"/>
      <w:r w:rsidRPr="00134BCC">
        <w:rPr>
          <w:rFonts w:ascii="Times New Roman" w:hAnsi="Times New Roman" w:cs="Times New Roman"/>
          <w:sz w:val="28"/>
          <w:vertAlign w:val="subscript"/>
        </w:rPr>
        <w:t>пов</w:t>
      </w:r>
      <w:proofErr w:type="spellEnd"/>
      <w:r w:rsidRPr="00134BCC">
        <w:rPr>
          <w:rFonts w:ascii="Times New Roman" w:hAnsi="Times New Roman" w:cs="Times New Roman"/>
          <w:sz w:val="28"/>
        </w:rPr>
        <w:t>)*</w:t>
      </w:r>
      <w:proofErr w:type="gramEnd"/>
      <w:r w:rsidRPr="00134BCC">
        <w:rPr>
          <w:rFonts w:ascii="Times New Roman" w:hAnsi="Times New Roman" w:cs="Times New Roman"/>
          <w:sz w:val="28"/>
        </w:rPr>
        <w:t>100%,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 xml:space="preserve">Приведенная погрешность </w:t>
      </w:r>
      <w:proofErr w:type="spellStart"/>
      <w:r w:rsidRPr="00134BCC">
        <w:rPr>
          <w:rFonts w:ascii="Times New Roman" w:hAnsi="Times New Roman" w:cs="Times New Roman"/>
          <w:sz w:val="28"/>
        </w:rPr>
        <w:t>γ</w:t>
      </w:r>
      <w:proofErr w:type="gramStart"/>
      <w:r w:rsidRPr="00134BCC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134BCC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134BCC">
        <w:rPr>
          <w:rFonts w:ascii="Times New Roman" w:hAnsi="Times New Roman" w:cs="Times New Roman"/>
          <w:sz w:val="28"/>
        </w:rPr>
        <w:t xml:space="preserve"> (∆U/ </w:t>
      </w:r>
      <w:proofErr w:type="spellStart"/>
      <w:r w:rsidRPr="00134BCC">
        <w:rPr>
          <w:rFonts w:ascii="Times New Roman" w:hAnsi="Times New Roman" w:cs="Times New Roman"/>
          <w:sz w:val="28"/>
        </w:rPr>
        <w:t>U</w:t>
      </w:r>
      <w:r w:rsidRPr="00134BCC">
        <w:rPr>
          <w:rFonts w:ascii="Times New Roman" w:hAnsi="Times New Roman" w:cs="Times New Roman"/>
          <w:sz w:val="28"/>
          <w:vertAlign w:val="subscript"/>
        </w:rPr>
        <w:t>ном</w:t>
      </w:r>
      <w:proofErr w:type="spellEnd"/>
      <w:r w:rsidRPr="00134BCC">
        <w:rPr>
          <w:rFonts w:ascii="Times New Roman" w:hAnsi="Times New Roman" w:cs="Times New Roman"/>
          <w:sz w:val="28"/>
        </w:rPr>
        <w:t xml:space="preserve">) *100%, где </w:t>
      </w:r>
      <w:proofErr w:type="spellStart"/>
      <w:r w:rsidRPr="00134BCC">
        <w:rPr>
          <w:rFonts w:ascii="Times New Roman" w:hAnsi="Times New Roman" w:cs="Times New Roman"/>
          <w:sz w:val="28"/>
        </w:rPr>
        <w:t>U</w:t>
      </w:r>
      <w:r w:rsidRPr="00134BCC">
        <w:rPr>
          <w:rFonts w:ascii="Times New Roman" w:hAnsi="Times New Roman" w:cs="Times New Roman"/>
          <w:sz w:val="28"/>
          <w:vertAlign w:val="subscript"/>
        </w:rPr>
        <w:t>ном</w:t>
      </w:r>
      <w:proofErr w:type="spellEnd"/>
      <w:r w:rsidRPr="00134BCC">
        <w:rPr>
          <w:rFonts w:ascii="Times New Roman" w:hAnsi="Times New Roman" w:cs="Times New Roman"/>
          <w:sz w:val="28"/>
        </w:rPr>
        <w:t>=15 В – номинальное значение напряжения поверяемого.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>Поправку вольтметра вычисляют по формуле П= -U.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 xml:space="preserve">Полученные значения </w:t>
      </w:r>
      <w:proofErr w:type="spellStart"/>
      <w:r w:rsidRPr="00134BCC">
        <w:rPr>
          <w:rFonts w:ascii="Times New Roman" w:hAnsi="Times New Roman" w:cs="Times New Roman"/>
          <w:sz w:val="28"/>
        </w:rPr>
        <w:t>γ</w:t>
      </w:r>
      <w:r w:rsidRPr="00134BCC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134BCC">
        <w:rPr>
          <w:rFonts w:ascii="Times New Roman" w:hAnsi="Times New Roman" w:cs="Times New Roman"/>
          <w:sz w:val="28"/>
        </w:rPr>
        <w:t xml:space="preserve"> необходимо сравнить их с классом точности </w:t>
      </w:r>
      <w:proofErr w:type="spellStart"/>
      <w:r w:rsidRPr="00134BCC">
        <w:rPr>
          <w:rFonts w:ascii="Times New Roman" w:hAnsi="Times New Roman" w:cs="Times New Roman"/>
          <w:sz w:val="28"/>
        </w:rPr>
        <w:t>К</w:t>
      </w:r>
      <w:r w:rsidRPr="00134BCC">
        <w:rPr>
          <w:rFonts w:ascii="Times New Roman" w:hAnsi="Times New Roman" w:cs="Times New Roman"/>
          <w:sz w:val="28"/>
          <w:vertAlign w:val="subscript"/>
        </w:rPr>
        <w:t>u</w:t>
      </w:r>
      <w:proofErr w:type="spellEnd"/>
      <w:r w:rsidRPr="00134BCC">
        <w:rPr>
          <w:rFonts w:ascii="Times New Roman" w:hAnsi="Times New Roman" w:cs="Times New Roman"/>
          <w:sz w:val="28"/>
        </w:rPr>
        <w:t xml:space="preserve"> поверяемого вольтметра. Если </w:t>
      </w:r>
      <w:proofErr w:type="spellStart"/>
      <w:r w:rsidRPr="00134BCC">
        <w:rPr>
          <w:rFonts w:ascii="Times New Roman" w:hAnsi="Times New Roman" w:cs="Times New Roman"/>
          <w:sz w:val="28"/>
        </w:rPr>
        <w:t>γ</w:t>
      </w:r>
      <w:r w:rsidRPr="00134BCC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134BCC">
        <w:rPr>
          <w:rFonts w:ascii="Times New Roman" w:hAnsi="Times New Roman" w:cs="Times New Roman"/>
          <w:sz w:val="28"/>
        </w:rPr>
        <w:t xml:space="preserve"> макс окажутся больше </w:t>
      </w:r>
      <w:proofErr w:type="spellStart"/>
      <w:r w:rsidRPr="00134BCC">
        <w:rPr>
          <w:rFonts w:ascii="Times New Roman" w:hAnsi="Times New Roman" w:cs="Times New Roman"/>
          <w:sz w:val="28"/>
        </w:rPr>
        <w:t>К</w:t>
      </w:r>
      <w:r w:rsidRPr="00134BCC">
        <w:rPr>
          <w:rFonts w:ascii="Times New Roman" w:hAnsi="Times New Roman" w:cs="Times New Roman"/>
          <w:sz w:val="28"/>
          <w:vertAlign w:val="subscript"/>
        </w:rPr>
        <w:t>u</w:t>
      </w:r>
      <w:proofErr w:type="spellEnd"/>
      <w:r w:rsidRPr="00134BCC">
        <w:rPr>
          <w:rFonts w:ascii="Times New Roman" w:hAnsi="Times New Roman" w:cs="Times New Roman"/>
          <w:sz w:val="28"/>
        </w:rPr>
        <w:t>, то поверяемый вольтметр нельзя использовать с указанным классом точности.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</w:p>
    <w:p w:rsid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  <w:r w:rsidRPr="00134BCC">
        <w:rPr>
          <w:rFonts w:ascii="Times New Roman" w:hAnsi="Times New Roman" w:cs="Times New Roman"/>
          <w:sz w:val="28"/>
        </w:rPr>
        <w:t>Полученные показания (Форма 1):</w:t>
      </w:r>
    </w:p>
    <w:p w:rsidR="00134BCC" w:rsidRPr="00134BCC" w:rsidRDefault="00134BCC" w:rsidP="00134BCC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1788"/>
        <w:gridCol w:w="1691"/>
        <w:gridCol w:w="1818"/>
        <w:gridCol w:w="1262"/>
        <w:gridCol w:w="1040"/>
        <w:gridCol w:w="1365"/>
      </w:tblGrid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Номер измерений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Показания поверяемого прибора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Показание образцового прибора</w:t>
            </w:r>
          </w:p>
        </w:tc>
        <w:tc>
          <w:tcPr>
            <w:tcW w:w="4120" w:type="dxa"/>
            <w:gridSpan w:val="3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Погрешность градуировки</w:t>
            </w:r>
            <w:bookmarkStart w:id="0" w:name="_GoBack"/>
            <w:bookmarkEnd w:id="0"/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Поправка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34BCC">
              <w:rPr>
                <w:rFonts w:ascii="Times New Roman" w:hAnsi="Times New Roman" w:cs="Times New Roman"/>
                <w:sz w:val="28"/>
              </w:rPr>
              <w:t>U</w:t>
            </w:r>
            <w:r w:rsidRPr="00126F3B">
              <w:rPr>
                <w:rFonts w:ascii="Times New Roman" w:hAnsi="Times New Roman" w:cs="Times New Roman"/>
                <w:sz w:val="28"/>
                <w:vertAlign w:val="subscript"/>
              </w:rPr>
              <w:t>пов</w:t>
            </w:r>
            <w:proofErr w:type="spellEnd"/>
            <w:r w:rsidRPr="00134BCC">
              <w:rPr>
                <w:rFonts w:ascii="Times New Roman" w:hAnsi="Times New Roman" w:cs="Times New Roman"/>
                <w:sz w:val="28"/>
              </w:rPr>
              <w:t>., В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34BCC">
              <w:rPr>
                <w:rFonts w:ascii="Times New Roman" w:hAnsi="Times New Roman" w:cs="Times New Roman"/>
                <w:sz w:val="28"/>
              </w:rPr>
              <w:t>U</w:t>
            </w:r>
            <w:r w:rsidRPr="00126F3B">
              <w:rPr>
                <w:rFonts w:ascii="Times New Roman" w:hAnsi="Times New Roman" w:cs="Times New Roman"/>
                <w:sz w:val="28"/>
                <w:vertAlign w:val="subscript"/>
              </w:rPr>
              <w:t>образ</w:t>
            </w:r>
            <w:proofErr w:type="spellEnd"/>
            <w:r w:rsidRPr="00134BCC">
              <w:rPr>
                <w:rFonts w:ascii="Times New Roman" w:hAnsi="Times New Roman" w:cs="Times New Roman"/>
                <w:sz w:val="28"/>
              </w:rPr>
              <w:t>., B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∆U, B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∆, %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∆, %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П, В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14,4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0,6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0,99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-0,6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26,8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-1,8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7,2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3,73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1,8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36,17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-1,17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3,34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3,01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1,17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46,11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-1,11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3,84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1,11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56,21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-1,21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2,2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6,44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1,21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65,2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-0,2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2,04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75,05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-0,05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0,06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0,05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65,37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-0,37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0,57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3,84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0,37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56,1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5,82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1,1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46,17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-1,17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2,6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4,06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1,17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36,1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3,14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2,83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1,1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26,51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-1,51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6,04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3,11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1,51</w:t>
            </w:r>
          </w:p>
        </w:tc>
      </w:tr>
      <w:tr w:rsidR="00134BCC" w:rsidRPr="00134BCC" w:rsidTr="00134BCC">
        <w:tc>
          <w:tcPr>
            <w:tcW w:w="149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78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691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17,1</w:t>
            </w:r>
          </w:p>
        </w:tc>
        <w:tc>
          <w:tcPr>
            <w:tcW w:w="1818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-2,1</w:t>
            </w:r>
          </w:p>
        </w:tc>
        <w:tc>
          <w:tcPr>
            <w:tcW w:w="1262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040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3,63</w:t>
            </w:r>
          </w:p>
        </w:tc>
        <w:tc>
          <w:tcPr>
            <w:tcW w:w="1365" w:type="dxa"/>
          </w:tcPr>
          <w:p w:rsidR="00134BCC" w:rsidRPr="00134BCC" w:rsidRDefault="00134BCC" w:rsidP="00E621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4BCC">
              <w:rPr>
                <w:rFonts w:ascii="Times New Roman" w:hAnsi="Times New Roman" w:cs="Times New Roman"/>
                <w:sz w:val="28"/>
              </w:rPr>
              <w:t>2,1</w:t>
            </w:r>
          </w:p>
        </w:tc>
      </w:tr>
    </w:tbl>
    <w:p w:rsidR="00E111E3" w:rsidRPr="00134BCC" w:rsidRDefault="00E111E3" w:rsidP="00134BCC">
      <w:pPr>
        <w:jc w:val="both"/>
        <w:rPr>
          <w:rFonts w:ascii="Times New Roman" w:hAnsi="Times New Roman" w:cs="Times New Roman"/>
          <w:sz w:val="28"/>
        </w:rPr>
      </w:pPr>
    </w:p>
    <w:sectPr w:rsidR="00E111E3" w:rsidRPr="00134BCC" w:rsidSect="00134B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CC"/>
    <w:rsid w:val="00126F3B"/>
    <w:rsid w:val="00134BCC"/>
    <w:rsid w:val="00E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BE64"/>
  <w15:chartTrackingRefBased/>
  <w15:docId w15:val="{4CDE39DC-3C95-400C-8EAA-5F00C14E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2018-02-16T20:15:00Z</dcterms:created>
  <dcterms:modified xsi:type="dcterms:W3CDTF">2018-02-16T20:20:00Z</dcterms:modified>
</cp:coreProperties>
</file>