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E4D6CF" w14:textId="77777777" w:rsidR="00BE7B78" w:rsidRDefault="009C539D">
      <w:pPr>
        <w:widowControl/>
        <w:jc w:val="center"/>
        <w:rPr>
          <w:rFonts w:ascii="微軟正黑體" w:eastAsia="微軟正黑體" w:hAnsi="微軟正黑體" w:cs="微軟正黑體"/>
          <w:b/>
          <w:bCs/>
          <w:kern w:val="0"/>
          <w:sz w:val="32"/>
          <w:szCs w:val="32"/>
        </w:rPr>
      </w:pPr>
      <w:r>
        <w:rPr>
          <w:rFonts w:ascii="微軟正黑體" w:eastAsia="微軟正黑體" w:hAnsi="微軟正黑體" w:cs="微軟正黑體"/>
          <w:noProof/>
        </w:rPr>
        <w:drawing>
          <wp:inline distT="0" distB="0" distL="0" distR="0" wp14:anchorId="1C44F7BB" wp14:editId="1CE07B9B">
            <wp:extent cx="1267460" cy="1267460"/>
            <wp:effectExtent l="0" t="0" r="0" b="0"/>
            <wp:docPr id="1073741825" name="officeArt object" descr="一張含有 文字, 圓形, 符號, 標誌 的圖片&#10;&#10;自動產生的描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一張含有 文字, 圓形, 符號, 標誌 的圖片自動產生的描述" descr="一張含有 文字, 圓形, 符號, 標誌 的圖片自動產生的描述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67460" cy="12674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7116AFD" w14:textId="77777777" w:rsidR="00BE7B78" w:rsidRDefault="009C539D">
      <w:pPr>
        <w:widowControl/>
        <w:jc w:val="center"/>
        <w:rPr>
          <w:rFonts w:ascii="新細明體" w:eastAsia="新細明體" w:hAnsi="新細明體" w:cs="新細明體"/>
          <w:kern w:val="0"/>
        </w:rPr>
      </w:pPr>
      <w:r>
        <w:rPr>
          <w:rFonts w:ascii="微軟正黑體" w:eastAsia="微軟正黑體" w:hAnsi="微軟正黑體" w:cs="微軟正黑體"/>
          <w:b/>
          <w:bCs/>
          <w:kern w:val="0"/>
          <w:sz w:val="32"/>
          <w:szCs w:val="32"/>
          <w:lang w:val="zh-TW"/>
        </w:rPr>
        <w:t>國立中山大學資訊管理系碩士班</w:t>
      </w:r>
      <w:r>
        <w:rPr>
          <w:rFonts w:ascii="微軟正黑體" w:eastAsia="微軟正黑體" w:hAnsi="微軟正黑體" w:cs="微軟正黑體"/>
          <w:b/>
          <w:bCs/>
          <w:kern w:val="0"/>
          <w:sz w:val="32"/>
          <w:szCs w:val="32"/>
        </w:rPr>
        <w:t> </w:t>
      </w:r>
    </w:p>
    <w:p w14:paraId="324230B2" w14:textId="77777777" w:rsidR="00BE7B78" w:rsidRDefault="00BE7B78">
      <w:pPr>
        <w:widowControl/>
        <w:rPr>
          <w:rFonts w:ascii="新細明體" w:eastAsia="新細明體" w:hAnsi="新細明體" w:cs="新細明體"/>
          <w:kern w:val="0"/>
        </w:rPr>
      </w:pPr>
    </w:p>
    <w:p w14:paraId="3052ECC4" w14:textId="77777777" w:rsidR="00BE7B78" w:rsidRDefault="009C539D">
      <w:pPr>
        <w:widowControl/>
        <w:jc w:val="center"/>
        <w:rPr>
          <w:rFonts w:ascii="新細明體" w:eastAsia="新細明體" w:hAnsi="新細明體" w:cs="新細明體"/>
          <w:kern w:val="0"/>
          <w:lang w:val="zh-TW"/>
        </w:rPr>
      </w:pPr>
      <w:r>
        <w:rPr>
          <w:rFonts w:ascii="微軟正黑體" w:eastAsia="微軟正黑體" w:hAnsi="微軟正黑體" w:cs="微軟正黑體"/>
          <w:b/>
          <w:bCs/>
          <w:kern w:val="0"/>
          <w:sz w:val="32"/>
          <w:szCs w:val="32"/>
          <w:lang w:val="zh-TW"/>
        </w:rPr>
        <w:t>社群媒體分析</w:t>
      </w:r>
    </w:p>
    <w:p w14:paraId="7851D558" w14:textId="77777777" w:rsidR="00BE7B78" w:rsidRDefault="009C539D">
      <w:pPr>
        <w:widowControl/>
        <w:jc w:val="center"/>
        <w:rPr>
          <w:rFonts w:ascii="新細明體" w:eastAsia="新細明體" w:hAnsi="新細明體" w:cs="新細明體"/>
          <w:kern w:val="0"/>
          <w:lang w:val="zh-TW"/>
        </w:rPr>
      </w:pPr>
      <w:r>
        <w:rPr>
          <w:rFonts w:ascii="微軟正黑體" w:eastAsia="微軟正黑體" w:hAnsi="微軟正黑體" w:cs="微軟正黑體"/>
          <w:b/>
          <w:bCs/>
          <w:kern w:val="0"/>
          <w:sz w:val="32"/>
          <w:szCs w:val="32"/>
          <w:lang w:val="zh-TW"/>
        </w:rPr>
        <w:t>第三次讀書會報告</w:t>
      </w:r>
    </w:p>
    <w:p w14:paraId="76728F5F" w14:textId="77777777" w:rsidR="00BE7B78" w:rsidRDefault="00BE7B78">
      <w:pPr>
        <w:widowControl/>
        <w:rPr>
          <w:rFonts w:ascii="新細明體" w:eastAsia="新細明體" w:hAnsi="新細明體" w:cs="新細明體"/>
          <w:kern w:val="0"/>
        </w:rPr>
      </w:pPr>
    </w:p>
    <w:p w14:paraId="23F319D6" w14:textId="77777777" w:rsidR="00BE7B78" w:rsidRDefault="009C539D">
      <w:pPr>
        <w:widowControl/>
        <w:spacing w:line="480" w:lineRule="auto"/>
        <w:jc w:val="center"/>
        <w:rPr>
          <w:rFonts w:ascii="新細明體" w:eastAsia="新細明體" w:hAnsi="新細明體" w:cs="新細明體"/>
          <w:kern w:val="0"/>
          <w:lang w:val="zh-TW"/>
        </w:rPr>
      </w:pPr>
      <w:r>
        <w:rPr>
          <w:rFonts w:ascii="微軟正黑體" w:eastAsia="微軟正黑體" w:hAnsi="微軟正黑體" w:cs="微軟正黑體"/>
          <w:b/>
          <w:bCs/>
          <w:kern w:val="0"/>
          <w:sz w:val="28"/>
          <w:szCs w:val="28"/>
          <w:lang w:val="zh-TW"/>
        </w:rPr>
        <w:t>第十組成員：</w:t>
      </w:r>
    </w:p>
    <w:p w14:paraId="4032F6FE" w14:textId="77777777" w:rsidR="00BE7B78" w:rsidRDefault="009C539D">
      <w:pPr>
        <w:widowControl/>
        <w:spacing w:line="480" w:lineRule="auto"/>
        <w:jc w:val="center"/>
        <w:rPr>
          <w:rFonts w:ascii="新細明體" w:eastAsia="新細明體" w:hAnsi="新細明體" w:cs="新細明體"/>
          <w:kern w:val="0"/>
        </w:rPr>
      </w:pPr>
      <w:r>
        <w:rPr>
          <w:rFonts w:ascii="微軟正黑體" w:eastAsia="微軟正黑體" w:hAnsi="微軟正黑體" w:cs="微軟正黑體"/>
          <w:b/>
          <w:bCs/>
          <w:kern w:val="0"/>
        </w:rPr>
        <w:t xml:space="preserve">N094020030 </w:t>
      </w:r>
      <w:r>
        <w:rPr>
          <w:rFonts w:ascii="微軟正黑體" w:eastAsia="微軟正黑體" w:hAnsi="微軟正黑體" w:cs="微軟正黑體"/>
          <w:b/>
          <w:bCs/>
          <w:kern w:val="0"/>
          <w:lang w:val="zh-TW"/>
        </w:rPr>
        <w:t>陳詠琳</w:t>
      </w:r>
    </w:p>
    <w:p w14:paraId="7E3A365A" w14:textId="77777777" w:rsidR="00BE7B78" w:rsidRDefault="009C539D">
      <w:pPr>
        <w:widowControl/>
        <w:spacing w:line="480" w:lineRule="auto"/>
        <w:jc w:val="center"/>
        <w:rPr>
          <w:rFonts w:ascii="新細明體" w:eastAsia="新細明體" w:hAnsi="新細明體" w:cs="新細明體"/>
          <w:kern w:val="0"/>
        </w:rPr>
      </w:pPr>
      <w:r>
        <w:rPr>
          <w:rFonts w:ascii="微軟正黑體" w:eastAsia="微軟正黑體" w:hAnsi="微軟正黑體" w:cs="微軟正黑體"/>
          <w:b/>
          <w:bCs/>
          <w:kern w:val="0"/>
        </w:rPr>
        <w:t xml:space="preserve">N114020004 </w:t>
      </w:r>
      <w:r>
        <w:rPr>
          <w:rFonts w:ascii="微軟正黑體" w:eastAsia="微軟正黑體" w:hAnsi="微軟正黑體" w:cs="微軟正黑體"/>
          <w:b/>
          <w:bCs/>
          <w:kern w:val="0"/>
          <w:lang w:val="zh-TW"/>
        </w:rPr>
        <w:t>蔡志強</w:t>
      </w:r>
    </w:p>
    <w:p w14:paraId="1A4410DC" w14:textId="77777777" w:rsidR="00BE7B78" w:rsidRDefault="009C539D">
      <w:pPr>
        <w:widowControl/>
        <w:spacing w:line="480" w:lineRule="auto"/>
        <w:jc w:val="center"/>
        <w:rPr>
          <w:rFonts w:ascii="新細明體" w:eastAsia="新細明體" w:hAnsi="新細明體" w:cs="新細明體"/>
          <w:kern w:val="0"/>
        </w:rPr>
      </w:pPr>
      <w:r>
        <w:rPr>
          <w:rFonts w:ascii="微軟正黑體" w:eastAsia="微軟正黑體" w:hAnsi="微軟正黑體" w:cs="微軟正黑體"/>
          <w:b/>
          <w:bCs/>
          <w:kern w:val="0"/>
        </w:rPr>
        <w:t xml:space="preserve">N114020006 </w:t>
      </w:r>
      <w:r>
        <w:rPr>
          <w:rFonts w:ascii="微軟正黑體" w:eastAsia="微軟正黑體" w:hAnsi="微軟正黑體" w:cs="微軟正黑體"/>
          <w:b/>
          <w:bCs/>
          <w:kern w:val="0"/>
          <w:lang w:val="zh-TW"/>
        </w:rPr>
        <w:t>黃銘輝</w:t>
      </w:r>
    </w:p>
    <w:p w14:paraId="40478CA2" w14:textId="77777777" w:rsidR="00BE7B78" w:rsidRDefault="009C539D">
      <w:pPr>
        <w:widowControl/>
        <w:spacing w:line="480" w:lineRule="auto"/>
        <w:jc w:val="center"/>
        <w:rPr>
          <w:rFonts w:ascii="新細明體" w:eastAsia="新細明體" w:hAnsi="新細明體" w:cs="新細明體"/>
          <w:kern w:val="0"/>
        </w:rPr>
      </w:pPr>
      <w:r>
        <w:rPr>
          <w:rFonts w:ascii="微軟正黑體" w:eastAsia="微軟正黑體" w:hAnsi="微軟正黑體" w:cs="微軟正黑體"/>
          <w:b/>
          <w:bCs/>
          <w:kern w:val="0"/>
        </w:rPr>
        <w:t xml:space="preserve"> N114020007 </w:t>
      </w:r>
      <w:r>
        <w:rPr>
          <w:rFonts w:ascii="微軟正黑體" w:eastAsia="微軟正黑體" w:hAnsi="微軟正黑體" w:cs="微軟正黑體"/>
          <w:b/>
          <w:bCs/>
          <w:kern w:val="0"/>
          <w:lang w:val="zh-TW"/>
        </w:rPr>
        <w:t>陳嘉忻</w:t>
      </w:r>
    </w:p>
    <w:p w14:paraId="13EAEBFC" w14:textId="77777777" w:rsidR="00BE7B78" w:rsidRDefault="009C539D">
      <w:pPr>
        <w:widowControl/>
        <w:spacing w:line="480" w:lineRule="auto"/>
        <w:jc w:val="center"/>
        <w:rPr>
          <w:rFonts w:ascii="新細明體" w:eastAsia="新細明體" w:hAnsi="新細明體" w:cs="新細明體"/>
          <w:kern w:val="0"/>
        </w:rPr>
      </w:pPr>
      <w:r>
        <w:rPr>
          <w:rFonts w:ascii="微軟正黑體" w:eastAsia="微軟正黑體" w:hAnsi="微軟正黑體" w:cs="微軟正黑體"/>
          <w:b/>
          <w:bCs/>
          <w:kern w:val="0"/>
        </w:rPr>
        <w:t xml:space="preserve">N1140200012 </w:t>
      </w:r>
      <w:r>
        <w:rPr>
          <w:rFonts w:ascii="微軟正黑體" w:eastAsia="微軟正黑體" w:hAnsi="微軟正黑體" w:cs="微軟正黑體"/>
          <w:b/>
          <w:bCs/>
          <w:kern w:val="0"/>
          <w:lang w:val="zh-TW"/>
        </w:rPr>
        <w:t>黃延平</w:t>
      </w:r>
    </w:p>
    <w:p w14:paraId="366BE0D0" w14:textId="77777777" w:rsidR="00BE7B78" w:rsidRDefault="009C539D">
      <w:pPr>
        <w:widowControl/>
        <w:spacing w:line="480" w:lineRule="auto"/>
        <w:jc w:val="center"/>
        <w:rPr>
          <w:rFonts w:ascii="新細明體" w:eastAsia="新細明體" w:hAnsi="新細明體" w:cs="新細明體"/>
          <w:kern w:val="0"/>
        </w:rPr>
      </w:pPr>
      <w:r>
        <w:rPr>
          <w:rFonts w:ascii="微軟正黑體" w:eastAsia="微軟正黑體" w:hAnsi="微軟正黑體" w:cs="微軟正黑體"/>
          <w:b/>
          <w:bCs/>
          <w:kern w:val="0"/>
        </w:rPr>
        <w:t xml:space="preserve">11221828030 </w:t>
      </w:r>
      <w:r>
        <w:rPr>
          <w:rFonts w:ascii="微軟正黑體" w:eastAsia="微軟正黑體" w:hAnsi="微軟正黑體" w:cs="微軟正黑體"/>
          <w:b/>
          <w:bCs/>
          <w:kern w:val="0"/>
          <w:lang w:val="zh-TW"/>
        </w:rPr>
        <w:t>范瑞洋</w:t>
      </w:r>
    </w:p>
    <w:p w14:paraId="639C633A" w14:textId="77777777" w:rsidR="00BE7B78" w:rsidRDefault="009C539D">
      <w:pPr>
        <w:widowControl/>
        <w:spacing w:line="480" w:lineRule="auto"/>
        <w:jc w:val="center"/>
        <w:rPr>
          <w:rFonts w:ascii="新細明體" w:eastAsia="新細明體" w:hAnsi="新細明體" w:cs="新細明體"/>
          <w:kern w:val="0"/>
        </w:rPr>
      </w:pPr>
      <w:r>
        <w:rPr>
          <w:rFonts w:ascii="微軟正黑體" w:eastAsia="微軟正黑體" w:hAnsi="微軟正黑體" w:cs="微軟正黑體"/>
          <w:b/>
          <w:bCs/>
          <w:kern w:val="0"/>
        </w:rPr>
        <w:t xml:space="preserve">11221828031 </w:t>
      </w:r>
      <w:r>
        <w:rPr>
          <w:rFonts w:ascii="微軟正黑體" w:eastAsia="微軟正黑體" w:hAnsi="微軟正黑體" w:cs="微軟正黑體"/>
          <w:b/>
          <w:bCs/>
          <w:kern w:val="0"/>
          <w:lang w:val="zh-TW"/>
        </w:rPr>
        <w:t>王上豪</w:t>
      </w:r>
    </w:p>
    <w:p w14:paraId="019795D8" w14:textId="77777777" w:rsidR="00BE7B78" w:rsidRDefault="009C539D">
      <w:pPr>
        <w:widowControl/>
        <w:spacing w:line="480" w:lineRule="auto"/>
        <w:jc w:val="center"/>
        <w:rPr>
          <w:rFonts w:ascii="新細明體" w:eastAsia="新細明體" w:hAnsi="新細明體" w:cs="新細明體"/>
          <w:kern w:val="0"/>
        </w:rPr>
      </w:pPr>
      <w:r>
        <w:rPr>
          <w:rFonts w:ascii="微軟正黑體" w:eastAsia="微軟正黑體" w:hAnsi="微軟正黑體" w:cs="微軟正黑體"/>
          <w:b/>
          <w:bCs/>
          <w:kern w:val="0"/>
        </w:rPr>
        <w:t xml:space="preserve">M121020012 </w:t>
      </w:r>
      <w:r>
        <w:rPr>
          <w:rFonts w:ascii="微軟正黑體" w:eastAsia="微軟正黑體" w:hAnsi="微軟正黑體" w:cs="微軟正黑體"/>
          <w:b/>
          <w:bCs/>
          <w:kern w:val="0"/>
          <w:lang w:val="zh-TW"/>
        </w:rPr>
        <w:t>凃宥安</w:t>
      </w:r>
    </w:p>
    <w:p w14:paraId="2F5C36EB" w14:textId="77777777" w:rsidR="00BE7B78" w:rsidRDefault="00BE7B78">
      <w:pPr>
        <w:widowControl/>
        <w:rPr>
          <w:rFonts w:ascii="新細明體" w:eastAsia="新細明體" w:hAnsi="新細明體" w:cs="新細明體"/>
          <w:kern w:val="0"/>
        </w:rPr>
      </w:pPr>
    </w:p>
    <w:p w14:paraId="7FB398BB" w14:textId="77777777" w:rsidR="00BE7B78" w:rsidRDefault="009C539D">
      <w:pPr>
        <w:widowControl/>
        <w:jc w:val="center"/>
        <w:rPr>
          <w:rFonts w:ascii="新細明體" w:eastAsia="新細明體" w:hAnsi="新細明體" w:cs="新細明體"/>
          <w:kern w:val="0"/>
        </w:rPr>
      </w:pPr>
      <w:r>
        <w:rPr>
          <w:rFonts w:ascii="微軟正黑體" w:eastAsia="微軟正黑體" w:hAnsi="微軟正黑體" w:cs="微軟正黑體"/>
          <w:b/>
          <w:bCs/>
          <w:kern w:val="0"/>
          <w:sz w:val="32"/>
          <w:szCs w:val="32"/>
          <w:lang w:val="zh-TW"/>
        </w:rPr>
        <w:t>指導教授：黃三益</w:t>
      </w:r>
      <w:r>
        <w:rPr>
          <w:rFonts w:ascii="微軟正黑體" w:eastAsia="微軟正黑體" w:hAnsi="微軟正黑體" w:cs="微軟正黑體"/>
          <w:b/>
          <w:bCs/>
          <w:kern w:val="0"/>
          <w:sz w:val="32"/>
          <w:szCs w:val="32"/>
          <w:lang w:val="zh-TW"/>
        </w:rPr>
        <w:t xml:space="preserve"> </w:t>
      </w:r>
      <w:r>
        <w:rPr>
          <w:rFonts w:ascii="微軟正黑體" w:eastAsia="微軟正黑體" w:hAnsi="微軟正黑體" w:cs="微軟正黑體"/>
          <w:b/>
          <w:bCs/>
          <w:kern w:val="0"/>
          <w:sz w:val="32"/>
          <w:szCs w:val="32"/>
          <w:lang w:val="zh-TW"/>
        </w:rPr>
        <w:t>教授</w:t>
      </w:r>
      <w:r>
        <w:rPr>
          <w:rFonts w:ascii="微軟正黑體" w:eastAsia="微軟正黑體" w:hAnsi="微軟正黑體" w:cs="微軟正黑體"/>
          <w:b/>
          <w:bCs/>
          <w:kern w:val="0"/>
          <w:sz w:val="32"/>
          <w:szCs w:val="32"/>
        </w:rPr>
        <w:t> </w:t>
      </w:r>
    </w:p>
    <w:p w14:paraId="27F72E97" w14:textId="77777777" w:rsidR="00BE7B78" w:rsidRDefault="009C539D">
      <w:pPr>
        <w:widowControl/>
        <w:jc w:val="center"/>
        <w:rPr>
          <w:rFonts w:ascii="新細明體" w:eastAsia="新細明體" w:hAnsi="新細明體" w:cs="新細明體"/>
          <w:kern w:val="0"/>
          <w:lang w:val="zh-TW"/>
        </w:rPr>
      </w:pPr>
      <w:r>
        <w:rPr>
          <w:rFonts w:ascii="微軟正黑體" w:eastAsia="微軟正黑體" w:hAnsi="微軟正黑體" w:cs="微軟正黑體"/>
          <w:b/>
          <w:bCs/>
          <w:kern w:val="0"/>
          <w:sz w:val="32"/>
          <w:szCs w:val="32"/>
          <w:lang w:val="zh-TW"/>
        </w:rPr>
        <w:t>助教：蔡易航、蔡睿澤、張宸瑜、呂育真</w:t>
      </w:r>
    </w:p>
    <w:p w14:paraId="50C32142" w14:textId="77777777" w:rsidR="00BE7B78" w:rsidRDefault="009C539D">
      <w:pPr>
        <w:widowControl/>
        <w:jc w:val="center"/>
        <w:rPr>
          <w:rFonts w:ascii="微軟正黑體" w:eastAsia="微軟正黑體" w:hAnsi="微軟正黑體" w:cs="微軟正黑體"/>
          <w:b/>
          <w:bCs/>
          <w:kern w:val="0"/>
        </w:rPr>
      </w:pPr>
      <w:r>
        <w:rPr>
          <w:rFonts w:ascii="微軟正黑體" w:eastAsia="微軟正黑體" w:hAnsi="微軟正黑體" w:cs="微軟正黑體"/>
          <w:b/>
          <w:bCs/>
          <w:kern w:val="0"/>
          <w:lang w:val="zh-TW"/>
        </w:rPr>
        <w:t>中華民國</w:t>
      </w:r>
      <w:r>
        <w:rPr>
          <w:rFonts w:ascii="微軟正黑體" w:eastAsia="微軟正黑體" w:hAnsi="微軟正黑體" w:cs="微軟正黑體"/>
          <w:b/>
          <w:bCs/>
          <w:kern w:val="0"/>
          <w:lang w:val="zh-TW"/>
        </w:rPr>
        <w:t xml:space="preserve"> </w:t>
      </w:r>
      <w:r>
        <w:rPr>
          <w:rFonts w:ascii="微軟正黑體" w:eastAsia="微軟正黑體" w:hAnsi="微軟正黑體" w:cs="微軟正黑體"/>
          <w:b/>
          <w:bCs/>
          <w:kern w:val="0"/>
        </w:rPr>
        <w:t xml:space="preserve">113 </w:t>
      </w:r>
      <w:r>
        <w:rPr>
          <w:rFonts w:ascii="微軟正黑體" w:eastAsia="微軟正黑體" w:hAnsi="微軟正黑體" w:cs="微軟正黑體"/>
          <w:b/>
          <w:bCs/>
          <w:kern w:val="0"/>
          <w:lang w:val="zh-TW"/>
        </w:rPr>
        <w:t>年</w:t>
      </w:r>
      <w:r>
        <w:rPr>
          <w:rFonts w:ascii="微軟正黑體" w:eastAsia="微軟正黑體" w:hAnsi="微軟正黑體" w:cs="微軟正黑體"/>
          <w:b/>
          <w:bCs/>
          <w:kern w:val="0"/>
          <w:lang w:val="zh-TW"/>
        </w:rPr>
        <w:t xml:space="preserve"> </w:t>
      </w:r>
      <w:r>
        <w:rPr>
          <w:rFonts w:ascii="微軟正黑體" w:eastAsia="微軟正黑體" w:hAnsi="微軟正黑體" w:cs="微軟正黑體"/>
          <w:b/>
          <w:bCs/>
          <w:kern w:val="0"/>
        </w:rPr>
        <w:t>05</w:t>
      </w:r>
      <w:r>
        <w:rPr>
          <w:rFonts w:ascii="微軟正黑體" w:eastAsia="微軟正黑體" w:hAnsi="微軟正黑體" w:cs="微軟正黑體"/>
          <w:b/>
          <w:bCs/>
          <w:kern w:val="0"/>
          <w:lang w:val="zh-TW"/>
        </w:rPr>
        <w:t xml:space="preserve"> </w:t>
      </w:r>
      <w:r>
        <w:rPr>
          <w:rFonts w:ascii="微軟正黑體" w:eastAsia="微軟正黑體" w:hAnsi="微軟正黑體" w:cs="微軟正黑體"/>
          <w:b/>
          <w:bCs/>
          <w:kern w:val="0"/>
          <w:lang w:val="zh-TW"/>
        </w:rPr>
        <w:t>月</w:t>
      </w:r>
    </w:p>
    <w:p w14:paraId="6C2DFD27" w14:textId="77777777" w:rsidR="00BE7B78" w:rsidRPr="00A4694C" w:rsidRDefault="009C539D">
      <w:pPr>
        <w:widowControl/>
        <w:rPr>
          <w:rFonts w:ascii="微軟正黑體" w:eastAsia="微軟正黑體" w:hAnsi="微軟正黑體" w:cs="微軟正黑體"/>
          <w:b/>
          <w:bCs/>
          <w:kern w:val="0"/>
          <w:sz w:val="36"/>
          <w:szCs w:val="36"/>
          <w:lang w:val="zh-TW"/>
        </w:rPr>
      </w:pPr>
      <w:r w:rsidRPr="00A4694C">
        <w:rPr>
          <w:rFonts w:ascii="微軟正黑體" w:eastAsia="微軟正黑體" w:hAnsi="微軟正黑體" w:cs="微軟正黑體"/>
          <w:b/>
          <w:bCs/>
          <w:kern w:val="0"/>
          <w:sz w:val="36"/>
          <w:szCs w:val="36"/>
          <w:lang w:val="zh-TW"/>
        </w:rPr>
        <w:lastRenderedPageBreak/>
        <w:t>目錄</w:t>
      </w:r>
    </w:p>
    <w:p w14:paraId="38E6C63D" w14:textId="057D49C7" w:rsidR="00A4694C" w:rsidRDefault="00A4694C" w:rsidP="00A4694C">
      <w:pPr>
        <w:pStyle w:val="12"/>
        <w:spacing w:line="360" w:lineRule="auto"/>
        <w:rPr>
          <w:rFonts w:asciiTheme="minorHAnsi" w:eastAsiaTheme="minorEastAsia" w:hAnsiTheme="minorHAnsi" w:cstheme="minorBidi"/>
          <w:b w:val="0"/>
          <w:bCs w:val="0"/>
          <w:noProof/>
          <w:color w:val="auto"/>
          <w:szCs w:val="22"/>
          <w:bdr w:val="none" w:sz="0" w:space="0" w:color="auto"/>
        </w:rPr>
      </w:pPr>
      <w:r>
        <w:rPr>
          <w:rFonts w:cs="新細明體"/>
          <w:b w:val="0"/>
          <w:bCs w:val="0"/>
          <w:noProof/>
          <w:kern w:val="0"/>
          <w:sz w:val="32"/>
          <w:szCs w:val="32"/>
        </w:rPr>
        <w:fldChar w:fldCharType="begin"/>
      </w:r>
      <w:r>
        <w:rPr>
          <w:rFonts w:cs="新細明體"/>
          <w:b w:val="0"/>
          <w:bCs w:val="0"/>
          <w:kern w:val="0"/>
          <w:sz w:val="32"/>
          <w:szCs w:val="32"/>
        </w:rPr>
        <w:instrText xml:space="preserve"> </w:instrText>
      </w:r>
      <w:r>
        <w:rPr>
          <w:rFonts w:cs="新細明體" w:hint="eastAsia"/>
          <w:b w:val="0"/>
          <w:bCs w:val="0"/>
          <w:kern w:val="0"/>
          <w:sz w:val="32"/>
          <w:szCs w:val="32"/>
        </w:rPr>
        <w:instrText>TOC \o "1-3" \h \z \u</w:instrText>
      </w:r>
      <w:r>
        <w:rPr>
          <w:rFonts w:cs="新細明體"/>
          <w:b w:val="0"/>
          <w:bCs w:val="0"/>
          <w:kern w:val="0"/>
          <w:sz w:val="32"/>
          <w:szCs w:val="32"/>
        </w:rPr>
        <w:instrText xml:space="preserve"> </w:instrText>
      </w:r>
      <w:r>
        <w:rPr>
          <w:rFonts w:cs="新細明體"/>
          <w:b w:val="0"/>
          <w:bCs w:val="0"/>
          <w:noProof/>
          <w:kern w:val="0"/>
          <w:sz w:val="32"/>
          <w:szCs w:val="32"/>
        </w:rPr>
        <w:fldChar w:fldCharType="separate"/>
      </w:r>
      <w:hyperlink w:anchor="_Toc165922104" w:history="1">
        <w:r w:rsidRPr="00DA16B9">
          <w:rPr>
            <w:rStyle w:val="a3"/>
            <w:rFonts w:cs="Arial" w:hint="eastAsia"/>
            <w:noProof/>
          </w:rPr>
          <w:t>一、分析議題說明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_Toc165922104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84FEB41" w14:textId="2F158D24" w:rsidR="00A4694C" w:rsidRDefault="00A4694C" w:rsidP="00A4694C">
      <w:pPr>
        <w:pStyle w:val="12"/>
        <w:spacing w:line="360" w:lineRule="auto"/>
        <w:rPr>
          <w:rFonts w:asciiTheme="minorHAnsi" w:eastAsiaTheme="minorEastAsia" w:hAnsiTheme="minorHAnsi" w:cstheme="minorBidi"/>
          <w:b w:val="0"/>
          <w:bCs w:val="0"/>
          <w:noProof/>
          <w:color w:val="auto"/>
          <w:szCs w:val="22"/>
          <w:bdr w:val="none" w:sz="0" w:space="0" w:color="auto"/>
        </w:rPr>
      </w:pPr>
      <w:hyperlink w:anchor="_Toc165922105" w:history="1">
        <w:r w:rsidRPr="00DA16B9">
          <w:rPr>
            <w:rStyle w:val="a3"/>
            <w:rFonts w:cs="Arial" w:hint="eastAsia"/>
            <w:noProof/>
          </w:rPr>
          <w:t>二、工作流程設計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_Toc165922105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D00CEF6" w14:textId="2FB76854" w:rsidR="00A4694C" w:rsidRDefault="00A4694C" w:rsidP="00A4694C">
      <w:pPr>
        <w:pStyle w:val="12"/>
        <w:spacing w:line="360" w:lineRule="auto"/>
        <w:rPr>
          <w:rFonts w:asciiTheme="minorHAnsi" w:eastAsiaTheme="minorEastAsia" w:hAnsiTheme="minorHAnsi" w:cstheme="minorBidi"/>
          <w:b w:val="0"/>
          <w:bCs w:val="0"/>
          <w:noProof/>
          <w:color w:val="auto"/>
          <w:szCs w:val="22"/>
          <w:bdr w:val="none" w:sz="0" w:space="0" w:color="auto"/>
        </w:rPr>
      </w:pPr>
      <w:hyperlink w:anchor="_Toc165922106" w:history="1">
        <w:r w:rsidRPr="00DA16B9">
          <w:rPr>
            <w:rStyle w:val="a3"/>
            <w:rFonts w:cs="Arial" w:hint="eastAsia"/>
            <w:noProof/>
            <w:shd w:val="clear" w:color="auto" w:fill="FBE4D5" w:themeFill="accent2" w:themeFillTint="33"/>
          </w:rPr>
          <w:t>三、爬蟲、分群彙總、資料清理與</w:t>
        </w:r>
        <w:r w:rsidRPr="00DA16B9">
          <w:rPr>
            <w:rStyle w:val="a3"/>
            <w:rFonts w:cs="Arial"/>
            <w:noProof/>
            <w:shd w:val="clear" w:color="auto" w:fill="FBE4D5" w:themeFill="accent2" w:themeFillTint="33"/>
          </w:rPr>
          <w:t>DTM</w:t>
        </w:r>
        <w:r w:rsidRPr="00DA16B9">
          <w:rPr>
            <w:rStyle w:val="a3"/>
            <w:rFonts w:cs="Arial" w:hint="eastAsia"/>
            <w:noProof/>
            <w:shd w:val="clear" w:color="auto" w:fill="FBE4D5" w:themeFill="accent2" w:themeFillTint="33"/>
          </w:rPr>
          <w:t>彙整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_Toc165922106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310B5F8" w14:textId="4404ED01" w:rsidR="00A4694C" w:rsidRDefault="00A4694C" w:rsidP="00A4694C">
      <w:pPr>
        <w:pStyle w:val="12"/>
        <w:spacing w:line="360" w:lineRule="auto"/>
        <w:rPr>
          <w:rFonts w:asciiTheme="minorHAnsi" w:eastAsiaTheme="minorEastAsia" w:hAnsiTheme="minorHAnsi" w:cstheme="minorBidi"/>
          <w:b w:val="0"/>
          <w:bCs w:val="0"/>
          <w:noProof/>
          <w:color w:val="auto"/>
          <w:szCs w:val="22"/>
          <w:bdr w:val="none" w:sz="0" w:space="0" w:color="auto"/>
        </w:rPr>
      </w:pPr>
      <w:hyperlink w:anchor="_Toc165922107" w:history="1">
        <w:r w:rsidRPr="00DA16B9">
          <w:rPr>
            <w:rStyle w:val="a3"/>
            <w:rFonts w:cs="Arial" w:hint="eastAsia"/>
            <w:noProof/>
            <w:shd w:val="clear" w:color="auto" w:fill="E2EFD9" w:themeFill="accent6" w:themeFillTint="33"/>
          </w:rPr>
          <w:t>四、</w:t>
        </w:r>
        <w:r w:rsidRPr="00DA16B9">
          <w:rPr>
            <w:rStyle w:val="a3"/>
            <w:rFonts w:cs="Arial"/>
            <w:noProof/>
            <w:shd w:val="clear" w:color="auto" w:fill="E2EFD9" w:themeFill="accent6" w:themeFillTint="33"/>
          </w:rPr>
          <w:t>LDA</w:t>
        </w:r>
        <w:r w:rsidRPr="00DA16B9">
          <w:rPr>
            <w:rStyle w:val="a3"/>
            <w:rFonts w:cs="Arial" w:hint="eastAsia"/>
            <w:noProof/>
            <w:shd w:val="clear" w:color="auto" w:fill="E2EFD9" w:themeFill="accent6" w:themeFillTint="33"/>
          </w:rPr>
          <w:t>主題模型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_Toc165922107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321B5A6" w14:textId="7CFD994D" w:rsidR="00A4694C" w:rsidRDefault="00A4694C" w:rsidP="00A4694C">
      <w:pPr>
        <w:pStyle w:val="12"/>
        <w:spacing w:line="360" w:lineRule="auto"/>
        <w:rPr>
          <w:rFonts w:asciiTheme="minorHAnsi" w:eastAsiaTheme="minorEastAsia" w:hAnsiTheme="minorHAnsi" w:cstheme="minorBidi"/>
          <w:b w:val="0"/>
          <w:bCs w:val="0"/>
          <w:noProof/>
          <w:color w:val="auto"/>
          <w:szCs w:val="22"/>
          <w:bdr w:val="none" w:sz="0" w:space="0" w:color="auto"/>
        </w:rPr>
      </w:pPr>
      <w:hyperlink w:anchor="_Toc165922108" w:history="1">
        <w:r w:rsidRPr="00DA16B9">
          <w:rPr>
            <w:rStyle w:val="a3"/>
            <w:rFonts w:cs="新細明體" w:hint="eastAsia"/>
            <w:noProof/>
            <w:kern w:val="36"/>
            <w:shd w:val="clear" w:color="auto" w:fill="DEEAF6" w:themeFill="accent5" w:themeFillTint="33"/>
          </w:rPr>
          <w:t>五、</w:t>
        </w:r>
        <w:r w:rsidRPr="00DA16B9">
          <w:rPr>
            <w:rStyle w:val="a3"/>
            <w:rFonts w:cs="新細明體"/>
            <w:noProof/>
            <w:kern w:val="36"/>
            <w:shd w:val="clear" w:color="auto" w:fill="DEEAF6" w:themeFill="accent5" w:themeFillTint="33"/>
          </w:rPr>
          <w:t>GuideLDA</w:t>
        </w:r>
        <w:r w:rsidRPr="00DA16B9">
          <w:rPr>
            <w:rStyle w:val="a3"/>
            <w:rFonts w:cs="新細明體" w:hint="eastAsia"/>
            <w:noProof/>
            <w:kern w:val="36"/>
            <w:shd w:val="clear" w:color="auto" w:fill="DEEAF6" w:themeFill="accent5" w:themeFillTint="33"/>
          </w:rPr>
          <w:t>主題模型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_Toc165922108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F4270E1" w14:textId="73CFD4E4" w:rsidR="00A4694C" w:rsidRDefault="00A4694C" w:rsidP="00A4694C">
      <w:pPr>
        <w:pStyle w:val="12"/>
        <w:spacing w:line="360" w:lineRule="auto"/>
        <w:rPr>
          <w:rFonts w:asciiTheme="minorHAnsi" w:eastAsiaTheme="minorEastAsia" w:hAnsiTheme="minorHAnsi" w:cstheme="minorBidi"/>
          <w:b w:val="0"/>
          <w:bCs w:val="0"/>
          <w:noProof/>
          <w:color w:val="auto"/>
          <w:szCs w:val="22"/>
          <w:bdr w:val="none" w:sz="0" w:space="0" w:color="auto"/>
        </w:rPr>
      </w:pPr>
      <w:hyperlink w:anchor="_Toc165922109" w:history="1">
        <w:r w:rsidRPr="00DA16B9">
          <w:rPr>
            <w:rStyle w:val="a3"/>
            <w:rFonts w:hint="eastAsia"/>
            <w:noProof/>
          </w:rPr>
          <w:t>六、結論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_Toc165922109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CC79D98" w14:textId="42F13DD5" w:rsidR="00BE7B78" w:rsidRDefault="00A4694C" w:rsidP="00A4694C">
      <w:pPr>
        <w:widowControl/>
        <w:spacing w:line="360" w:lineRule="auto"/>
      </w:pPr>
      <w:r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fldChar w:fldCharType="end"/>
      </w:r>
      <w:r w:rsidR="009C539D">
        <w:rPr>
          <w:rFonts w:ascii="微軟正黑體" w:eastAsia="微軟正黑體" w:hAnsi="微軟正黑體" w:cs="微軟正黑體"/>
          <w:b/>
          <w:bCs/>
          <w:kern w:val="0"/>
          <w:sz w:val="32"/>
          <w:szCs w:val="32"/>
        </w:rPr>
        <w:br w:type="page"/>
      </w:r>
    </w:p>
    <w:p w14:paraId="67E77A4B" w14:textId="77777777" w:rsidR="00A4694C" w:rsidRPr="00A4694C" w:rsidRDefault="00A4694C" w:rsidP="00A4694C">
      <w:pPr>
        <w:snapToGrid w:val="0"/>
        <w:spacing w:line="360" w:lineRule="auto"/>
        <w:outlineLvl w:val="0"/>
        <w:rPr>
          <w:rFonts w:ascii="微軟正黑體" w:eastAsia="微軟正黑體" w:hAnsi="微軟正黑體" w:cs="Arial"/>
          <w:b/>
          <w:bCs/>
          <w:sz w:val="28"/>
          <w:szCs w:val="28"/>
        </w:rPr>
      </w:pPr>
      <w:bookmarkStart w:id="0" w:name="_Toc163397620"/>
      <w:bookmarkStart w:id="1" w:name="_Toc165922104"/>
      <w:r w:rsidRPr="00A4694C">
        <w:rPr>
          <w:rFonts w:ascii="微軟正黑體" w:eastAsia="微軟正黑體" w:hAnsi="微軟正黑體" w:cs="Arial" w:hint="eastAsia"/>
          <w:b/>
          <w:bCs/>
          <w:sz w:val="28"/>
          <w:szCs w:val="28"/>
        </w:rPr>
        <w:lastRenderedPageBreak/>
        <w:t>一、分析議題說明</w:t>
      </w:r>
      <w:bookmarkEnd w:id="0"/>
      <w:bookmarkEnd w:id="1"/>
    </w:p>
    <w:p w14:paraId="58456FC2" w14:textId="77777777" w:rsidR="00BE7B78" w:rsidRDefault="009C539D">
      <w:pPr>
        <w:pStyle w:val="Web"/>
        <w:numPr>
          <w:ilvl w:val="0"/>
          <w:numId w:val="2"/>
        </w:numPr>
        <w:spacing w:before="0" w:after="0"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lang w:val="zh-TW"/>
        </w:rPr>
        <w:t>主</w:t>
      </w:r>
      <w:r>
        <w:rPr>
          <w:rFonts w:ascii="微軟正黑體" w:eastAsia="微軟正黑體" w:hAnsi="微軟正黑體" w:cs="微軟正黑體"/>
          <w:lang w:val="zh-TW"/>
        </w:rPr>
        <w:t>題：在</w:t>
      </w:r>
      <w:r>
        <w:rPr>
          <w:rFonts w:ascii="微軟正黑體" w:eastAsia="微軟正黑體" w:hAnsi="微軟正黑體" w:cs="微軟正黑體"/>
        </w:rPr>
        <w:t>2024</w:t>
      </w:r>
      <w:r>
        <w:rPr>
          <w:rFonts w:ascii="微軟正黑體" w:eastAsia="微軟正黑體" w:hAnsi="微軟正黑體" w:cs="微軟正黑體"/>
          <w:lang w:val="zh-TW"/>
        </w:rPr>
        <w:t>年</w:t>
      </w:r>
      <w:r>
        <w:rPr>
          <w:rFonts w:ascii="微軟正黑體" w:eastAsia="微軟正黑體" w:hAnsi="微軟正黑體" w:cs="微軟正黑體"/>
        </w:rPr>
        <w:t>2</w:t>
      </w:r>
      <w:r>
        <w:rPr>
          <w:rFonts w:ascii="微軟正黑體" w:eastAsia="微軟正黑體" w:hAnsi="微軟正黑體" w:cs="微軟正黑體"/>
          <w:lang w:val="zh-TW"/>
        </w:rPr>
        <w:t>月</w:t>
      </w:r>
      <w:r>
        <w:rPr>
          <w:rFonts w:ascii="微軟正黑體" w:eastAsia="微軟正黑體" w:hAnsi="微軟正黑體" w:cs="微軟正黑體"/>
        </w:rPr>
        <w:t>~4</w:t>
      </w:r>
      <w:r>
        <w:rPr>
          <w:rFonts w:ascii="微軟正黑體" w:eastAsia="微軟正黑體" w:hAnsi="微軟正黑體" w:cs="微軟正黑體"/>
          <w:lang w:val="zh-TW"/>
        </w:rPr>
        <w:t>月</w:t>
      </w:r>
      <w:r>
        <w:rPr>
          <w:rFonts w:ascii="微軟正黑體" w:eastAsia="微軟正黑體" w:hAnsi="微軟正黑體" w:cs="微軟正黑體"/>
        </w:rPr>
        <w:t>PTT</w:t>
      </w:r>
      <w:r>
        <w:rPr>
          <w:rFonts w:ascii="微軟正黑體" w:eastAsia="微軟正黑體" w:hAnsi="微軟正黑體" w:cs="微軟正黑體"/>
          <w:lang w:val="zh-TW"/>
        </w:rPr>
        <w:t>中，「</w:t>
      </w:r>
      <w:r>
        <w:rPr>
          <w:rFonts w:ascii="微軟正黑體" w:eastAsia="微軟正黑體" w:hAnsi="微軟正黑體" w:cs="微軟正黑體"/>
          <w:b/>
          <w:bCs/>
          <w:lang w:val="zh-TW"/>
        </w:rPr>
        <w:t>手機通訊</w:t>
      </w:r>
      <w:r>
        <w:rPr>
          <w:rFonts w:ascii="微軟正黑體" w:eastAsia="微軟正黑體" w:hAnsi="微軟正黑體" w:cs="微軟正黑體"/>
          <w:lang w:val="zh-TW"/>
        </w:rPr>
        <w:t>」、「</w:t>
      </w:r>
      <w:r>
        <w:rPr>
          <w:rFonts w:ascii="微軟正黑體" w:eastAsia="微軟正黑體" w:hAnsi="微軟正黑體" w:cs="微軟正黑體"/>
          <w:b/>
          <w:bCs/>
          <w:lang w:val="zh-TW"/>
        </w:rPr>
        <w:t>耳機</w:t>
      </w:r>
      <w:r>
        <w:rPr>
          <w:rFonts w:ascii="微軟正黑體" w:eastAsia="微軟正黑體" w:hAnsi="微軟正黑體" w:cs="微軟正黑體"/>
          <w:lang w:val="zh-TW"/>
        </w:rPr>
        <w:t>」、「</w:t>
      </w:r>
      <w:r>
        <w:rPr>
          <w:rFonts w:ascii="微軟正黑體" w:eastAsia="微軟正黑體" w:hAnsi="微軟正黑體" w:cs="微軟正黑體"/>
          <w:b/>
          <w:bCs/>
          <w:lang w:val="zh-TW"/>
        </w:rPr>
        <w:t>信用卡</w:t>
      </w:r>
      <w:r>
        <w:rPr>
          <w:rFonts w:ascii="微軟正黑體" w:eastAsia="微軟正黑體" w:hAnsi="微軟正黑體" w:cs="微軟正黑體"/>
          <w:lang w:val="zh-TW"/>
        </w:rPr>
        <w:t>」三個看板的文章分類與主題模型建立</w:t>
      </w:r>
    </w:p>
    <w:p w14:paraId="7ADD3FC3" w14:textId="77777777" w:rsidR="00BE7B78" w:rsidRDefault="009C539D">
      <w:pPr>
        <w:pStyle w:val="Web"/>
        <w:numPr>
          <w:ilvl w:val="0"/>
          <w:numId w:val="2"/>
        </w:numPr>
        <w:spacing w:before="0" w:after="0"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lang w:val="zh-TW"/>
        </w:rPr>
        <w:t>使用平台：文字探</w:t>
      </w:r>
      <w:proofErr w:type="gramStart"/>
      <w:r>
        <w:rPr>
          <w:rFonts w:ascii="微軟正黑體" w:eastAsia="微軟正黑體" w:hAnsi="微軟正黑體" w:cs="微軟正黑體"/>
          <w:lang w:val="zh-TW"/>
        </w:rPr>
        <w:t>勘</w:t>
      </w:r>
      <w:proofErr w:type="gramEnd"/>
      <w:r>
        <w:rPr>
          <w:rFonts w:ascii="微軟正黑體" w:eastAsia="微軟正黑體" w:hAnsi="微軟正黑體" w:cs="微軟正黑體"/>
          <w:lang w:val="zh-TW"/>
        </w:rPr>
        <w:t>工作流程設計平台</w:t>
      </w:r>
    </w:p>
    <w:p w14:paraId="386EF927" w14:textId="77777777" w:rsidR="00A4694C" w:rsidRPr="00A4694C" w:rsidRDefault="00A4694C" w:rsidP="00A4694C">
      <w:pPr>
        <w:snapToGrid w:val="0"/>
        <w:spacing w:line="360" w:lineRule="auto"/>
        <w:outlineLvl w:val="0"/>
        <w:rPr>
          <w:rFonts w:ascii="微軟正黑體" w:eastAsia="微軟正黑體" w:hAnsi="微軟正黑體" w:cs="Arial"/>
          <w:b/>
          <w:bCs/>
          <w:sz w:val="28"/>
          <w:szCs w:val="28"/>
        </w:rPr>
      </w:pPr>
      <w:bookmarkStart w:id="2" w:name="_Toc163397621"/>
      <w:bookmarkStart w:id="3" w:name="_Toc165922105"/>
      <w:r w:rsidRPr="00A4694C">
        <w:rPr>
          <w:rFonts w:ascii="微軟正黑體" w:eastAsia="微軟正黑體" w:hAnsi="微軟正黑體" w:cs="Arial" w:hint="eastAsia"/>
          <w:b/>
          <w:bCs/>
          <w:sz w:val="28"/>
          <w:szCs w:val="28"/>
        </w:rPr>
        <w:t>二、工作流程設計</w:t>
      </w:r>
      <w:bookmarkEnd w:id="2"/>
      <w:bookmarkEnd w:id="3"/>
    </w:p>
    <w:p w14:paraId="0D5F8BD2" w14:textId="77777777" w:rsidR="00BE7B78" w:rsidRDefault="009C539D">
      <w:pPr>
        <w:pStyle w:val="Web"/>
        <w:numPr>
          <w:ilvl w:val="0"/>
          <w:numId w:val="2"/>
        </w:numPr>
        <w:spacing w:before="0" w:after="0"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lang w:val="zh-TW"/>
        </w:rPr>
        <w:t>工</w:t>
      </w:r>
      <w:r>
        <w:rPr>
          <w:rFonts w:ascii="微軟正黑體" w:eastAsia="微軟正黑體" w:hAnsi="微軟正黑體" w:cs="微軟正黑體"/>
          <w:lang w:val="zh-TW"/>
        </w:rPr>
        <w:t>作流程：</w:t>
      </w:r>
    </w:p>
    <w:p w14:paraId="2583A167" w14:textId="77777777" w:rsidR="00BE7B78" w:rsidRDefault="009C539D">
      <w:pPr>
        <w:pStyle w:val="Web"/>
        <w:numPr>
          <w:ilvl w:val="0"/>
          <w:numId w:val="2"/>
        </w:numPr>
        <w:spacing w:before="0" w:after="0"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lang w:val="zh-TW"/>
        </w:rPr>
        <w:t>工作流程名稱：</w:t>
      </w:r>
      <w:r>
        <w:rPr>
          <w:rFonts w:ascii="微軟正黑體" w:eastAsia="微軟正黑體" w:hAnsi="微軟正黑體" w:cs="微軟正黑體"/>
          <w:b/>
          <w:bCs/>
          <w:lang w:val="zh-TW"/>
        </w:rPr>
        <w:t>讀書會</w:t>
      </w:r>
      <w:r>
        <w:rPr>
          <w:rFonts w:ascii="微軟正黑體" w:eastAsia="微軟正黑體" w:hAnsi="微軟正黑體" w:cs="微軟正黑體"/>
          <w:b/>
          <w:bCs/>
        </w:rPr>
        <w:t>3</w:t>
      </w:r>
      <w:r>
        <w:rPr>
          <w:noProof/>
        </w:rPr>
        <w:drawing>
          <wp:inline distT="0" distB="0" distL="0" distR="0" wp14:anchorId="6AF2A566" wp14:editId="79C02DD1">
            <wp:extent cx="5270373" cy="2703082"/>
            <wp:effectExtent l="0" t="0" r="0" b="0"/>
            <wp:docPr id="1073741826" name="officeArt object" descr="圖片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圖片 27" descr="圖片 2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373" cy="27030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5D3A30A" w14:textId="77777777" w:rsidR="00BE7B78" w:rsidRDefault="009C539D">
      <w:pPr>
        <w:pStyle w:val="Web"/>
        <w:numPr>
          <w:ilvl w:val="0"/>
          <w:numId w:val="2"/>
        </w:numPr>
        <w:spacing w:before="0" w:after="0"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lang w:val="zh-TW"/>
        </w:rPr>
        <w:t>資料來源：</w:t>
      </w:r>
      <w:r>
        <w:rPr>
          <w:rFonts w:ascii="微軟正黑體" w:eastAsia="微軟正黑體" w:hAnsi="微軟正黑體" w:cs="微軟正黑體"/>
        </w:rPr>
        <w:t>PTT</w:t>
      </w:r>
      <w:r>
        <w:rPr>
          <w:rFonts w:ascii="微軟正黑體" w:eastAsia="微軟正黑體" w:hAnsi="微軟正黑體" w:cs="微軟正黑體"/>
          <w:lang w:val="zh-TW"/>
        </w:rPr>
        <w:t>中「手機通訊」、「耳機」、「信用卡」等</w:t>
      </w:r>
      <w:r>
        <w:rPr>
          <w:rFonts w:ascii="微軟正黑體" w:eastAsia="微軟正黑體" w:hAnsi="微軟正黑體" w:cs="微軟正黑體"/>
        </w:rPr>
        <w:t>3</w:t>
      </w:r>
      <w:r>
        <w:rPr>
          <w:rFonts w:ascii="微軟正黑體" w:eastAsia="微軟正黑體" w:hAnsi="微軟正黑體" w:cs="微軟正黑體"/>
          <w:lang w:val="zh-TW"/>
        </w:rPr>
        <w:t>個看板</w:t>
      </w:r>
    </w:p>
    <w:p w14:paraId="6322A06E" w14:textId="77777777" w:rsidR="00BE7B78" w:rsidRDefault="009C539D">
      <w:pPr>
        <w:pStyle w:val="Web"/>
        <w:numPr>
          <w:ilvl w:val="0"/>
          <w:numId w:val="2"/>
        </w:numPr>
        <w:spacing w:before="0" w:after="0"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lang w:val="zh-TW"/>
        </w:rPr>
        <w:t>分析期間：</w:t>
      </w:r>
      <w:r>
        <w:rPr>
          <w:rFonts w:ascii="微軟正黑體" w:eastAsia="微軟正黑體" w:hAnsi="微軟正黑體" w:cs="微軟正黑體"/>
        </w:rPr>
        <w:t>113/02/01 ~ 113/04/30</w:t>
      </w:r>
    </w:p>
    <w:p w14:paraId="42718815" w14:textId="77777777" w:rsidR="00BE7B78" w:rsidRDefault="009C539D">
      <w:pPr>
        <w:pStyle w:val="Web"/>
        <w:numPr>
          <w:ilvl w:val="0"/>
          <w:numId w:val="2"/>
        </w:numPr>
        <w:spacing w:before="0" w:after="0"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lang w:val="zh-TW"/>
        </w:rPr>
        <w:t>流程概述：</w:t>
      </w:r>
    </w:p>
    <w:p w14:paraId="187E6B97" w14:textId="77777777" w:rsidR="00BE7B78" w:rsidRDefault="009C539D">
      <w:pPr>
        <w:pStyle w:val="Web"/>
        <w:numPr>
          <w:ilvl w:val="1"/>
          <w:numId w:val="4"/>
        </w:numPr>
        <w:spacing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lang w:val="zh-TW"/>
        </w:rPr>
        <w:t>不指定特定關鍵字，</w:t>
      </w:r>
      <w:proofErr w:type="gramStart"/>
      <w:r>
        <w:rPr>
          <w:rFonts w:ascii="微軟正黑體" w:eastAsia="微軟正黑體" w:hAnsi="微軟正黑體" w:cs="微軟正黑體"/>
          <w:lang w:val="zh-TW"/>
        </w:rPr>
        <w:t>爬取</w:t>
      </w:r>
      <w:proofErr w:type="gramEnd"/>
      <w:r>
        <w:rPr>
          <w:rFonts w:ascii="微軟正黑體" w:eastAsia="微軟正黑體" w:hAnsi="微軟正黑體" w:cs="微軟正黑體"/>
        </w:rPr>
        <w:t>PTT</w:t>
      </w:r>
      <w:r>
        <w:rPr>
          <w:rFonts w:ascii="微軟正黑體" w:eastAsia="微軟正黑體" w:hAnsi="微軟正黑體" w:cs="微軟正黑體"/>
          <w:lang w:val="zh-TW"/>
        </w:rPr>
        <w:t>今年</w:t>
      </w:r>
      <w:r>
        <w:rPr>
          <w:rFonts w:ascii="微軟正黑體" w:eastAsia="微軟正黑體" w:hAnsi="微軟正黑體" w:cs="微軟正黑體"/>
        </w:rPr>
        <w:t>2~4</w:t>
      </w:r>
      <w:r>
        <w:rPr>
          <w:rFonts w:ascii="微軟正黑體" w:eastAsia="微軟正黑體" w:hAnsi="微軟正黑體" w:cs="微軟正黑體"/>
          <w:lang w:val="zh-TW"/>
        </w:rPr>
        <w:t>月手機通訊、耳機、信用卡等三個看板所有文章，共</w:t>
      </w:r>
      <w:r>
        <w:rPr>
          <w:rFonts w:ascii="微軟正黑體" w:eastAsia="微軟正黑體" w:hAnsi="微軟正黑體" w:cs="微軟正黑體"/>
        </w:rPr>
        <w:t>3,209</w:t>
      </w:r>
      <w:r>
        <w:rPr>
          <w:rFonts w:ascii="微軟正黑體" w:eastAsia="微軟正黑體" w:hAnsi="微軟正黑體" w:cs="微軟正黑體"/>
          <w:lang w:val="zh-TW"/>
        </w:rPr>
        <w:t>筆資料。</w:t>
      </w:r>
    </w:p>
    <w:p w14:paraId="44F25127" w14:textId="77777777" w:rsidR="00BE7B78" w:rsidRDefault="009C539D">
      <w:pPr>
        <w:pStyle w:val="Web"/>
        <w:numPr>
          <w:ilvl w:val="1"/>
          <w:numId w:val="4"/>
        </w:numPr>
        <w:spacing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lang w:val="zh-TW"/>
        </w:rPr>
        <w:t>以「替換字串」進行資料清理。</w:t>
      </w:r>
    </w:p>
    <w:p w14:paraId="1F202215" w14:textId="77777777" w:rsidR="00BE7B78" w:rsidRDefault="009C539D">
      <w:pPr>
        <w:pStyle w:val="Web"/>
        <w:numPr>
          <w:ilvl w:val="1"/>
          <w:numId w:val="4"/>
        </w:numPr>
        <w:spacing w:before="0" w:after="0"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lang w:val="zh-TW"/>
        </w:rPr>
        <w:t>以「</w:t>
      </w:r>
      <w:proofErr w:type="gramStart"/>
      <w:r>
        <w:rPr>
          <w:rFonts w:ascii="微軟正黑體" w:eastAsia="微軟正黑體" w:hAnsi="微軟正黑體" w:cs="微軟正黑體"/>
          <w:lang w:val="zh-TW"/>
        </w:rPr>
        <w:t>中文斷詞</w:t>
      </w:r>
      <w:proofErr w:type="gramEnd"/>
      <w:r>
        <w:rPr>
          <w:rFonts w:ascii="微軟正黑體" w:eastAsia="微軟正黑體" w:hAnsi="微軟正黑體" w:cs="微軟正黑體"/>
          <w:lang w:val="zh-TW"/>
        </w:rPr>
        <w:t>」將新聞內容</w:t>
      </w:r>
      <w:proofErr w:type="gramStart"/>
      <w:r>
        <w:rPr>
          <w:rFonts w:ascii="微軟正黑體" w:eastAsia="微軟正黑體" w:hAnsi="微軟正黑體" w:cs="微軟正黑體"/>
          <w:lang w:val="zh-TW"/>
        </w:rPr>
        <w:t>分解成字詞</w:t>
      </w:r>
      <w:proofErr w:type="gramEnd"/>
      <w:r>
        <w:rPr>
          <w:rFonts w:ascii="微軟正黑體" w:eastAsia="微軟正黑體" w:hAnsi="微軟正黑體" w:cs="微軟正黑體"/>
          <w:lang w:val="zh-TW"/>
        </w:rPr>
        <w:t>單位。</w:t>
      </w:r>
    </w:p>
    <w:p w14:paraId="2EC83C19" w14:textId="77777777" w:rsidR="00BE7B78" w:rsidRDefault="009C539D">
      <w:pPr>
        <w:pStyle w:val="Web"/>
        <w:numPr>
          <w:ilvl w:val="1"/>
          <w:numId w:val="4"/>
        </w:numPr>
        <w:spacing w:before="0" w:after="0"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shd w:val="clear" w:color="auto" w:fill="FBE4D5"/>
          <w:lang w:val="zh-TW"/>
        </w:rPr>
        <w:lastRenderedPageBreak/>
        <w:t>使用「保留重要字」，透過自行建置的字典「</w:t>
      </w:r>
      <w:r>
        <w:rPr>
          <w:rFonts w:ascii="微軟正黑體" w:eastAsia="微軟正黑體" w:hAnsi="微軟正黑體" w:cs="微軟正黑體"/>
          <w:shd w:val="clear" w:color="auto" w:fill="FBE4D5"/>
        </w:rPr>
        <w:t>0505-1.csv</w:t>
      </w:r>
      <w:r>
        <w:rPr>
          <w:rFonts w:ascii="微軟正黑體" w:eastAsia="微軟正黑體" w:hAnsi="微軟正黑體" w:cs="微軟正黑體"/>
          <w:shd w:val="clear" w:color="auto" w:fill="FBE4D5"/>
          <w:lang w:val="zh-TW"/>
        </w:rPr>
        <w:t>」，將三個看板的關鍵字留下，其餘去除。</w:t>
      </w:r>
    </w:p>
    <w:p w14:paraId="52B654F6" w14:textId="77777777" w:rsidR="00BE7B78" w:rsidRDefault="009C539D">
      <w:pPr>
        <w:pStyle w:val="Web"/>
        <w:numPr>
          <w:ilvl w:val="1"/>
          <w:numId w:val="4"/>
        </w:numPr>
        <w:spacing w:before="0" w:after="0"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shd w:val="clear" w:color="auto" w:fill="FBE4D5"/>
          <w:lang w:val="zh-TW"/>
        </w:rPr>
        <w:t>將資料詞彙保留前</w:t>
      </w:r>
      <w:r>
        <w:rPr>
          <w:rFonts w:ascii="微軟正黑體" w:eastAsia="微軟正黑體" w:hAnsi="微軟正黑體" w:cs="微軟正黑體"/>
          <w:shd w:val="clear" w:color="auto" w:fill="FBE4D5"/>
        </w:rPr>
        <w:t>200</w:t>
      </w:r>
      <w:r>
        <w:rPr>
          <w:rFonts w:ascii="微軟正黑體" w:eastAsia="微軟正黑體" w:hAnsi="微軟正黑體" w:cs="微軟正黑體"/>
          <w:shd w:val="clear" w:color="auto" w:fill="FBE4D5"/>
          <w:lang w:val="zh-TW"/>
        </w:rPr>
        <w:t>個，並轉為</w:t>
      </w:r>
      <w:r>
        <w:rPr>
          <w:rFonts w:ascii="微軟正黑體" w:eastAsia="微軟正黑體" w:hAnsi="微軟正黑體" w:cs="微軟正黑體"/>
          <w:shd w:val="clear" w:color="auto" w:fill="FBE4D5"/>
        </w:rPr>
        <w:t>DTM</w:t>
      </w:r>
      <w:r>
        <w:rPr>
          <w:rFonts w:ascii="微軟正黑體" w:eastAsia="微軟正黑體" w:hAnsi="微軟正黑體" w:cs="微軟正黑體"/>
          <w:shd w:val="clear" w:color="auto" w:fill="FBE4D5"/>
          <w:lang w:val="zh-TW"/>
        </w:rPr>
        <w:t>。</w:t>
      </w:r>
    </w:p>
    <w:p w14:paraId="37E63EF4" w14:textId="77777777" w:rsidR="00BE7B78" w:rsidRDefault="009C539D">
      <w:pPr>
        <w:pStyle w:val="Web"/>
        <w:numPr>
          <w:ilvl w:val="1"/>
          <w:numId w:val="4"/>
        </w:numPr>
        <w:spacing w:before="0" w:after="0"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shd w:val="clear" w:color="auto" w:fill="FBE4D5"/>
          <w:lang w:val="zh-TW"/>
        </w:rPr>
        <w:t>以自行建置的字典「</w:t>
      </w:r>
      <w:r>
        <w:rPr>
          <w:rFonts w:ascii="微軟正黑體" w:eastAsia="微軟正黑體" w:hAnsi="微軟正黑體" w:cs="微軟正黑體"/>
          <w:shd w:val="clear" w:color="auto" w:fill="FBE4D5"/>
        </w:rPr>
        <w:t>0505-1.csv</w:t>
      </w:r>
      <w:r>
        <w:rPr>
          <w:rFonts w:ascii="微軟正黑體" w:eastAsia="微軟正黑體" w:hAnsi="微軟正黑體" w:cs="微軟正黑體"/>
          <w:shd w:val="clear" w:color="auto" w:fill="FBE4D5"/>
          <w:lang w:val="zh-TW"/>
        </w:rPr>
        <w:t>」進行</w:t>
      </w:r>
      <w:r>
        <w:rPr>
          <w:rFonts w:ascii="微軟正黑體" w:eastAsia="微軟正黑體" w:hAnsi="微軟正黑體" w:cs="微軟正黑體"/>
          <w:shd w:val="clear" w:color="auto" w:fill="FBE4D5"/>
        </w:rPr>
        <w:t>DTM</w:t>
      </w:r>
      <w:r>
        <w:rPr>
          <w:rFonts w:ascii="微軟正黑體" w:eastAsia="微軟正黑體" w:hAnsi="微軟正黑體" w:cs="微軟正黑體"/>
          <w:shd w:val="clear" w:color="auto" w:fill="FBE4D5"/>
          <w:lang w:val="zh-TW"/>
        </w:rPr>
        <w:t>彙整，以了解各篇文章可能的類別為何。</w:t>
      </w:r>
    </w:p>
    <w:p w14:paraId="1709EB76" w14:textId="77777777" w:rsidR="00BE7B78" w:rsidRDefault="009C539D">
      <w:pPr>
        <w:pStyle w:val="Web"/>
        <w:numPr>
          <w:ilvl w:val="1"/>
          <w:numId w:val="4"/>
        </w:numPr>
        <w:spacing w:before="0" w:after="0"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shd w:val="clear" w:color="auto" w:fill="E2EFD9"/>
          <w:lang w:val="zh-TW"/>
        </w:rPr>
        <w:t>使用「清除停用詞」將不必要的符號、單字元去除。</w:t>
      </w:r>
    </w:p>
    <w:p w14:paraId="729AD904" w14:textId="77777777" w:rsidR="00BE7B78" w:rsidRDefault="009C539D">
      <w:pPr>
        <w:pStyle w:val="Web"/>
        <w:numPr>
          <w:ilvl w:val="1"/>
          <w:numId w:val="4"/>
        </w:numPr>
        <w:spacing w:before="0" w:after="0"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shd w:val="clear" w:color="auto" w:fill="E2EFD9"/>
          <w:lang w:val="zh-TW"/>
        </w:rPr>
        <w:t>使用「</w:t>
      </w:r>
      <w:r>
        <w:rPr>
          <w:rFonts w:ascii="微軟正黑體" w:eastAsia="微軟正黑體" w:hAnsi="微軟正黑體" w:cs="微軟正黑體"/>
          <w:shd w:val="clear" w:color="auto" w:fill="E2EFD9"/>
        </w:rPr>
        <w:t>LDA</w:t>
      </w:r>
      <w:r>
        <w:rPr>
          <w:rFonts w:ascii="微軟正黑體" w:eastAsia="微軟正黑體" w:hAnsi="微軟正黑體" w:cs="微軟正黑體"/>
          <w:shd w:val="clear" w:color="auto" w:fill="E2EFD9"/>
          <w:lang w:val="zh-TW"/>
        </w:rPr>
        <w:t>主題模型」，並將主題數設定為</w:t>
      </w:r>
      <w:r>
        <w:rPr>
          <w:rFonts w:ascii="微軟正黑體" w:eastAsia="微軟正黑體" w:hAnsi="微軟正黑體" w:cs="微軟正黑體"/>
          <w:shd w:val="clear" w:color="auto" w:fill="E2EFD9"/>
        </w:rPr>
        <w:t>3</w:t>
      </w:r>
      <w:r>
        <w:rPr>
          <w:rFonts w:ascii="微軟正黑體" w:eastAsia="微軟正黑體" w:hAnsi="微軟正黑體" w:cs="微軟正黑體"/>
          <w:shd w:val="clear" w:color="auto" w:fill="E2EFD9"/>
          <w:lang w:val="zh-TW"/>
        </w:rPr>
        <w:t>，</w:t>
      </w:r>
    </w:p>
    <w:p w14:paraId="398475C6" w14:textId="77777777" w:rsidR="00BE7B78" w:rsidRDefault="009C539D">
      <w:pPr>
        <w:pStyle w:val="Web"/>
        <w:numPr>
          <w:ilvl w:val="1"/>
          <w:numId w:val="4"/>
        </w:numPr>
        <w:spacing w:before="0" w:after="0"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shd w:val="clear" w:color="auto" w:fill="E2EFD9"/>
          <w:lang w:val="zh-TW"/>
        </w:rPr>
        <w:t>透過新增欄位，了解各篇文章可能分類為何。</w:t>
      </w:r>
    </w:p>
    <w:p w14:paraId="29A70892" w14:textId="77777777" w:rsidR="00BE7B78" w:rsidRDefault="009C539D">
      <w:pPr>
        <w:pStyle w:val="Web"/>
        <w:numPr>
          <w:ilvl w:val="1"/>
          <w:numId w:val="4"/>
        </w:numPr>
        <w:spacing w:before="0" w:after="0"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shd w:val="clear" w:color="auto" w:fill="E2EFD9"/>
          <w:lang w:val="zh-TW"/>
        </w:rPr>
        <w:t>計算在使用</w:t>
      </w:r>
      <w:r>
        <w:rPr>
          <w:rFonts w:ascii="微軟正黑體" w:eastAsia="微軟正黑體" w:hAnsi="微軟正黑體" w:cs="微軟正黑體"/>
          <w:shd w:val="clear" w:color="auto" w:fill="E2EFD9"/>
        </w:rPr>
        <w:t>LDA</w:t>
      </w:r>
      <w:r>
        <w:rPr>
          <w:rFonts w:ascii="微軟正黑體" w:eastAsia="微軟正黑體" w:hAnsi="微軟正黑體" w:cs="微軟正黑體"/>
          <w:shd w:val="clear" w:color="auto" w:fill="E2EFD9"/>
          <w:lang w:val="zh-TW"/>
        </w:rPr>
        <w:t>主題模型後，各類文章數量。</w:t>
      </w:r>
    </w:p>
    <w:p w14:paraId="08008223" w14:textId="77777777" w:rsidR="00BE7B78" w:rsidRDefault="009C539D">
      <w:pPr>
        <w:pStyle w:val="Web"/>
        <w:numPr>
          <w:ilvl w:val="1"/>
          <w:numId w:val="4"/>
        </w:numPr>
        <w:spacing w:before="0" w:after="0"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shd w:val="clear" w:color="auto" w:fill="DEEAF6"/>
          <w:lang w:val="zh-TW"/>
        </w:rPr>
        <w:t>使用「</w:t>
      </w:r>
      <w:proofErr w:type="spellStart"/>
      <w:r>
        <w:rPr>
          <w:rFonts w:ascii="微軟正黑體" w:eastAsia="微軟正黑體" w:hAnsi="微軟正黑體" w:cs="微軟正黑體"/>
          <w:shd w:val="clear" w:color="auto" w:fill="DEEAF6"/>
        </w:rPr>
        <w:t>GuidedLDA</w:t>
      </w:r>
      <w:proofErr w:type="spellEnd"/>
      <w:r>
        <w:rPr>
          <w:rFonts w:ascii="微軟正黑體" w:eastAsia="微軟正黑體" w:hAnsi="微軟正黑體" w:cs="微軟正黑體"/>
          <w:shd w:val="clear" w:color="auto" w:fill="DEEAF6"/>
          <w:lang w:val="zh-TW"/>
        </w:rPr>
        <w:t>主題模型」，將主題數設定為</w:t>
      </w:r>
      <w:r>
        <w:rPr>
          <w:rFonts w:ascii="微軟正黑體" w:eastAsia="微軟正黑體" w:hAnsi="微軟正黑體" w:cs="微軟正黑體"/>
          <w:shd w:val="clear" w:color="auto" w:fill="DEEAF6"/>
        </w:rPr>
        <w:t>3</w:t>
      </w:r>
      <w:r>
        <w:rPr>
          <w:rFonts w:ascii="微軟正黑體" w:eastAsia="微軟正黑體" w:hAnsi="微軟正黑體" w:cs="微軟正黑體"/>
          <w:shd w:val="clear" w:color="auto" w:fill="DEEAF6"/>
          <w:lang w:val="zh-TW"/>
        </w:rPr>
        <w:t>，並給予個主題種子字。</w:t>
      </w:r>
    </w:p>
    <w:p w14:paraId="168D3BEE" w14:textId="77777777" w:rsidR="00BE7B78" w:rsidRDefault="009C539D">
      <w:pPr>
        <w:pStyle w:val="Web"/>
        <w:numPr>
          <w:ilvl w:val="1"/>
          <w:numId w:val="4"/>
        </w:numPr>
        <w:spacing w:before="0" w:after="0"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shd w:val="clear" w:color="auto" w:fill="DEEAF6"/>
          <w:lang w:val="zh-TW"/>
        </w:rPr>
        <w:t>透過新增欄位，了解各篇文章可能分類為何。</w:t>
      </w:r>
    </w:p>
    <w:p w14:paraId="4340CA50" w14:textId="77777777" w:rsidR="00BE7B78" w:rsidRDefault="009C539D">
      <w:pPr>
        <w:pStyle w:val="Web"/>
        <w:numPr>
          <w:ilvl w:val="1"/>
          <w:numId w:val="4"/>
        </w:numPr>
        <w:spacing w:before="0" w:after="0"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shd w:val="clear" w:color="auto" w:fill="DEEAF6"/>
          <w:lang w:val="zh-TW"/>
        </w:rPr>
        <w:t>計算在使用</w:t>
      </w:r>
      <w:proofErr w:type="spellStart"/>
      <w:r>
        <w:rPr>
          <w:rFonts w:ascii="微軟正黑體" w:eastAsia="微軟正黑體" w:hAnsi="微軟正黑體" w:cs="微軟正黑體"/>
          <w:shd w:val="clear" w:color="auto" w:fill="DEEAF6"/>
        </w:rPr>
        <w:t>GuidedLDA</w:t>
      </w:r>
      <w:proofErr w:type="spellEnd"/>
      <w:r>
        <w:rPr>
          <w:rFonts w:ascii="微軟正黑體" w:eastAsia="微軟正黑體" w:hAnsi="微軟正黑體" w:cs="微軟正黑體"/>
          <w:shd w:val="clear" w:color="auto" w:fill="DEEAF6"/>
          <w:lang w:val="zh-TW"/>
        </w:rPr>
        <w:t>主題模型後，各類文章數量。</w:t>
      </w:r>
    </w:p>
    <w:p w14:paraId="7B413348" w14:textId="77777777" w:rsidR="00A4694C" w:rsidRPr="00A4694C" w:rsidRDefault="00A4694C" w:rsidP="00A4694C">
      <w:pPr>
        <w:snapToGrid w:val="0"/>
        <w:spacing w:line="360" w:lineRule="auto"/>
        <w:outlineLvl w:val="0"/>
        <w:rPr>
          <w:rFonts w:ascii="微軟正黑體" w:eastAsia="微軟正黑體" w:hAnsi="微軟正黑體" w:cs="Arial"/>
          <w:b/>
          <w:bCs/>
          <w:sz w:val="28"/>
          <w:szCs w:val="28"/>
          <w:shd w:val="clear" w:color="auto" w:fill="FBE4D5" w:themeFill="accent2" w:themeFillTint="33"/>
        </w:rPr>
      </w:pPr>
      <w:bookmarkStart w:id="4" w:name="_Toc163397622"/>
      <w:bookmarkStart w:id="5" w:name="_Toc165922106"/>
      <w:r w:rsidRPr="00A4694C">
        <w:rPr>
          <w:rFonts w:ascii="微軟正黑體" w:eastAsia="微軟正黑體" w:hAnsi="微軟正黑體" w:cs="Arial" w:hint="eastAsia"/>
          <w:b/>
          <w:bCs/>
          <w:sz w:val="28"/>
          <w:szCs w:val="28"/>
          <w:shd w:val="clear" w:color="auto" w:fill="FBE4D5" w:themeFill="accent2" w:themeFillTint="33"/>
        </w:rPr>
        <w:t>三、爬蟲、</w:t>
      </w:r>
      <w:bookmarkStart w:id="6" w:name="_Hlk163395878"/>
      <w:r w:rsidRPr="00A4694C">
        <w:rPr>
          <w:rFonts w:ascii="微軟正黑體" w:eastAsia="微軟正黑體" w:hAnsi="微軟正黑體" w:cs="Arial" w:hint="eastAsia"/>
          <w:b/>
          <w:bCs/>
          <w:sz w:val="28"/>
          <w:szCs w:val="28"/>
          <w:shd w:val="clear" w:color="auto" w:fill="FBE4D5" w:themeFill="accent2" w:themeFillTint="33"/>
        </w:rPr>
        <w:t>分群彙總</w:t>
      </w:r>
      <w:bookmarkEnd w:id="6"/>
      <w:r w:rsidRPr="00A4694C">
        <w:rPr>
          <w:rFonts w:ascii="微軟正黑體" w:eastAsia="微軟正黑體" w:hAnsi="微軟正黑體" w:cs="Arial" w:hint="eastAsia"/>
          <w:b/>
          <w:bCs/>
          <w:sz w:val="28"/>
          <w:szCs w:val="28"/>
          <w:shd w:val="clear" w:color="auto" w:fill="FBE4D5" w:themeFill="accent2" w:themeFillTint="33"/>
        </w:rPr>
        <w:t>、資料清理與</w:t>
      </w:r>
      <w:bookmarkEnd w:id="4"/>
      <w:r w:rsidRPr="00A4694C">
        <w:rPr>
          <w:rFonts w:ascii="微軟正黑體" w:eastAsia="微軟正黑體" w:hAnsi="微軟正黑體" w:cs="Arial" w:hint="eastAsia"/>
          <w:b/>
          <w:bCs/>
          <w:sz w:val="28"/>
          <w:szCs w:val="28"/>
          <w:shd w:val="clear" w:color="auto" w:fill="FBE4D5" w:themeFill="accent2" w:themeFillTint="33"/>
        </w:rPr>
        <w:t>DTM彙整</w:t>
      </w:r>
      <w:bookmarkEnd w:id="5"/>
    </w:p>
    <w:p w14:paraId="7E722B22" w14:textId="77777777" w:rsidR="00BE7B78" w:rsidRDefault="009C539D">
      <w:pPr>
        <w:pStyle w:val="Web"/>
        <w:numPr>
          <w:ilvl w:val="0"/>
          <w:numId w:val="6"/>
        </w:numPr>
        <w:spacing w:before="0" w:after="0" w:line="360" w:lineRule="auto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P</w:t>
      </w:r>
      <w:r>
        <w:rPr>
          <w:rFonts w:ascii="微軟正黑體" w:eastAsia="微軟正黑體" w:hAnsi="微軟正黑體" w:cs="微軟正黑體"/>
        </w:rPr>
        <w:t>TT</w:t>
      </w:r>
      <w:r>
        <w:rPr>
          <w:rFonts w:ascii="微軟正黑體" w:eastAsia="微軟正黑體" w:hAnsi="微軟正黑體" w:cs="微軟正黑體"/>
          <w:lang w:val="zh-TW"/>
        </w:rPr>
        <w:t>爬蟲</w:t>
      </w:r>
    </w:p>
    <w:p w14:paraId="7CEDC530" w14:textId="77777777" w:rsidR="00BE7B78" w:rsidRDefault="009C539D">
      <w:pPr>
        <w:pStyle w:val="Web"/>
        <w:spacing w:before="0" w:after="0" w:line="360" w:lineRule="auto"/>
        <w:ind w:left="720"/>
        <w:rPr>
          <w:rFonts w:ascii="微軟正黑體" w:eastAsia="微軟正黑體" w:hAnsi="微軟正黑體" w:cs="微軟正黑體"/>
        </w:rPr>
      </w:pPr>
      <w:proofErr w:type="gramStart"/>
      <w:r>
        <w:rPr>
          <w:rFonts w:ascii="微軟正黑體" w:eastAsia="微軟正黑體" w:hAnsi="微軟正黑體" w:cs="微軟正黑體"/>
          <w:lang w:val="zh-TW"/>
        </w:rPr>
        <w:t>不</w:t>
      </w:r>
      <w:proofErr w:type="gramEnd"/>
      <w:r>
        <w:rPr>
          <w:rFonts w:ascii="微軟正黑體" w:eastAsia="微軟正黑體" w:hAnsi="微軟正黑體" w:cs="微軟正黑體"/>
          <w:lang w:val="zh-TW"/>
        </w:rPr>
        <w:t>設定關鍵字，</w:t>
      </w:r>
      <w:proofErr w:type="gramStart"/>
      <w:r>
        <w:rPr>
          <w:rFonts w:ascii="微軟正黑體" w:eastAsia="微軟正黑體" w:hAnsi="微軟正黑體" w:cs="微軟正黑體"/>
          <w:lang w:val="zh-TW"/>
        </w:rPr>
        <w:t>爬取</w:t>
      </w:r>
      <w:proofErr w:type="gramEnd"/>
      <w:r>
        <w:rPr>
          <w:rFonts w:ascii="微軟正黑體" w:eastAsia="微軟正黑體" w:hAnsi="微軟正黑體" w:cs="微軟正黑體"/>
        </w:rPr>
        <w:t>113/02/01 ~ 113/04/30</w:t>
      </w:r>
      <w:proofErr w:type="gramStart"/>
      <w:r>
        <w:rPr>
          <w:rFonts w:ascii="微軟正黑體" w:eastAsia="微軟正黑體" w:hAnsi="微軟正黑體" w:cs="微軟正黑體"/>
          <w:lang w:val="zh-TW"/>
        </w:rPr>
        <w:t>期間，</w:t>
      </w:r>
      <w:proofErr w:type="gramEnd"/>
      <w:r>
        <w:rPr>
          <w:rFonts w:ascii="微軟正黑體" w:eastAsia="微軟正黑體" w:hAnsi="微軟正黑體" w:cs="微軟正黑體"/>
        </w:rPr>
        <w:t>PTT</w:t>
      </w:r>
      <w:r>
        <w:rPr>
          <w:rFonts w:ascii="微軟正黑體" w:eastAsia="微軟正黑體" w:hAnsi="微軟正黑體" w:cs="微軟正黑體"/>
          <w:lang w:val="zh-TW"/>
        </w:rPr>
        <w:t>中手機通訊、耳機、信用卡等</w:t>
      </w:r>
      <w:r>
        <w:rPr>
          <w:rFonts w:ascii="微軟正黑體" w:eastAsia="微軟正黑體" w:hAnsi="微軟正黑體" w:cs="微軟正黑體"/>
        </w:rPr>
        <w:t>3</w:t>
      </w:r>
      <w:r>
        <w:rPr>
          <w:rFonts w:ascii="微軟正黑體" w:eastAsia="微軟正黑體" w:hAnsi="微軟正黑體" w:cs="微軟正黑體"/>
          <w:lang w:val="zh-TW"/>
        </w:rPr>
        <w:t>個看板之新聞資料，共</w:t>
      </w:r>
      <w:r>
        <w:rPr>
          <w:rFonts w:ascii="微軟正黑體" w:eastAsia="微軟正黑體" w:hAnsi="微軟正黑體" w:cs="微軟正黑體"/>
        </w:rPr>
        <w:t>3,209</w:t>
      </w:r>
      <w:r>
        <w:rPr>
          <w:rFonts w:ascii="微軟正黑體" w:eastAsia="微軟正黑體" w:hAnsi="微軟正黑體" w:cs="微軟正黑體"/>
          <w:lang w:val="zh-TW"/>
        </w:rPr>
        <w:t>筆資料。</w:t>
      </w:r>
      <w:r>
        <w:rPr>
          <w:noProof/>
        </w:rPr>
        <w:lastRenderedPageBreak/>
        <w:drawing>
          <wp:inline distT="0" distB="0" distL="0" distR="0" wp14:anchorId="5CAA9D31" wp14:editId="185D3ACB">
            <wp:extent cx="4813173" cy="3048073"/>
            <wp:effectExtent l="0" t="0" r="0" b="0"/>
            <wp:docPr id="1073741827" name="officeArt object" descr="圖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圖片 1" descr="圖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3173" cy="30480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A536FE" wp14:editId="1C3B7F6C">
            <wp:extent cx="4813173" cy="3651313"/>
            <wp:effectExtent l="0" t="0" r="0" b="0"/>
            <wp:docPr id="1073741828" name="officeArt object" descr="圖片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圖片 28" descr="圖片 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3173" cy="36513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8B2BCCC" w14:textId="77777777" w:rsidR="00BE7B78" w:rsidRDefault="009C539D">
      <w:pPr>
        <w:pStyle w:val="Web"/>
        <w:numPr>
          <w:ilvl w:val="0"/>
          <w:numId w:val="6"/>
        </w:numPr>
        <w:spacing w:before="0" w:after="0"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lang w:val="zh-TW"/>
        </w:rPr>
        <w:t>分群彙總</w:t>
      </w:r>
      <w:r>
        <w:rPr>
          <w:rFonts w:ascii="微軟正黑體" w:eastAsia="微軟正黑體" w:hAnsi="微軟正黑體" w:cs="微軟正黑體"/>
        </w:rPr>
        <w:t>(</w:t>
      </w:r>
      <w:r>
        <w:rPr>
          <w:rFonts w:ascii="微軟正黑體" w:eastAsia="微軟正黑體" w:hAnsi="微軟正黑體" w:cs="微軟正黑體"/>
          <w:lang w:val="zh-TW"/>
        </w:rPr>
        <w:t>非數值</w:t>
      </w:r>
      <w:r>
        <w:rPr>
          <w:rFonts w:ascii="微軟正黑體" w:eastAsia="微軟正黑體" w:hAnsi="微軟正黑體" w:cs="微軟正黑體"/>
        </w:rPr>
        <w:t>)</w:t>
      </w:r>
    </w:p>
    <w:p w14:paraId="0C01A96A" w14:textId="77777777" w:rsidR="00BE7B78" w:rsidRDefault="009C539D">
      <w:pPr>
        <w:pStyle w:val="Web"/>
        <w:spacing w:before="0" w:after="0" w:line="360" w:lineRule="auto"/>
        <w:ind w:left="720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  <w:lang w:val="zh-TW"/>
        </w:rPr>
        <w:t>使用</w:t>
      </w:r>
      <w:proofErr w:type="spellStart"/>
      <w:r>
        <w:rPr>
          <w:rFonts w:ascii="微軟正黑體" w:eastAsia="微軟正黑體" w:hAnsi="微軟正黑體" w:cs="微軟正黑體"/>
        </w:rPr>
        <w:t>artCategory</w:t>
      </w:r>
      <w:proofErr w:type="spellEnd"/>
      <w:r>
        <w:rPr>
          <w:rFonts w:ascii="微軟正黑體" w:eastAsia="微軟正黑體" w:hAnsi="微軟正黑體" w:cs="微軟正黑體"/>
          <w:lang w:val="zh-TW"/>
        </w:rPr>
        <w:t>欄位進行分群匯總，彙總函數選擇</w:t>
      </w:r>
      <w:r>
        <w:rPr>
          <w:rFonts w:ascii="微軟正黑體" w:eastAsia="微軟正黑體" w:hAnsi="微軟正黑體" w:cs="微軟正黑體"/>
        </w:rPr>
        <w:t>count</w:t>
      </w:r>
      <w:r>
        <w:rPr>
          <w:rFonts w:ascii="微軟正黑體" w:eastAsia="微軟正黑體" w:hAnsi="微軟正黑體" w:cs="微軟正黑體"/>
          <w:lang w:val="zh-TW"/>
        </w:rPr>
        <w:t>，計算欄位選擇</w:t>
      </w:r>
      <w:proofErr w:type="spellStart"/>
      <w:r>
        <w:rPr>
          <w:rFonts w:ascii="微軟正黑體" w:eastAsia="微軟正黑體" w:hAnsi="微軟正黑體" w:cs="微軟正黑體"/>
        </w:rPr>
        <w:t>system_id</w:t>
      </w:r>
      <w:proofErr w:type="spellEnd"/>
      <w:r>
        <w:rPr>
          <w:rFonts w:ascii="微軟正黑體" w:eastAsia="微軟正黑體" w:hAnsi="微軟正黑體" w:cs="微軟正黑體"/>
          <w:lang w:val="zh-TW"/>
        </w:rPr>
        <w:t>，得出在資料期間內，信用卡版有</w:t>
      </w:r>
      <w:r>
        <w:rPr>
          <w:rFonts w:ascii="微軟正黑體" w:eastAsia="微軟正黑體" w:hAnsi="微軟正黑體" w:cs="微軟正黑體"/>
        </w:rPr>
        <w:t>566</w:t>
      </w:r>
      <w:r>
        <w:rPr>
          <w:rFonts w:ascii="微軟正黑體" w:eastAsia="微軟正黑體" w:hAnsi="微軟正黑體" w:cs="微軟正黑體"/>
          <w:lang w:val="zh-TW"/>
        </w:rPr>
        <w:t>篇文章、耳機版有</w:t>
      </w:r>
      <w:r>
        <w:rPr>
          <w:rFonts w:ascii="微軟正黑體" w:eastAsia="微軟正黑體" w:hAnsi="微軟正黑體" w:cs="微軟正黑體"/>
        </w:rPr>
        <w:t>928</w:t>
      </w:r>
      <w:r>
        <w:rPr>
          <w:rFonts w:ascii="微軟正黑體" w:eastAsia="微軟正黑體" w:hAnsi="微軟正黑體" w:cs="微軟正黑體"/>
          <w:lang w:val="zh-TW"/>
        </w:rPr>
        <w:t>篇文章、手機通訊版有</w:t>
      </w:r>
      <w:r>
        <w:rPr>
          <w:rFonts w:ascii="微軟正黑體" w:eastAsia="微軟正黑體" w:hAnsi="微軟正黑體" w:cs="微軟正黑體"/>
        </w:rPr>
        <w:t>1,715</w:t>
      </w:r>
      <w:r>
        <w:rPr>
          <w:rFonts w:ascii="微軟正黑體" w:eastAsia="微軟正黑體" w:hAnsi="微軟正黑體" w:cs="微軟正黑體"/>
          <w:lang w:val="zh-TW"/>
        </w:rPr>
        <w:t>篇文章。</w:t>
      </w:r>
      <w:r>
        <w:rPr>
          <w:noProof/>
        </w:rPr>
        <w:lastRenderedPageBreak/>
        <w:drawing>
          <wp:inline distT="0" distB="0" distL="0" distR="0" wp14:anchorId="31942136" wp14:editId="1ACAD954">
            <wp:extent cx="4813173" cy="2917110"/>
            <wp:effectExtent l="0" t="0" r="0" b="0"/>
            <wp:docPr id="1073741829" name="officeArt object" descr="圖片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圖片 29" descr="圖片 2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3173" cy="29171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30034A5" wp14:editId="69F08291">
            <wp:extent cx="4813173" cy="3240461"/>
            <wp:effectExtent l="0" t="0" r="0" b="0"/>
            <wp:docPr id="1073741830" name="officeArt object" descr="圖片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圖片 31" descr="圖片 3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3173" cy="32404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6CD100A" w14:textId="77777777" w:rsidR="00BE7B78" w:rsidRDefault="009C539D">
      <w:pPr>
        <w:pStyle w:val="Web"/>
        <w:numPr>
          <w:ilvl w:val="0"/>
          <w:numId w:val="6"/>
        </w:numPr>
        <w:spacing w:before="0" w:after="0"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lang w:val="zh-TW"/>
        </w:rPr>
        <w:t>資料清理</w:t>
      </w:r>
    </w:p>
    <w:p w14:paraId="73ED22E0" w14:textId="77777777" w:rsidR="00BE7B78" w:rsidRDefault="009C539D">
      <w:pPr>
        <w:pStyle w:val="Web"/>
        <w:numPr>
          <w:ilvl w:val="0"/>
          <w:numId w:val="8"/>
        </w:numPr>
        <w:spacing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lang w:val="zh-TW"/>
        </w:rPr>
        <w:t>替換字串</w:t>
      </w:r>
    </w:p>
    <w:p w14:paraId="6B5FE402" w14:textId="77777777" w:rsidR="00BE7B78" w:rsidRDefault="009C539D">
      <w:pPr>
        <w:pStyle w:val="Web"/>
        <w:numPr>
          <w:ilvl w:val="1"/>
          <w:numId w:val="10"/>
        </w:numPr>
        <w:spacing w:line="360" w:lineRule="auto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\n&gt;&gt;</w:t>
      </w:r>
      <w:r>
        <w:rPr>
          <w:rFonts w:ascii="微軟正黑體" w:eastAsia="微軟正黑體" w:hAnsi="微軟正黑體" w:cs="微軟正黑體"/>
          <w:lang w:val="zh-TW"/>
        </w:rPr>
        <w:t>，</w:t>
      </w:r>
    </w:p>
    <w:p w14:paraId="58BB0BA6" w14:textId="77777777" w:rsidR="00BE7B78" w:rsidRDefault="009C539D">
      <w:pPr>
        <w:pStyle w:val="Web"/>
        <w:numPr>
          <w:ilvl w:val="1"/>
          <w:numId w:val="10"/>
        </w:numPr>
        <w:spacing w:line="360" w:lineRule="auto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\n\n&gt;&gt;</w:t>
      </w:r>
      <w:r>
        <w:rPr>
          <w:rFonts w:ascii="微軟正黑體" w:eastAsia="微軟正黑體" w:hAnsi="微軟正黑體" w:cs="微軟正黑體"/>
          <w:lang w:val="zh-TW"/>
        </w:rPr>
        <w:t>。</w:t>
      </w:r>
    </w:p>
    <w:p w14:paraId="1ABAC0F0" w14:textId="77777777" w:rsidR="00BE7B78" w:rsidRDefault="009C539D">
      <w:pPr>
        <w:pStyle w:val="Web"/>
        <w:numPr>
          <w:ilvl w:val="1"/>
          <w:numId w:val="10"/>
        </w:numPr>
        <w:spacing w:line="360" w:lineRule="auto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 xml:space="preserve">Sent from JPTT on </w:t>
      </w:r>
      <w:proofErr w:type="gramStart"/>
      <w:r>
        <w:rPr>
          <w:rFonts w:ascii="微軟正黑體" w:eastAsia="微軟正黑體" w:hAnsi="微軟正黑體" w:cs="微軟正黑體"/>
        </w:rPr>
        <w:t>my .</w:t>
      </w:r>
      <w:proofErr w:type="gramEnd"/>
      <w:r>
        <w:rPr>
          <w:rFonts w:ascii="微軟正黑體" w:eastAsia="微軟正黑體" w:hAnsi="微軟正黑體" w:cs="微軟正黑體"/>
        </w:rPr>
        <w:t xml:space="preserve">*&gt;&gt; </w:t>
      </w:r>
    </w:p>
    <w:p w14:paraId="098884AB" w14:textId="020EDA5B" w:rsidR="00BE7B78" w:rsidRDefault="009C539D">
      <w:pPr>
        <w:pStyle w:val="Web"/>
        <w:numPr>
          <w:ilvl w:val="1"/>
          <w:numId w:val="10"/>
        </w:numPr>
        <w:spacing w:line="360" w:lineRule="auto"/>
        <w:rPr>
          <w:rFonts w:ascii="微軟正黑體" w:eastAsia="微軟正黑體" w:hAnsi="微軟正黑體" w:cs="微軟正黑體"/>
        </w:rPr>
      </w:pPr>
      <w:proofErr w:type="gramStart"/>
      <w:r>
        <w:rPr>
          <w:rFonts w:ascii="微軟正黑體" w:eastAsia="微軟正黑體" w:hAnsi="微軟正黑體" w:cs="微軟正黑體"/>
        </w:rPr>
        <w:lastRenderedPageBreak/>
        <w:t>https:\</w:t>
      </w:r>
      <w:proofErr w:type="gramEnd"/>
      <w:r>
        <w:rPr>
          <w:rFonts w:ascii="微軟正黑體" w:eastAsia="微軟正黑體" w:hAnsi="微軟正黑體" w:cs="微軟正黑體"/>
        </w:rPr>
        <w:t>/\/[a-zA-Z0-9-\.]+(?::\d+)?(?:\/[^\s]*)?&gt;&gt;</w:t>
      </w:r>
    </w:p>
    <w:p w14:paraId="5556408D" w14:textId="2875F64A" w:rsidR="00BE7B78" w:rsidRDefault="009C539D">
      <w:pPr>
        <w:pStyle w:val="Web"/>
        <w:numPr>
          <w:ilvl w:val="1"/>
          <w:numId w:val="10"/>
        </w:numPr>
        <w:spacing w:line="360" w:lineRule="auto"/>
        <w:rPr>
          <w:rFonts w:ascii="微軟正黑體" w:eastAsia="微軟正黑體" w:hAnsi="微軟正黑體" w:cs="微軟正黑體"/>
        </w:rPr>
      </w:pPr>
      <w:proofErr w:type="gramStart"/>
      <w:r>
        <w:rPr>
          <w:rFonts w:ascii="微軟正黑體" w:eastAsia="微軟正黑體" w:hAnsi="微軟正黑體" w:cs="微軟正黑體"/>
        </w:rPr>
        <w:t>http:\</w:t>
      </w:r>
      <w:proofErr w:type="gramEnd"/>
      <w:r>
        <w:rPr>
          <w:rFonts w:ascii="微軟正黑體" w:eastAsia="微軟正黑體" w:hAnsi="微軟正黑體" w:cs="微軟正黑體"/>
        </w:rPr>
        <w:t>/\/[a-zA-Z0-9-\.]+(?::\d+)?(?:\/[^\s]*)?&gt;&gt;</w:t>
      </w:r>
    </w:p>
    <w:p w14:paraId="68F75669" w14:textId="53964EA1" w:rsidR="00BE7B78" w:rsidRDefault="009C539D">
      <w:pPr>
        <w:pStyle w:val="Web"/>
        <w:spacing w:line="360" w:lineRule="auto"/>
        <w:rPr>
          <w:rFonts w:ascii="微軟正黑體" w:eastAsia="微軟正黑體" w:hAnsi="微軟正黑體" w:cs="微軟正黑體"/>
        </w:rPr>
      </w:pPr>
      <w:r>
        <w:t xml:space="preserve"> </w:t>
      </w:r>
      <w:r>
        <w:rPr>
          <w:noProof/>
        </w:rPr>
        <w:drawing>
          <wp:inline distT="0" distB="0" distL="0" distR="0" wp14:anchorId="4ACDF2C8" wp14:editId="36218297">
            <wp:extent cx="5274310" cy="2392680"/>
            <wp:effectExtent l="0" t="0" r="0" b="0"/>
            <wp:docPr id="1073741831" name="officeArt object" descr="圖片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圖片 32" descr="圖片 3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6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</w:t>
      </w:r>
    </w:p>
    <w:p w14:paraId="73BAD747" w14:textId="6F9F94AB" w:rsidR="00BE7B78" w:rsidRDefault="009C539D">
      <w:pPr>
        <w:pStyle w:val="Web"/>
        <w:numPr>
          <w:ilvl w:val="0"/>
          <w:numId w:val="8"/>
        </w:numPr>
        <w:spacing w:line="360" w:lineRule="auto"/>
        <w:rPr>
          <w:rFonts w:ascii="微軟正黑體" w:eastAsia="微軟正黑體" w:hAnsi="微軟正黑體" w:cs="微軟正黑體"/>
          <w:lang w:val="zh-TW"/>
        </w:rPr>
      </w:pPr>
      <w:proofErr w:type="gramStart"/>
      <w:r>
        <w:rPr>
          <w:rFonts w:ascii="微軟正黑體" w:eastAsia="微軟正黑體" w:hAnsi="微軟正黑體" w:cs="微軟正黑體"/>
          <w:lang w:val="zh-TW"/>
        </w:rPr>
        <w:lastRenderedPageBreak/>
        <w:t>中文斷詞</w:t>
      </w:r>
      <w:proofErr w:type="gramEnd"/>
      <w:r>
        <w:rPr>
          <w:noProof/>
        </w:rPr>
        <w:drawing>
          <wp:inline distT="0" distB="0" distL="0" distR="0" wp14:anchorId="287F5999" wp14:editId="248E854D">
            <wp:extent cx="5274310" cy="2443480"/>
            <wp:effectExtent l="0" t="0" r="0" b="0"/>
            <wp:docPr id="1073741832" name="officeArt object" descr="圖片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圖片 33" descr="圖片 3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08330E" wp14:editId="223C5B6D">
            <wp:extent cx="5274310" cy="4495165"/>
            <wp:effectExtent l="0" t="0" r="0" b="0"/>
            <wp:docPr id="1073741833" name="officeArt object" descr="圖片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圖片 34" descr="圖片 3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51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1E1B687" w14:textId="77777777" w:rsidR="00BE7B78" w:rsidRDefault="009C539D">
      <w:pPr>
        <w:pStyle w:val="Web"/>
        <w:numPr>
          <w:ilvl w:val="0"/>
          <w:numId w:val="8"/>
        </w:numPr>
        <w:spacing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lang w:val="zh-TW"/>
        </w:rPr>
        <w:t>保留重要字</w:t>
      </w:r>
    </w:p>
    <w:p w14:paraId="2B243D13" w14:textId="77777777" w:rsidR="00BE7B78" w:rsidRDefault="009C539D">
      <w:pPr>
        <w:pStyle w:val="Web"/>
        <w:spacing w:line="360" w:lineRule="auto"/>
        <w:ind w:left="1200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  <w:lang w:val="zh-TW"/>
        </w:rPr>
        <w:lastRenderedPageBreak/>
        <w:t>透過自建的字典「</w:t>
      </w:r>
      <w:r>
        <w:rPr>
          <w:rFonts w:ascii="微軟正黑體" w:eastAsia="微軟正黑體" w:hAnsi="微軟正黑體" w:cs="微軟正黑體"/>
        </w:rPr>
        <w:t>0505-1.csv</w:t>
      </w:r>
      <w:r>
        <w:rPr>
          <w:rFonts w:ascii="微軟正黑體" w:eastAsia="微軟正黑體" w:hAnsi="微軟正黑體" w:cs="微軟正黑體"/>
          <w:lang w:val="zh-TW"/>
        </w:rPr>
        <w:t>」，將三類文章關鍵字進行分類</w:t>
      </w:r>
      <w:r>
        <w:rPr>
          <w:noProof/>
        </w:rPr>
        <w:drawing>
          <wp:inline distT="0" distB="0" distL="0" distR="0" wp14:anchorId="5F86BE0B" wp14:editId="4F3588C2">
            <wp:extent cx="4508373" cy="2095151"/>
            <wp:effectExtent l="0" t="0" r="0" b="0"/>
            <wp:docPr id="1073741834" name="officeArt object" descr="圖片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圖片 35" descr="圖片 3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8373" cy="20951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CC4F5F" wp14:editId="600DC1A2">
            <wp:extent cx="4508373" cy="1662551"/>
            <wp:effectExtent l="0" t="0" r="0" b="0"/>
            <wp:docPr id="1073741835" name="officeArt object" descr="圖片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圖片 37" descr="圖片 3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8373" cy="16625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CA40B1" wp14:editId="0C207BCE">
            <wp:extent cx="4508373" cy="3949848"/>
            <wp:effectExtent l="0" t="0" r="0" b="0"/>
            <wp:docPr id="1073741836" name="officeArt object" descr="圖片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圖片 38" descr="圖片 3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8373" cy="39498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847C830" w14:textId="77777777" w:rsidR="00BE7B78" w:rsidRDefault="009C539D">
      <w:pPr>
        <w:pStyle w:val="Web"/>
        <w:numPr>
          <w:ilvl w:val="0"/>
          <w:numId w:val="8"/>
        </w:numPr>
        <w:spacing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lang w:val="zh-TW"/>
        </w:rPr>
        <w:t>轉為</w:t>
      </w:r>
      <w:r>
        <w:rPr>
          <w:rFonts w:ascii="微軟正黑體" w:eastAsia="微軟正黑體" w:hAnsi="微軟正黑體" w:cs="微軟正黑體"/>
        </w:rPr>
        <w:t>DTM</w:t>
      </w:r>
    </w:p>
    <w:p w14:paraId="64D79B73" w14:textId="77777777" w:rsidR="00BE7B78" w:rsidRDefault="009C539D">
      <w:pPr>
        <w:pStyle w:val="Web"/>
        <w:spacing w:line="360" w:lineRule="auto"/>
        <w:ind w:left="1200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  <w:lang w:val="zh-TW"/>
        </w:rPr>
        <w:lastRenderedPageBreak/>
        <w:t>將篩選詞彙數量設定為</w:t>
      </w:r>
      <w:r>
        <w:rPr>
          <w:rFonts w:ascii="微軟正黑體" w:eastAsia="微軟正黑體" w:hAnsi="微軟正黑體" w:cs="微軟正黑體"/>
        </w:rPr>
        <w:t>200</w:t>
      </w:r>
      <w:r>
        <w:rPr>
          <w:rFonts w:ascii="微軟正黑體" w:eastAsia="微軟正黑體" w:hAnsi="微軟正黑體" w:cs="微軟正黑體"/>
          <w:lang w:val="zh-TW"/>
        </w:rPr>
        <w:t>，並將上述結果轉為</w:t>
      </w:r>
      <w:r>
        <w:rPr>
          <w:rFonts w:ascii="微軟正黑體" w:eastAsia="微軟正黑體" w:hAnsi="微軟正黑體" w:cs="微軟正黑體"/>
        </w:rPr>
        <w:t>DTM</w:t>
      </w:r>
      <w:r>
        <w:rPr>
          <w:noProof/>
        </w:rPr>
        <w:drawing>
          <wp:inline distT="0" distB="0" distL="0" distR="0" wp14:anchorId="553A3579" wp14:editId="3522402B">
            <wp:extent cx="4508373" cy="3991642"/>
            <wp:effectExtent l="0" t="0" r="0" b="0"/>
            <wp:docPr id="1073741837" name="officeArt object" descr="圖片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圖片 39" descr="圖片 3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8373" cy="39916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E736597" w14:textId="77777777" w:rsidR="00BE7B78" w:rsidRDefault="009C539D">
      <w:pPr>
        <w:pStyle w:val="Web"/>
        <w:numPr>
          <w:ilvl w:val="0"/>
          <w:numId w:val="8"/>
        </w:numPr>
        <w:spacing w:line="360" w:lineRule="auto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DTM</w:t>
      </w:r>
      <w:r>
        <w:rPr>
          <w:rFonts w:ascii="微軟正黑體" w:eastAsia="微軟正黑體" w:hAnsi="微軟正黑體" w:cs="微軟正黑體"/>
          <w:lang w:val="zh-TW"/>
        </w:rPr>
        <w:t>彙整</w:t>
      </w:r>
    </w:p>
    <w:p w14:paraId="6C0D3163" w14:textId="77777777" w:rsidR="00BE7B78" w:rsidRDefault="009C539D">
      <w:pPr>
        <w:pStyle w:val="Web"/>
        <w:spacing w:line="360" w:lineRule="auto"/>
        <w:ind w:left="1200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  <w:lang w:val="zh-TW"/>
        </w:rPr>
        <w:t>透過自建的字典「</w:t>
      </w:r>
      <w:r>
        <w:rPr>
          <w:rFonts w:ascii="微軟正黑體" w:eastAsia="微軟正黑體" w:hAnsi="微軟正黑體" w:cs="微軟正黑體"/>
        </w:rPr>
        <w:t>0505-1.csv</w:t>
      </w:r>
      <w:r>
        <w:rPr>
          <w:rFonts w:ascii="微軟正黑體" w:eastAsia="微軟正黑體" w:hAnsi="微軟正黑體" w:cs="微軟正黑體"/>
          <w:lang w:val="zh-TW"/>
        </w:rPr>
        <w:t>」，將</w:t>
      </w:r>
      <w:r>
        <w:rPr>
          <w:rFonts w:ascii="微軟正黑體" w:eastAsia="微軟正黑體" w:hAnsi="微軟正黑體" w:cs="微軟正黑體"/>
        </w:rPr>
        <w:t>DTM</w:t>
      </w:r>
      <w:r>
        <w:rPr>
          <w:rFonts w:ascii="微軟正黑體" w:eastAsia="微軟正黑體" w:hAnsi="微軟正黑體" w:cs="微軟正黑體"/>
          <w:lang w:val="zh-TW"/>
        </w:rPr>
        <w:t>以三類文章進行彙整，即可看到各篇文章中，三類文章關鍵字數量，可以以此判斷各篇文章可能所屬的文章分類為何，以第一篇文章為例，信用卡相關關鍵字出現</w:t>
      </w:r>
      <w:r>
        <w:rPr>
          <w:rFonts w:ascii="微軟正黑體" w:eastAsia="微軟正黑體" w:hAnsi="微軟正黑體" w:cs="微軟正黑體"/>
        </w:rPr>
        <w:t>9</w:t>
      </w:r>
      <w:r>
        <w:rPr>
          <w:rFonts w:ascii="微軟正黑體" w:eastAsia="微軟正黑體" w:hAnsi="微軟正黑體" w:cs="微軟正黑體"/>
          <w:lang w:val="zh-TW"/>
        </w:rPr>
        <w:t>次、耳機及手機通訊關鍵字出現</w:t>
      </w:r>
      <w:r>
        <w:rPr>
          <w:rFonts w:ascii="微軟正黑體" w:eastAsia="微軟正黑體" w:hAnsi="微軟正黑體" w:cs="微軟正黑體"/>
        </w:rPr>
        <w:t>0</w:t>
      </w:r>
      <w:r>
        <w:rPr>
          <w:rFonts w:ascii="微軟正黑體" w:eastAsia="微軟正黑體" w:hAnsi="微軟正黑體" w:cs="微軟正黑體"/>
          <w:lang w:val="zh-TW"/>
        </w:rPr>
        <w:t>次</w:t>
      </w:r>
      <w:r>
        <w:rPr>
          <w:rFonts w:ascii="微軟正黑體" w:eastAsia="微軟正黑體" w:hAnsi="微軟正黑體" w:cs="微軟正黑體"/>
          <w:lang w:val="zh-TW"/>
        </w:rPr>
        <w:t xml:space="preserve"> </w:t>
      </w:r>
      <w:r>
        <w:rPr>
          <w:rFonts w:ascii="Arial Unicode MS" w:eastAsia="Arial Unicode MS" w:hAnsi="Arial Unicode MS" w:cs="Arial Unicode MS"/>
        </w:rPr>
        <w:t>➔</w:t>
      </w:r>
      <w:r>
        <w:rPr>
          <w:rFonts w:ascii="微軟正黑體" w:eastAsia="微軟正黑體" w:hAnsi="微軟正黑體" w:cs="微軟正黑體"/>
          <w:lang w:val="zh-TW"/>
        </w:rPr>
        <w:t xml:space="preserve"> </w:t>
      </w:r>
      <w:r>
        <w:rPr>
          <w:rFonts w:ascii="微軟正黑體" w:eastAsia="微軟正黑體" w:hAnsi="微軟正黑體" w:cs="微軟正黑體"/>
          <w:lang w:val="zh-TW"/>
        </w:rPr>
        <w:t>該篇文章應為信用卡版文章。</w:t>
      </w:r>
      <w:r>
        <w:rPr>
          <w:noProof/>
        </w:rPr>
        <w:lastRenderedPageBreak/>
        <w:drawing>
          <wp:inline distT="0" distB="0" distL="0" distR="0" wp14:anchorId="7E0489F5" wp14:editId="0F2D8221">
            <wp:extent cx="4508373" cy="1441095"/>
            <wp:effectExtent l="0" t="0" r="0" b="0"/>
            <wp:docPr id="1073741838" name="officeArt object" descr="圖片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圖片 40" descr="圖片 4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8373" cy="14410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FE5E4DB" wp14:editId="1189A098">
            <wp:extent cx="4508373" cy="3979158"/>
            <wp:effectExtent l="0" t="0" r="0" b="0"/>
            <wp:docPr id="1073741839" name="officeArt object" descr="圖片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圖片 41" descr="圖片 4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8373" cy="39791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C7008A8" w14:textId="77777777" w:rsidR="00A4694C" w:rsidRPr="00A4694C" w:rsidRDefault="00A4694C" w:rsidP="00A4694C">
      <w:pPr>
        <w:snapToGrid w:val="0"/>
        <w:spacing w:line="360" w:lineRule="auto"/>
        <w:outlineLvl w:val="0"/>
        <w:rPr>
          <w:rFonts w:ascii="微軟正黑體" w:eastAsia="微軟正黑體" w:hAnsi="微軟正黑體"/>
          <w:shd w:val="clear" w:color="auto" w:fill="E2EFD9" w:themeFill="accent6" w:themeFillTint="33"/>
        </w:rPr>
      </w:pPr>
      <w:bookmarkStart w:id="7" w:name="_Toc163397623"/>
      <w:bookmarkStart w:id="8" w:name="_Toc165922107"/>
      <w:r w:rsidRPr="00A4694C">
        <w:rPr>
          <w:rFonts w:ascii="微軟正黑體" w:eastAsia="微軟正黑體" w:hAnsi="微軟正黑體" w:cs="Arial"/>
          <w:b/>
          <w:bCs/>
          <w:sz w:val="28"/>
          <w:szCs w:val="28"/>
          <w:shd w:val="clear" w:color="auto" w:fill="E2EFD9" w:themeFill="accent6" w:themeFillTint="33"/>
        </w:rPr>
        <w:t>四、</w:t>
      </w:r>
      <w:bookmarkEnd w:id="7"/>
      <w:r w:rsidRPr="00A4694C">
        <w:rPr>
          <w:rFonts w:ascii="微軟正黑體" w:eastAsia="微軟正黑體" w:hAnsi="微軟正黑體" w:cs="Arial" w:hint="eastAsia"/>
          <w:b/>
          <w:bCs/>
          <w:sz w:val="28"/>
          <w:szCs w:val="28"/>
          <w:shd w:val="clear" w:color="auto" w:fill="E2EFD9" w:themeFill="accent6" w:themeFillTint="33"/>
        </w:rPr>
        <w:t>LDA主題模型</w:t>
      </w:r>
      <w:bookmarkEnd w:id="8"/>
    </w:p>
    <w:p w14:paraId="3623B579" w14:textId="77777777" w:rsidR="00BE7B78" w:rsidRDefault="009C539D">
      <w:pPr>
        <w:pStyle w:val="Web"/>
        <w:numPr>
          <w:ilvl w:val="0"/>
          <w:numId w:val="12"/>
        </w:numPr>
        <w:spacing w:before="0" w:after="0"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lang w:val="zh-TW"/>
        </w:rPr>
        <w:t>清</w:t>
      </w:r>
      <w:r>
        <w:rPr>
          <w:rFonts w:ascii="微軟正黑體" w:eastAsia="微軟正黑體" w:hAnsi="微軟正黑體" w:cs="微軟正黑體"/>
          <w:lang w:val="zh-TW"/>
        </w:rPr>
        <w:t>除停用字</w:t>
      </w:r>
    </w:p>
    <w:p w14:paraId="12F5B53B" w14:textId="77777777" w:rsidR="00BE7B78" w:rsidRDefault="009C539D">
      <w:pPr>
        <w:pStyle w:val="Web"/>
        <w:spacing w:before="0" w:after="0" w:line="360" w:lineRule="auto"/>
        <w:ind w:left="567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  <w:lang w:val="zh-TW"/>
        </w:rPr>
        <w:t>將不必要的符號、單字元去除，如：分享、直接、最近、一下</w:t>
      </w:r>
      <w:r>
        <w:rPr>
          <w:rFonts w:ascii="微軟正黑體" w:eastAsia="微軟正黑體" w:hAnsi="微軟正黑體" w:cs="微軟正黑體"/>
        </w:rPr>
        <w:t>…</w:t>
      </w:r>
      <w:r>
        <w:rPr>
          <w:rFonts w:ascii="微軟正黑體" w:eastAsia="微軟正黑體" w:hAnsi="微軟正黑體" w:cs="微軟正黑體"/>
          <w:lang w:val="zh-TW"/>
        </w:rPr>
        <w:t>。</w:t>
      </w:r>
    </w:p>
    <w:p w14:paraId="77365CD7" w14:textId="77777777" w:rsidR="00BE7B78" w:rsidRDefault="009C539D">
      <w:pPr>
        <w:pStyle w:val="Web"/>
        <w:spacing w:before="0" w:after="0" w:line="360" w:lineRule="auto"/>
        <w:ind w:left="567"/>
        <w:rPr>
          <w:rFonts w:ascii="微軟正黑體" w:eastAsia="微軟正黑體" w:hAnsi="微軟正黑體" w:cs="微軟正黑體"/>
        </w:rPr>
      </w:pPr>
      <w:r>
        <w:rPr>
          <w:noProof/>
        </w:rPr>
        <w:lastRenderedPageBreak/>
        <w:drawing>
          <wp:inline distT="0" distB="0" distL="0" distR="0" wp14:anchorId="67E2A46F" wp14:editId="7CCB1F85">
            <wp:extent cx="4910328" cy="3513965"/>
            <wp:effectExtent l="0" t="0" r="0" b="0"/>
            <wp:docPr id="1073741840" name="officeArt object" descr="圖片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圖片 42" descr="圖片 4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0328" cy="35139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B949E16" w14:textId="77777777" w:rsidR="00BE7B78" w:rsidRDefault="009C539D">
      <w:pPr>
        <w:pStyle w:val="Web"/>
        <w:numPr>
          <w:ilvl w:val="0"/>
          <w:numId w:val="12"/>
        </w:numPr>
        <w:spacing w:before="0" w:after="0" w:line="360" w:lineRule="auto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LDA</w:t>
      </w:r>
      <w:r>
        <w:rPr>
          <w:rFonts w:ascii="微軟正黑體" w:eastAsia="微軟正黑體" w:hAnsi="微軟正黑體" w:cs="微軟正黑體"/>
          <w:lang w:val="zh-TW"/>
        </w:rPr>
        <w:t>主題模型</w:t>
      </w:r>
    </w:p>
    <w:p w14:paraId="0F81A71C" w14:textId="77777777" w:rsidR="00BE7B78" w:rsidRDefault="009C539D">
      <w:pPr>
        <w:pStyle w:val="Web"/>
        <w:spacing w:before="0" w:after="0" w:line="360" w:lineRule="auto"/>
        <w:ind w:left="567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  <w:lang w:val="zh-TW"/>
        </w:rPr>
        <w:t>設定主題數</w:t>
      </w:r>
      <w:r>
        <w:rPr>
          <w:rFonts w:ascii="微軟正黑體" w:eastAsia="微軟正黑體" w:hAnsi="微軟正黑體" w:cs="微軟正黑體"/>
          <w:lang w:val="zh-TW"/>
        </w:rPr>
        <w:t xml:space="preserve"> </w:t>
      </w:r>
      <w:r>
        <w:rPr>
          <w:rFonts w:ascii="微軟正黑體" w:eastAsia="微軟正黑體" w:hAnsi="微軟正黑體" w:cs="微軟正黑體"/>
        </w:rPr>
        <w:t>= 3</w:t>
      </w:r>
      <w:r>
        <w:rPr>
          <w:rFonts w:ascii="微軟正黑體" w:eastAsia="微軟正黑體" w:hAnsi="微軟正黑體" w:cs="微軟正黑體"/>
          <w:lang w:val="zh-TW"/>
        </w:rPr>
        <w:t>，並透過迭代</w:t>
      </w:r>
      <w:r>
        <w:rPr>
          <w:rFonts w:ascii="微軟正黑體" w:eastAsia="微軟正黑體" w:hAnsi="微軟正黑體" w:cs="微軟正黑體"/>
        </w:rPr>
        <w:t>50</w:t>
      </w:r>
      <w:r>
        <w:rPr>
          <w:rFonts w:ascii="微軟正黑體" w:eastAsia="微軟正黑體" w:hAnsi="微軟正黑體" w:cs="微軟正黑體"/>
          <w:lang w:val="zh-TW"/>
        </w:rPr>
        <w:t>次方式，產出結果</w:t>
      </w:r>
    </w:p>
    <w:p w14:paraId="7BF48D0C" w14:textId="77777777" w:rsidR="00BE7B78" w:rsidRDefault="009C539D">
      <w:pPr>
        <w:spacing w:line="360" w:lineRule="auto"/>
        <w:rPr>
          <w:rFonts w:ascii="微軟正黑體" w:eastAsia="微軟正黑體" w:hAnsi="微軟正黑體" w:cs="微軟正黑體"/>
        </w:rPr>
      </w:pPr>
      <w:r>
        <w:rPr>
          <w:noProof/>
        </w:rPr>
        <w:drawing>
          <wp:inline distT="0" distB="0" distL="0" distR="0" wp14:anchorId="1785326C" wp14:editId="6BEC0B82">
            <wp:extent cx="5274310" cy="3819525"/>
            <wp:effectExtent l="0" t="0" r="0" b="0"/>
            <wp:docPr id="1073741841" name="officeArt object" descr="圖片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圖片 43" descr="圖片 4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95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FD4082E" w14:textId="77777777" w:rsidR="00BE7B78" w:rsidRDefault="009C539D">
      <w:pPr>
        <w:widowControl/>
        <w:spacing w:line="360" w:lineRule="auto"/>
      </w:pPr>
      <w:r>
        <w:rPr>
          <w:rFonts w:ascii="微軟正黑體" w:eastAsia="微軟正黑體" w:hAnsi="微軟正黑體" w:cs="微軟正黑體"/>
        </w:rPr>
        <w:br w:type="page"/>
      </w:r>
    </w:p>
    <w:p w14:paraId="344AD29C" w14:textId="77777777" w:rsidR="00BE7B78" w:rsidRDefault="009C539D">
      <w:pPr>
        <w:pStyle w:val="Web"/>
        <w:numPr>
          <w:ilvl w:val="1"/>
          <w:numId w:val="13"/>
        </w:numPr>
        <w:spacing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lang w:val="zh-TW"/>
        </w:rPr>
        <w:lastRenderedPageBreak/>
        <w:t>首先看第</w:t>
      </w:r>
      <w:r>
        <w:rPr>
          <w:rFonts w:ascii="微軟正黑體" w:eastAsia="微軟正黑體" w:hAnsi="微軟正黑體" w:cs="微軟正黑體"/>
        </w:rPr>
        <w:t>1</w:t>
      </w:r>
      <w:r>
        <w:rPr>
          <w:rFonts w:ascii="微軟正黑體" w:eastAsia="微軟正黑體" w:hAnsi="微軟正黑體" w:cs="微軟正黑體"/>
          <w:lang w:val="zh-TW"/>
        </w:rPr>
        <w:t>群，可以看到主要出現「手機」、「三星」、「小米」、「</w:t>
      </w:r>
      <w:proofErr w:type="spellStart"/>
      <w:r>
        <w:rPr>
          <w:rFonts w:ascii="微軟正黑體" w:eastAsia="微軟正黑體" w:hAnsi="微軟正黑體" w:cs="微軟正黑體"/>
        </w:rPr>
        <w:t>iphone</w:t>
      </w:r>
      <w:proofErr w:type="spellEnd"/>
      <w:r>
        <w:rPr>
          <w:rFonts w:ascii="微軟正黑體" w:eastAsia="微軟正黑體" w:hAnsi="微軟正黑體" w:cs="微軟正黑體"/>
          <w:lang w:val="zh-TW"/>
        </w:rPr>
        <w:t>」等關鍵字，與手機通訊較為相關之關鍵字。</w:t>
      </w:r>
    </w:p>
    <w:p w14:paraId="357E74ED" w14:textId="77777777" w:rsidR="00BE7B78" w:rsidRDefault="009C539D">
      <w:pPr>
        <w:pStyle w:val="Web"/>
        <w:spacing w:before="0" w:after="0" w:line="360" w:lineRule="auto"/>
        <w:rPr>
          <w:rFonts w:ascii="微軟正黑體" w:eastAsia="微軟正黑體" w:hAnsi="微軟正黑體" w:cs="微軟正黑體"/>
        </w:rPr>
      </w:pPr>
      <w:r>
        <w:rPr>
          <w:noProof/>
        </w:rPr>
        <w:drawing>
          <wp:inline distT="0" distB="0" distL="0" distR="0" wp14:anchorId="598275DB" wp14:editId="7CF047AB">
            <wp:extent cx="5274310" cy="3624580"/>
            <wp:effectExtent l="0" t="0" r="0" b="0"/>
            <wp:docPr id="1073741842" name="officeArt object" descr="圖片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圖片 44" descr="圖片 4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45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F588229" w14:textId="77777777" w:rsidR="00BE7B78" w:rsidRDefault="009C539D">
      <w:pPr>
        <w:pStyle w:val="Web"/>
        <w:numPr>
          <w:ilvl w:val="1"/>
          <w:numId w:val="10"/>
        </w:numPr>
        <w:spacing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lang w:val="zh-TW"/>
        </w:rPr>
        <w:t>再來觀察</w:t>
      </w:r>
      <w:r>
        <w:rPr>
          <w:rFonts w:ascii="微軟正黑體" w:eastAsia="微軟正黑體" w:hAnsi="微軟正黑體" w:cs="微軟正黑體"/>
          <w:lang w:val="zh-TW"/>
        </w:rPr>
        <w:t>第</w:t>
      </w:r>
      <w:r>
        <w:rPr>
          <w:rFonts w:ascii="微軟正黑體" w:eastAsia="微軟正黑體" w:hAnsi="微軟正黑體" w:cs="微軟正黑體"/>
        </w:rPr>
        <w:t>2</w:t>
      </w:r>
      <w:r>
        <w:rPr>
          <w:rFonts w:ascii="微軟正黑體" w:eastAsia="微軟正黑體" w:hAnsi="微軟正黑體" w:cs="微軟正黑體"/>
          <w:lang w:val="zh-TW"/>
        </w:rPr>
        <w:t>群，可以看到主要出現「耳機」、「回饋」、「聲音」、「方案」、「信用卡」等關鍵字，與耳機或信用卡較為相關之關鍵字，此分類</w:t>
      </w:r>
      <w:r>
        <w:rPr>
          <w:rFonts w:ascii="微軟正黑體" w:eastAsia="微軟正黑體" w:hAnsi="微軟正黑體" w:cs="微軟正黑體"/>
          <w:lang w:val="zh-TW"/>
        </w:rPr>
        <w:t>效果並不理想</w:t>
      </w:r>
      <w:r>
        <w:rPr>
          <w:rFonts w:ascii="微軟正黑體" w:eastAsia="微軟正黑體" w:hAnsi="微軟正黑體" w:cs="微軟正黑體"/>
          <w:lang w:val="zh-TW"/>
        </w:rPr>
        <w:t>。</w:t>
      </w:r>
    </w:p>
    <w:p w14:paraId="11864579" w14:textId="77777777" w:rsidR="00BE7B78" w:rsidRDefault="009C539D">
      <w:pPr>
        <w:pStyle w:val="Web"/>
        <w:spacing w:before="0" w:after="0" w:line="360" w:lineRule="auto"/>
        <w:rPr>
          <w:rFonts w:ascii="微軟正黑體" w:eastAsia="微軟正黑體" w:hAnsi="微軟正黑體" w:cs="微軟正黑體"/>
        </w:rPr>
      </w:pPr>
      <w:r>
        <w:rPr>
          <w:noProof/>
        </w:rPr>
        <w:lastRenderedPageBreak/>
        <w:drawing>
          <wp:inline distT="0" distB="0" distL="0" distR="0" wp14:anchorId="28FA67A7" wp14:editId="29674750">
            <wp:extent cx="5274310" cy="3660140"/>
            <wp:effectExtent l="0" t="0" r="0" b="0"/>
            <wp:docPr id="1073741843" name="officeArt object" descr="圖片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圖片 45" descr="圖片 4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1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723FFFB" w14:textId="77777777" w:rsidR="00BE7B78" w:rsidRDefault="009C539D">
      <w:pPr>
        <w:pStyle w:val="Web"/>
        <w:numPr>
          <w:ilvl w:val="1"/>
          <w:numId w:val="10"/>
        </w:numPr>
        <w:spacing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lang w:val="zh-TW"/>
        </w:rPr>
        <w:t>最後，觀</w:t>
      </w:r>
      <w:r>
        <w:rPr>
          <w:rFonts w:ascii="微軟正黑體" w:eastAsia="微軟正黑體" w:hAnsi="微軟正黑體" w:cs="微軟正黑體"/>
          <w:lang w:val="zh-TW"/>
        </w:rPr>
        <w:t>查</w:t>
      </w:r>
      <w:r>
        <w:rPr>
          <w:rFonts w:ascii="微軟正黑體" w:eastAsia="微軟正黑體" w:hAnsi="微軟正黑體" w:cs="微軟正黑體"/>
          <w:lang w:val="zh-TW"/>
        </w:rPr>
        <w:t>第</w:t>
      </w:r>
      <w:r>
        <w:rPr>
          <w:rFonts w:ascii="微軟正黑體" w:eastAsia="微軟正黑體" w:hAnsi="微軟正黑體" w:cs="微軟正黑體"/>
        </w:rPr>
        <w:t>3</w:t>
      </w:r>
      <w:r>
        <w:rPr>
          <w:rFonts w:ascii="微軟正黑體" w:eastAsia="微軟正黑體" w:hAnsi="微軟正黑體" w:cs="微軟正黑體"/>
          <w:lang w:val="zh-TW"/>
        </w:rPr>
        <w:t>群，可以看到主要出現「二手」、「商品」、「價格」、「保固」、「型號」、「耳機」等關鍵字，與耳機使用較為相關之關鍵字。</w:t>
      </w:r>
    </w:p>
    <w:p w14:paraId="6B2035E5" w14:textId="77777777" w:rsidR="00BE7B78" w:rsidRDefault="009C539D">
      <w:pPr>
        <w:pStyle w:val="Web"/>
        <w:spacing w:before="0" w:after="0" w:line="360" w:lineRule="auto"/>
        <w:rPr>
          <w:rFonts w:ascii="微軟正黑體" w:eastAsia="微軟正黑體" w:hAnsi="微軟正黑體" w:cs="微軟正黑體"/>
        </w:rPr>
      </w:pPr>
      <w:r>
        <w:rPr>
          <w:noProof/>
        </w:rPr>
        <w:drawing>
          <wp:inline distT="0" distB="0" distL="0" distR="0" wp14:anchorId="7A279323" wp14:editId="5B44A611">
            <wp:extent cx="5274310" cy="3436621"/>
            <wp:effectExtent l="0" t="0" r="0" b="0"/>
            <wp:docPr id="1073741844" name="officeArt object" descr="圖片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圖片 46" descr="圖片 4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66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DC079BE" w14:textId="77777777" w:rsidR="00BE7B78" w:rsidRDefault="009C539D">
      <w:pPr>
        <w:pStyle w:val="Web"/>
        <w:numPr>
          <w:ilvl w:val="0"/>
          <w:numId w:val="12"/>
        </w:numPr>
        <w:spacing w:before="0" w:after="0"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lang w:val="zh-TW"/>
        </w:rPr>
        <w:lastRenderedPageBreak/>
        <w:t>新增欄位</w:t>
      </w:r>
      <w:r>
        <w:rPr>
          <w:rFonts w:ascii="微軟正黑體" w:eastAsia="微軟正黑體" w:hAnsi="微軟正黑體" w:cs="微軟正黑體"/>
        </w:rPr>
        <w:t>(</w:t>
      </w:r>
      <w:proofErr w:type="spellStart"/>
      <w:r>
        <w:rPr>
          <w:rFonts w:ascii="微軟正黑體" w:eastAsia="微軟正黑體" w:hAnsi="微軟正黑體" w:cs="微軟正黑體"/>
        </w:rPr>
        <w:t>idxmax</w:t>
      </w:r>
      <w:proofErr w:type="spellEnd"/>
      <w:r>
        <w:rPr>
          <w:rFonts w:ascii="微軟正黑體" w:eastAsia="微軟正黑體" w:hAnsi="微軟正黑體" w:cs="微軟正黑體"/>
        </w:rPr>
        <w:t>/min)</w:t>
      </w:r>
    </w:p>
    <w:p w14:paraId="6C0B490F" w14:textId="77777777" w:rsidR="00BE7B78" w:rsidRDefault="009C539D">
      <w:pPr>
        <w:pStyle w:val="Web"/>
        <w:spacing w:line="360" w:lineRule="auto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  <w:lang w:val="zh-TW"/>
        </w:rPr>
        <w:t>透過新增欄位，以</w:t>
      </w:r>
      <w:r>
        <w:rPr>
          <w:rFonts w:ascii="微軟正黑體" w:eastAsia="微軟正黑體" w:hAnsi="微軟正黑體" w:cs="微軟正黑體"/>
        </w:rPr>
        <w:t>max</w:t>
      </w:r>
      <w:r>
        <w:rPr>
          <w:rFonts w:ascii="微軟正黑體" w:eastAsia="微軟正黑體" w:hAnsi="微軟正黑體" w:cs="微軟正黑體"/>
          <w:lang w:val="zh-TW"/>
        </w:rPr>
        <w:t>作為彙整方式，了解各篇文章可能分類為何。</w:t>
      </w:r>
      <w:r>
        <w:rPr>
          <w:noProof/>
        </w:rPr>
        <w:drawing>
          <wp:inline distT="0" distB="0" distL="0" distR="0" wp14:anchorId="73A3B9DB" wp14:editId="6B1E0509">
            <wp:extent cx="5274310" cy="2973705"/>
            <wp:effectExtent l="0" t="0" r="0" b="0"/>
            <wp:docPr id="1073741845" name="officeArt object" descr="圖片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圖片 47" descr="圖片 4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7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7FEB8E4" w14:textId="77777777" w:rsidR="00BE7B78" w:rsidRDefault="009C539D">
      <w:pPr>
        <w:pStyle w:val="Web"/>
        <w:spacing w:line="360" w:lineRule="auto"/>
        <w:rPr>
          <w:rFonts w:ascii="微軟正黑體" w:eastAsia="微軟正黑體" w:hAnsi="微軟正黑體" w:cs="微軟正黑體"/>
        </w:rPr>
      </w:pPr>
      <w:r>
        <w:rPr>
          <w:noProof/>
        </w:rPr>
        <w:drawing>
          <wp:inline distT="0" distB="0" distL="0" distR="0" wp14:anchorId="79B41B7C" wp14:editId="0D8F4F93">
            <wp:extent cx="5274310" cy="4641215"/>
            <wp:effectExtent l="0" t="0" r="0" b="0"/>
            <wp:docPr id="1073741846" name="officeArt object" descr="圖片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圖片 48" descr="圖片 4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12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207C0CB" w14:textId="77777777" w:rsidR="00BE7B78" w:rsidRDefault="009C539D">
      <w:pPr>
        <w:pStyle w:val="Web"/>
        <w:numPr>
          <w:ilvl w:val="0"/>
          <w:numId w:val="12"/>
        </w:numPr>
        <w:spacing w:before="0" w:after="0"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lang w:val="zh-TW"/>
        </w:rPr>
        <w:lastRenderedPageBreak/>
        <w:t>分群彙整</w:t>
      </w:r>
      <w:r>
        <w:rPr>
          <w:rFonts w:ascii="微軟正黑體" w:eastAsia="微軟正黑體" w:hAnsi="微軟正黑體" w:cs="微軟正黑體"/>
        </w:rPr>
        <w:t>(</w:t>
      </w:r>
      <w:r>
        <w:rPr>
          <w:rFonts w:ascii="微軟正黑體" w:eastAsia="微軟正黑體" w:hAnsi="微軟正黑體" w:cs="微軟正黑體"/>
          <w:lang w:val="zh-TW"/>
        </w:rPr>
        <w:t>非數值</w:t>
      </w:r>
      <w:r>
        <w:rPr>
          <w:rFonts w:ascii="微軟正黑體" w:eastAsia="微軟正黑體" w:hAnsi="微軟正黑體" w:cs="微軟正黑體"/>
        </w:rPr>
        <w:t>)</w:t>
      </w:r>
    </w:p>
    <w:p w14:paraId="0E7C0DE8" w14:textId="77777777" w:rsidR="00BE7B78" w:rsidRDefault="009C539D">
      <w:pPr>
        <w:pStyle w:val="Web"/>
        <w:spacing w:before="0" w:after="0" w:line="360" w:lineRule="auto"/>
        <w:ind w:left="567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  <w:lang w:val="zh-TW"/>
        </w:rPr>
        <w:t>計算在使用</w:t>
      </w:r>
      <w:r>
        <w:rPr>
          <w:rFonts w:ascii="微軟正黑體" w:eastAsia="微軟正黑體" w:hAnsi="微軟正黑體" w:cs="微軟正黑體"/>
        </w:rPr>
        <w:t>LDA</w:t>
      </w:r>
      <w:r>
        <w:rPr>
          <w:rFonts w:ascii="微軟正黑體" w:eastAsia="微軟正黑體" w:hAnsi="微軟正黑體" w:cs="微軟正黑體"/>
          <w:lang w:val="zh-TW"/>
        </w:rPr>
        <w:t>主題模型後，各類文章數量。</w:t>
      </w:r>
      <w:r>
        <w:rPr>
          <w:noProof/>
        </w:rPr>
        <w:drawing>
          <wp:inline distT="0" distB="0" distL="0" distR="0" wp14:anchorId="4DEC60B1" wp14:editId="0046392D">
            <wp:extent cx="4910328" cy="3047525"/>
            <wp:effectExtent l="0" t="0" r="0" b="0"/>
            <wp:docPr id="1073741847" name="officeArt object" descr="圖片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圖片 49" descr="圖片 4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0328" cy="30475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82E2ECF" w14:textId="77777777" w:rsidR="00BE7B78" w:rsidRDefault="009C539D">
      <w:pPr>
        <w:pStyle w:val="Web"/>
        <w:spacing w:before="0" w:after="0" w:line="360" w:lineRule="auto"/>
        <w:ind w:left="567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lang w:val="zh-TW"/>
        </w:rPr>
        <w:t>可以觀察到各群文章數量如下：</w:t>
      </w:r>
    </w:p>
    <w:p w14:paraId="2EC69783" w14:textId="77777777" w:rsidR="00BE7B78" w:rsidRDefault="009C539D">
      <w:pPr>
        <w:pStyle w:val="Web"/>
        <w:numPr>
          <w:ilvl w:val="0"/>
          <w:numId w:val="15"/>
        </w:numPr>
        <w:spacing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lang w:val="zh-TW"/>
        </w:rPr>
        <w:t>第１群</w:t>
      </w:r>
      <w:r>
        <w:rPr>
          <w:rFonts w:ascii="微軟正黑體" w:eastAsia="微軟正黑體" w:hAnsi="微軟正黑體" w:cs="微軟正黑體"/>
        </w:rPr>
        <w:t>(</w:t>
      </w:r>
      <w:r>
        <w:rPr>
          <w:rFonts w:ascii="微軟正黑體" w:eastAsia="微軟正黑體" w:hAnsi="微軟正黑體" w:cs="微軟正黑體"/>
          <w:lang w:val="zh-TW"/>
        </w:rPr>
        <w:t>手機通訊</w:t>
      </w:r>
      <w:r>
        <w:rPr>
          <w:rFonts w:ascii="微軟正黑體" w:eastAsia="微軟正黑體" w:hAnsi="微軟正黑體" w:cs="微軟正黑體"/>
        </w:rPr>
        <w:t>)</w:t>
      </w:r>
      <w:r>
        <w:rPr>
          <w:rFonts w:ascii="微軟正黑體" w:eastAsia="微軟正黑體" w:hAnsi="微軟正黑體" w:cs="微軟正黑體"/>
          <w:lang w:val="zh-TW"/>
        </w:rPr>
        <w:t>：</w:t>
      </w:r>
      <w:r>
        <w:rPr>
          <w:rFonts w:ascii="微軟正黑體" w:eastAsia="微軟正黑體" w:hAnsi="微軟正黑體" w:cs="微軟正黑體"/>
        </w:rPr>
        <w:t>493</w:t>
      </w:r>
      <w:r>
        <w:rPr>
          <w:rFonts w:ascii="微軟正黑體" w:eastAsia="微軟正黑體" w:hAnsi="微軟正黑體" w:cs="微軟正黑體"/>
          <w:lang w:val="zh-TW"/>
        </w:rPr>
        <w:t>篇</w:t>
      </w:r>
    </w:p>
    <w:p w14:paraId="13AF4E0A" w14:textId="77777777" w:rsidR="00BE7B78" w:rsidRDefault="009C539D">
      <w:pPr>
        <w:pStyle w:val="Web"/>
        <w:numPr>
          <w:ilvl w:val="0"/>
          <w:numId w:val="15"/>
        </w:numPr>
        <w:spacing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lang w:val="zh-TW"/>
        </w:rPr>
        <w:t>第２群</w:t>
      </w:r>
      <w:r>
        <w:rPr>
          <w:rFonts w:ascii="微軟正黑體" w:eastAsia="微軟正黑體" w:hAnsi="微軟正黑體" w:cs="微軟正黑體"/>
        </w:rPr>
        <w:t>(</w:t>
      </w:r>
      <w:r>
        <w:rPr>
          <w:rFonts w:ascii="微軟正黑體" w:eastAsia="微軟正黑體" w:hAnsi="微軟正黑體" w:cs="微軟正黑體"/>
          <w:lang w:val="zh-TW"/>
        </w:rPr>
        <w:t>耳機或信用卡</w:t>
      </w:r>
      <w:r>
        <w:rPr>
          <w:rFonts w:ascii="微軟正黑體" w:eastAsia="微軟正黑體" w:hAnsi="微軟正黑體" w:cs="微軟正黑體"/>
        </w:rPr>
        <w:t>)</w:t>
      </w:r>
      <w:r>
        <w:rPr>
          <w:rFonts w:ascii="微軟正黑體" w:eastAsia="微軟正黑體" w:hAnsi="微軟正黑體" w:cs="微軟正黑體"/>
          <w:lang w:val="zh-TW"/>
        </w:rPr>
        <w:t>：</w:t>
      </w:r>
      <w:r>
        <w:rPr>
          <w:rFonts w:ascii="微軟正黑體" w:eastAsia="微軟正黑體" w:hAnsi="微軟正黑體" w:cs="微軟正黑體"/>
        </w:rPr>
        <w:t>1,279</w:t>
      </w:r>
      <w:r>
        <w:rPr>
          <w:rFonts w:ascii="微軟正黑體" w:eastAsia="微軟正黑體" w:hAnsi="微軟正黑體" w:cs="微軟正黑體"/>
          <w:lang w:val="zh-TW"/>
        </w:rPr>
        <w:t>篇</w:t>
      </w:r>
    </w:p>
    <w:p w14:paraId="47519A1E" w14:textId="77777777" w:rsidR="00BE7B78" w:rsidRDefault="009C539D">
      <w:pPr>
        <w:pStyle w:val="Web"/>
        <w:numPr>
          <w:ilvl w:val="0"/>
          <w:numId w:val="15"/>
        </w:numPr>
        <w:spacing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lang w:val="zh-TW"/>
        </w:rPr>
        <w:t>第３群</w:t>
      </w:r>
      <w:r>
        <w:rPr>
          <w:rFonts w:ascii="微軟正黑體" w:eastAsia="微軟正黑體" w:hAnsi="微軟正黑體" w:cs="微軟正黑體"/>
        </w:rPr>
        <w:t>(</w:t>
      </w:r>
      <w:r>
        <w:rPr>
          <w:rFonts w:ascii="微軟正黑體" w:eastAsia="微軟正黑體" w:hAnsi="微軟正黑體" w:cs="微軟正黑體"/>
          <w:lang w:val="zh-TW"/>
        </w:rPr>
        <w:t>耳機</w:t>
      </w:r>
      <w:r>
        <w:rPr>
          <w:rFonts w:ascii="微軟正黑體" w:eastAsia="微軟正黑體" w:hAnsi="微軟正黑體" w:cs="微軟正黑體"/>
        </w:rPr>
        <w:t>)</w:t>
      </w:r>
      <w:r>
        <w:rPr>
          <w:rFonts w:ascii="微軟正黑體" w:eastAsia="微軟正黑體" w:hAnsi="微軟正黑體" w:cs="微軟正黑體"/>
          <w:lang w:val="zh-TW"/>
        </w:rPr>
        <w:t>：</w:t>
      </w:r>
      <w:r>
        <w:rPr>
          <w:rFonts w:ascii="微軟正黑體" w:eastAsia="微軟正黑體" w:hAnsi="微軟正黑體" w:cs="微軟正黑體"/>
        </w:rPr>
        <w:t>1,437</w:t>
      </w:r>
      <w:r>
        <w:rPr>
          <w:rFonts w:ascii="微軟正黑體" w:eastAsia="微軟正黑體" w:hAnsi="微軟正黑體" w:cs="微軟正黑體"/>
          <w:lang w:val="zh-TW"/>
        </w:rPr>
        <w:t>篇</w:t>
      </w:r>
    </w:p>
    <w:p w14:paraId="20924B7D" w14:textId="77777777" w:rsidR="00BE7B78" w:rsidRDefault="00BE7B78">
      <w:pPr>
        <w:pStyle w:val="Web"/>
        <w:spacing w:before="0" w:after="0" w:line="360" w:lineRule="auto"/>
        <w:ind w:left="567"/>
        <w:rPr>
          <w:rFonts w:ascii="微軟正黑體" w:eastAsia="微軟正黑體" w:hAnsi="微軟正黑體" w:cs="微軟正黑體"/>
        </w:rPr>
      </w:pPr>
    </w:p>
    <w:p w14:paraId="2766C50A" w14:textId="77777777" w:rsidR="00BE7B78" w:rsidRDefault="009C539D">
      <w:pPr>
        <w:pStyle w:val="Web"/>
        <w:spacing w:before="0" w:after="0" w:line="360" w:lineRule="auto"/>
        <w:ind w:left="567"/>
        <w:rPr>
          <w:rFonts w:ascii="微軟正黑體" w:eastAsia="微軟正黑體" w:hAnsi="微軟正黑體" w:cs="微軟正黑體"/>
        </w:rPr>
      </w:pPr>
      <w:r>
        <w:rPr>
          <w:noProof/>
        </w:rPr>
        <w:lastRenderedPageBreak/>
        <w:drawing>
          <wp:inline distT="0" distB="0" distL="0" distR="0" wp14:anchorId="210C22C8" wp14:editId="699F054F">
            <wp:extent cx="4910328" cy="3204779"/>
            <wp:effectExtent l="0" t="0" r="0" b="0"/>
            <wp:docPr id="1073741848" name="officeArt object" descr="圖片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圖片 50" descr="圖片 5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0328" cy="32047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CA1E72D" w14:textId="77777777" w:rsidR="00BE7B78" w:rsidRDefault="009C539D">
      <w:pPr>
        <w:widowControl/>
        <w:spacing w:line="360" w:lineRule="auto"/>
      </w:pPr>
      <w:r>
        <w:rPr>
          <w:rFonts w:ascii="微軟正黑體" w:eastAsia="微軟正黑體" w:hAnsi="微軟正黑體" w:cs="微軟正黑體"/>
        </w:rPr>
        <w:br w:type="page"/>
      </w:r>
    </w:p>
    <w:p w14:paraId="37DC177C" w14:textId="77777777" w:rsidR="00A4694C" w:rsidRPr="00A4694C" w:rsidRDefault="00A4694C" w:rsidP="00A4694C">
      <w:pPr>
        <w:widowControl/>
        <w:snapToGrid w:val="0"/>
        <w:spacing w:before="400" w:after="120" w:line="360" w:lineRule="auto"/>
        <w:outlineLvl w:val="0"/>
        <w:rPr>
          <w:rFonts w:ascii="微軟正黑體" w:eastAsia="微軟正黑體" w:hAnsi="微軟正黑體" w:cs="新細明體"/>
          <w:b/>
          <w:bCs/>
          <w:kern w:val="36"/>
          <w:sz w:val="26"/>
          <w:szCs w:val="26"/>
          <w:shd w:val="clear" w:color="auto" w:fill="DEEAF6" w:themeFill="accent5" w:themeFillTint="33"/>
        </w:rPr>
      </w:pPr>
      <w:bookmarkStart w:id="9" w:name="_Toc163397624"/>
      <w:bookmarkStart w:id="10" w:name="_Toc165922108"/>
      <w:r w:rsidRPr="00A4694C">
        <w:rPr>
          <w:rFonts w:ascii="微軟正黑體" w:eastAsia="微軟正黑體" w:hAnsi="微軟正黑體" w:cs="新細明體" w:hint="eastAsia"/>
          <w:b/>
          <w:bCs/>
          <w:kern w:val="36"/>
          <w:sz w:val="26"/>
          <w:szCs w:val="26"/>
          <w:shd w:val="clear" w:color="auto" w:fill="DEEAF6" w:themeFill="accent5" w:themeFillTint="33"/>
        </w:rPr>
        <w:lastRenderedPageBreak/>
        <w:t>五、</w:t>
      </w:r>
      <w:bookmarkEnd w:id="9"/>
      <w:proofErr w:type="spellStart"/>
      <w:r w:rsidRPr="00A4694C">
        <w:rPr>
          <w:rFonts w:ascii="微軟正黑體" w:eastAsia="微軟正黑體" w:hAnsi="微軟正黑體" w:cs="新細明體" w:hint="eastAsia"/>
          <w:b/>
          <w:bCs/>
          <w:kern w:val="36"/>
          <w:sz w:val="26"/>
          <w:szCs w:val="26"/>
          <w:shd w:val="clear" w:color="auto" w:fill="DEEAF6" w:themeFill="accent5" w:themeFillTint="33"/>
        </w:rPr>
        <w:t>Gu</w:t>
      </w:r>
      <w:r w:rsidRPr="00A4694C">
        <w:rPr>
          <w:rFonts w:ascii="微軟正黑體" w:eastAsia="微軟正黑體" w:hAnsi="微軟正黑體" w:cs="新細明體"/>
          <w:b/>
          <w:bCs/>
          <w:kern w:val="36"/>
          <w:sz w:val="26"/>
          <w:szCs w:val="26"/>
          <w:shd w:val="clear" w:color="auto" w:fill="DEEAF6" w:themeFill="accent5" w:themeFillTint="33"/>
        </w:rPr>
        <w:t>ideLDA</w:t>
      </w:r>
      <w:proofErr w:type="spellEnd"/>
      <w:r w:rsidRPr="00A4694C">
        <w:rPr>
          <w:rFonts w:ascii="微軟正黑體" w:eastAsia="微軟正黑體" w:hAnsi="微軟正黑體" w:cs="新細明體" w:hint="eastAsia"/>
          <w:b/>
          <w:bCs/>
          <w:kern w:val="36"/>
          <w:sz w:val="26"/>
          <w:szCs w:val="26"/>
          <w:shd w:val="clear" w:color="auto" w:fill="DEEAF6" w:themeFill="accent5" w:themeFillTint="33"/>
        </w:rPr>
        <w:t>主題模型</w:t>
      </w:r>
      <w:bookmarkEnd w:id="10"/>
    </w:p>
    <w:p w14:paraId="443DC7B0" w14:textId="77777777" w:rsidR="00BE7B78" w:rsidRDefault="009C539D">
      <w:pPr>
        <w:pStyle w:val="Web"/>
        <w:numPr>
          <w:ilvl w:val="0"/>
          <w:numId w:val="12"/>
        </w:numPr>
        <w:spacing w:before="0" w:after="0" w:line="360" w:lineRule="auto"/>
        <w:rPr>
          <w:rFonts w:ascii="微軟正黑體" w:eastAsia="微軟正黑體" w:hAnsi="微軟正黑體" w:cs="微軟正黑體"/>
        </w:rPr>
      </w:pPr>
      <w:proofErr w:type="spellStart"/>
      <w:r>
        <w:rPr>
          <w:rFonts w:ascii="微軟正黑體" w:eastAsia="微軟正黑體" w:hAnsi="微軟正黑體" w:cs="微軟正黑體"/>
        </w:rPr>
        <w:t>G</w:t>
      </w:r>
      <w:r>
        <w:rPr>
          <w:rFonts w:ascii="微軟正黑體" w:eastAsia="微軟正黑體" w:hAnsi="微軟正黑體" w:cs="微軟正黑體"/>
        </w:rPr>
        <w:t>uideLDA</w:t>
      </w:r>
      <w:proofErr w:type="spellEnd"/>
      <w:r>
        <w:rPr>
          <w:rFonts w:ascii="微軟正黑體" w:eastAsia="微軟正黑體" w:hAnsi="微軟正黑體" w:cs="微軟正黑體"/>
          <w:lang w:val="zh-TW"/>
        </w:rPr>
        <w:t>主題模型</w:t>
      </w:r>
    </w:p>
    <w:p w14:paraId="11228F0B" w14:textId="77777777" w:rsidR="00BE7B78" w:rsidRDefault="009C539D">
      <w:pPr>
        <w:pStyle w:val="Web"/>
        <w:spacing w:before="0" w:after="0" w:line="360" w:lineRule="auto"/>
        <w:ind w:left="720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  <w:lang w:val="zh-TW"/>
        </w:rPr>
        <w:t>設定主題數</w:t>
      </w:r>
      <w:r>
        <w:rPr>
          <w:rFonts w:ascii="微軟正黑體" w:eastAsia="微軟正黑體" w:hAnsi="微軟正黑體" w:cs="微軟正黑體"/>
          <w:lang w:val="zh-TW"/>
        </w:rPr>
        <w:t xml:space="preserve"> </w:t>
      </w:r>
      <w:r>
        <w:rPr>
          <w:rFonts w:ascii="微軟正黑體" w:eastAsia="微軟正黑體" w:hAnsi="微軟正黑體" w:cs="微軟正黑體"/>
        </w:rPr>
        <w:t>= 3</w:t>
      </w:r>
      <w:r>
        <w:rPr>
          <w:rFonts w:ascii="微軟正黑體" w:eastAsia="微軟正黑體" w:hAnsi="微軟正黑體" w:cs="微軟正黑體"/>
          <w:lang w:val="zh-TW"/>
        </w:rPr>
        <w:t>，給予主題關鍵字「信用卡</w:t>
      </w:r>
      <w:r>
        <w:rPr>
          <w:rFonts w:ascii="微軟正黑體" w:eastAsia="微軟正黑體" w:hAnsi="微軟正黑體" w:cs="微軟正黑體"/>
        </w:rPr>
        <w:t>,</w:t>
      </w:r>
      <w:r>
        <w:rPr>
          <w:rFonts w:ascii="微軟正黑體" w:eastAsia="微軟正黑體" w:hAnsi="微軟正黑體" w:cs="微軟正黑體"/>
          <w:lang w:val="zh-TW"/>
        </w:rPr>
        <w:t>回饋」、「耳機</w:t>
      </w:r>
      <w:r>
        <w:rPr>
          <w:rFonts w:ascii="微軟正黑體" w:eastAsia="微軟正黑體" w:hAnsi="微軟正黑體" w:cs="微軟正黑體"/>
        </w:rPr>
        <w:t>,</w:t>
      </w:r>
      <w:proofErr w:type="gramStart"/>
      <w:r>
        <w:rPr>
          <w:rFonts w:ascii="微軟正黑體" w:eastAsia="微軟正黑體" w:hAnsi="微軟正黑體" w:cs="微軟正黑體"/>
          <w:lang w:val="zh-TW"/>
        </w:rPr>
        <w:t>耳罩</w:t>
      </w:r>
      <w:proofErr w:type="gramEnd"/>
      <w:r>
        <w:rPr>
          <w:rFonts w:ascii="微軟正黑體" w:eastAsia="微軟正黑體" w:hAnsi="微軟正黑體" w:cs="微軟正黑體"/>
        </w:rPr>
        <w:t>,</w:t>
      </w:r>
      <w:r>
        <w:rPr>
          <w:rFonts w:ascii="微軟正黑體" w:eastAsia="微軟正黑體" w:hAnsi="微軟正黑體" w:cs="微軟正黑體"/>
          <w:lang w:val="zh-TW"/>
        </w:rPr>
        <w:t>入耳」、「手機</w:t>
      </w:r>
      <w:r>
        <w:rPr>
          <w:rFonts w:ascii="微軟正黑體" w:eastAsia="微軟正黑體" w:hAnsi="微軟正黑體" w:cs="微軟正黑體"/>
        </w:rPr>
        <w:t>,</w:t>
      </w:r>
      <w:r>
        <w:rPr>
          <w:rFonts w:ascii="微軟正黑體" w:eastAsia="微軟正黑體" w:hAnsi="微軟正黑體" w:cs="微軟正黑體"/>
          <w:lang w:val="zh-TW"/>
        </w:rPr>
        <w:t>電池</w:t>
      </w:r>
      <w:r>
        <w:rPr>
          <w:rFonts w:ascii="微軟正黑體" w:eastAsia="微軟正黑體" w:hAnsi="微軟正黑體" w:cs="微軟正黑體"/>
        </w:rPr>
        <w:t>,Apple,</w:t>
      </w:r>
      <w:r>
        <w:rPr>
          <w:rFonts w:ascii="微軟正黑體" w:eastAsia="微軟正黑體" w:hAnsi="微軟正黑體" w:cs="微軟正黑體"/>
          <w:lang w:val="zh-TW"/>
        </w:rPr>
        <w:t>中華」，透過迭代</w:t>
      </w:r>
      <w:r>
        <w:rPr>
          <w:rFonts w:ascii="微軟正黑體" w:eastAsia="微軟正黑體" w:hAnsi="微軟正黑體" w:cs="微軟正黑體"/>
        </w:rPr>
        <w:t>50</w:t>
      </w:r>
      <w:r>
        <w:rPr>
          <w:rFonts w:ascii="微軟正黑體" w:eastAsia="微軟正黑體" w:hAnsi="微軟正黑體" w:cs="微軟正黑體"/>
          <w:lang w:val="zh-TW"/>
        </w:rPr>
        <w:t>次方式，產出結果</w:t>
      </w:r>
      <w:r>
        <w:rPr>
          <w:noProof/>
        </w:rPr>
        <w:drawing>
          <wp:inline distT="0" distB="0" distL="0" distR="0" wp14:anchorId="149B87D6" wp14:editId="2DB6D1F1">
            <wp:extent cx="4813173" cy="3448495"/>
            <wp:effectExtent l="0" t="0" r="0" b="0"/>
            <wp:docPr id="1073741849" name="officeArt object" descr="圖片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圖片 51" descr="圖片 5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3173" cy="34484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5D6663F" w14:textId="77777777" w:rsidR="00BE7B78" w:rsidRDefault="00BE7B78">
      <w:pPr>
        <w:pStyle w:val="Web"/>
        <w:spacing w:before="0" w:after="0" w:line="360" w:lineRule="auto"/>
        <w:ind w:left="567"/>
        <w:rPr>
          <w:rFonts w:ascii="微軟正黑體" w:eastAsia="微軟正黑體" w:hAnsi="微軟正黑體" w:cs="微軟正黑體"/>
        </w:rPr>
      </w:pPr>
    </w:p>
    <w:p w14:paraId="3D1D6324" w14:textId="77777777" w:rsidR="00BE7B78" w:rsidRDefault="00BE7B78">
      <w:pPr>
        <w:pStyle w:val="Web"/>
        <w:spacing w:before="0" w:after="0" w:line="360" w:lineRule="auto"/>
        <w:ind w:left="567"/>
        <w:rPr>
          <w:rFonts w:ascii="微軟正黑體" w:eastAsia="微軟正黑體" w:hAnsi="微軟正黑體" w:cs="微軟正黑體"/>
        </w:rPr>
      </w:pPr>
    </w:p>
    <w:p w14:paraId="2B71376B" w14:textId="77777777" w:rsidR="00BE7B78" w:rsidRDefault="00BE7B78">
      <w:pPr>
        <w:pStyle w:val="Web"/>
        <w:spacing w:before="0" w:after="0" w:line="360" w:lineRule="auto"/>
        <w:ind w:left="567"/>
        <w:rPr>
          <w:rFonts w:ascii="微軟正黑體" w:eastAsia="微軟正黑體" w:hAnsi="微軟正黑體" w:cs="微軟正黑體"/>
        </w:rPr>
      </w:pPr>
    </w:p>
    <w:p w14:paraId="3167C775" w14:textId="77777777" w:rsidR="00BE7B78" w:rsidRDefault="00BE7B78">
      <w:pPr>
        <w:pStyle w:val="Web"/>
        <w:spacing w:before="0" w:after="0" w:line="360" w:lineRule="auto"/>
        <w:ind w:left="567"/>
        <w:rPr>
          <w:rFonts w:ascii="微軟正黑體" w:eastAsia="微軟正黑體" w:hAnsi="微軟正黑體" w:cs="微軟正黑體"/>
        </w:rPr>
      </w:pPr>
    </w:p>
    <w:p w14:paraId="755BA732" w14:textId="77777777" w:rsidR="00BE7B78" w:rsidRDefault="00BE7B78">
      <w:pPr>
        <w:pStyle w:val="Web"/>
        <w:spacing w:before="0" w:after="0" w:line="360" w:lineRule="auto"/>
        <w:ind w:left="567"/>
        <w:rPr>
          <w:rFonts w:ascii="微軟正黑體" w:eastAsia="微軟正黑體" w:hAnsi="微軟正黑體" w:cs="微軟正黑體"/>
        </w:rPr>
      </w:pPr>
    </w:p>
    <w:p w14:paraId="582A253F" w14:textId="77777777" w:rsidR="00BE7B78" w:rsidRDefault="00BE7B78">
      <w:pPr>
        <w:pStyle w:val="Web"/>
        <w:spacing w:before="0" w:after="0" w:line="360" w:lineRule="auto"/>
        <w:ind w:left="567"/>
        <w:rPr>
          <w:rFonts w:ascii="微軟正黑體" w:eastAsia="微軟正黑體" w:hAnsi="微軟正黑體" w:cs="微軟正黑體"/>
        </w:rPr>
      </w:pPr>
    </w:p>
    <w:p w14:paraId="63E3B3EE" w14:textId="77777777" w:rsidR="00BE7B78" w:rsidRDefault="00BE7B78">
      <w:pPr>
        <w:pStyle w:val="Web"/>
        <w:spacing w:before="0" w:after="0" w:line="360" w:lineRule="auto"/>
        <w:ind w:left="567"/>
        <w:rPr>
          <w:rFonts w:ascii="微軟正黑體" w:eastAsia="微軟正黑體" w:hAnsi="微軟正黑體" w:cs="微軟正黑體"/>
        </w:rPr>
      </w:pPr>
    </w:p>
    <w:p w14:paraId="317AADB1" w14:textId="77777777" w:rsidR="00BE7B78" w:rsidRDefault="00BE7B78">
      <w:pPr>
        <w:pStyle w:val="Web"/>
        <w:spacing w:before="0" w:after="0" w:line="360" w:lineRule="auto"/>
        <w:ind w:left="567"/>
        <w:rPr>
          <w:rFonts w:ascii="微軟正黑體" w:eastAsia="微軟正黑體" w:hAnsi="微軟正黑體" w:cs="微軟正黑體"/>
        </w:rPr>
      </w:pPr>
    </w:p>
    <w:p w14:paraId="4A663F49" w14:textId="77777777" w:rsidR="00BE7B78" w:rsidRDefault="009C539D">
      <w:pPr>
        <w:pStyle w:val="Web"/>
        <w:numPr>
          <w:ilvl w:val="0"/>
          <w:numId w:val="17"/>
        </w:numPr>
        <w:spacing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lang w:val="zh-TW"/>
        </w:rPr>
        <w:lastRenderedPageBreak/>
        <w:t>首先看第</w:t>
      </w:r>
      <w:r>
        <w:rPr>
          <w:rFonts w:ascii="微軟正黑體" w:eastAsia="微軟正黑體" w:hAnsi="微軟正黑體" w:cs="微軟正黑體"/>
        </w:rPr>
        <w:t>1</w:t>
      </w:r>
      <w:r>
        <w:rPr>
          <w:rFonts w:ascii="微軟正黑體" w:eastAsia="微軟正黑體" w:hAnsi="微軟正黑體" w:cs="微軟正黑體"/>
          <w:lang w:val="zh-TW"/>
        </w:rPr>
        <w:t>群，可以看到主要出現「手機」、「三星」、「</w:t>
      </w:r>
      <w:r>
        <w:rPr>
          <w:rFonts w:ascii="微軟正黑體" w:eastAsia="微軟正黑體" w:hAnsi="微軟正黑體" w:cs="微軟正黑體"/>
          <w:lang w:val="zh-TW"/>
        </w:rPr>
        <w:t>使用」、「</w:t>
      </w:r>
      <w:proofErr w:type="spellStart"/>
      <w:r>
        <w:rPr>
          <w:rFonts w:ascii="微軟正黑體" w:eastAsia="微軟正黑體" w:hAnsi="微軟正黑體" w:cs="微軟正黑體"/>
        </w:rPr>
        <w:t>iphone</w:t>
      </w:r>
      <w:proofErr w:type="spellEnd"/>
      <w:r>
        <w:rPr>
          <w:rFonts w:ascii="微軟正黑體" w:eastAsia="微軟正黑體" w:hAnsi="微軟正黑體" w:cs="微軟正黑體"/>
          <w:lang w:val="zh-TW"/>
        </w:rPr>
        <w:t>」等關鍵字，與手機通訊較為相關之關鍵字。</w:t>
      </w:r>
    </w:p>
    <w:p w14:paraId="4F96A125" w14:textId="77777777" w:rsidR="00BE7B78" w:rsidRDefault="009C539D">
      <w:pPr>
        <w:pStyle w:val="Web"/>
        <w:spacing w:before="0" w:after="0" w:line="360" w:lineRule="auto"/>
        <w:ind w:left="567"/>
        <w:rPr>
          <w:rFonts w:ascii="微軟正黑體" w:eastAsia="微軟正黑體" w:hAnsi="微軟正黑體" w:cs="微軟正黑體"/>
        </w:rPr>
      </w:pPr>
      <w:r>
        <w:rPr>
          <w:noProof/>
        </w:rPr>
        <w:drawing>
          <wp:inline distT="0" distB="0" distL="0" distR="0" wp14:anchorId="59A0E30A" wp14:editId="0C32E455">
            <wp:extent cx="4910328" cy="3376812"/>
            <wp:effectExtent l="0" t="0" r="0" b="0"/>
            <wp:docPr id="1073741850" name="officeArt object" descr="圖片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圖片 52" descr="圖片 5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0328" cy="33768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0B0E92C" w14:textId="77777777" w:rsidR="00BE7B78" w:rsidRDefault="009C539D">
      <w:pPr>
        <w:pStyle w:val="Web"/>
        <w:numPr>
          <w:ilvl w:val="0"/>
          <w:numId w:val="17"/>
        </w:numPr>
        <w:spacing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lang w:val="zh-TW"/>
        </w:rPr>
        <w:t>再觀察</w:t>
      </w:r>
      <w:r>
        <w:rPr>
          <w:rFonts w:ascii="微軟正黑體" w:eastAsia="微軟正黑體" w:hAnsi="微軟正黑體" w:cs="微軟正黑體"/>
          <w:lang w:val="zh-TW"/>
        </w:rPr>
        <w:t>第２群，可以看到主要出現「耳機」、「二手」、「保固」等關鍵字，與耳機較為相關之關鍵字。</w:t>
      </w:r>
    </w:p>
    <w:p w14:paraId="7DEE29ED" w14:textId="77777777" w:rsidR="00BE7B78" w:rsidRDefault="009C539D">
      <w:pPr>
        <w:pStyle w:val="Web"/>
        <w:spacing w:before="0" w:after="0" w:line="360" w:lineRule="auto"/>
        <w:ind w:left="567"/>
        <w:rPr>
          <w:rFonts w:ascii="微軟正黑體" w:eastAsia="微軟正黑體" w:hAnsi="微軟正黑體" w:cs="微軟正黑體"/>
        </w:rPr>
      </w:pPr>
      <w:r>
        <w:rPr>
          <w:noProof/>
        </w:rPr>
        <w:drawing>
          <wp:inline distT="0" distB="0" distL="0" distR="0" wp14:anchorId="176E415C" wp14:editId="7BCE2DE6">
            <wp:extent cx="4910328" cy="3298776"/>
            <wp:effectExtent l="0" t="0" r="0" b="0"/>
            <wp:docPr id="1073741851" name="officeArt object" descr="圖片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圖片 53" descr="圖片 5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10328" cy="32987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4CB6D59" w14:textId="77777777" w:rsidR="00BE7B78" w:rsidRDefault="009C539D">
      <w:pPr>
        <w:pStyle w:val="Web"/>
        <w:numPr>
          <w:ilvl w:val="0"/>
          <w:numId w:val="17"/>
        </w:numPr>
        <w:spacing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lang w:val="zh-TW"/>
        </w:rPr>
        <w:lastRenderedPageBreak/>
        <w:t>最後</w:t>
      </w:r>
      <w:r>
        <w:rPr>
          <w:rFonts w:ascii="微軟正黑體" w:eastAsia="微軟正黑體" w:hAnsi="微軟正黑體" w:cs="微軟正黑體"/>
          <w:lang w:val="zh-TW"/>
        </w:rPr>
        <w:t>觀察</w:t>
      </w:r>
      <w:r>
        <w:rPr>
          <w:rFonts w:ascii="微軟正黑體" w:eastAsia="微軟正黑體" w:hAnsi="微軟正黑體" w:cs="微軟正黑體"/>
          <w:lang w:val="zh-TW"/>
        </w:rPr>
        <w:t>第３群，可以看到主要出現「回饋」、「信用卡」、「銀行」等關鍵字，與信用卡較為相關之關鍵字。</w:t>
      </w:r>
    </w:p>
    <w:p w14:paraId="7B2EB9BC" w14:textId="77777777" w:rsidR="00BE7B78" w:rsidRDefault="009C539D">
      <w:pPr>
        <w:pStyle w:val="Web"/>
        <w:spacing w:before="0" w:after="0" w:line="360" w:lineRule="auto"/>
        <w:ind w:left="567"/>
        <w:rPr>
          <w:rFonts w:ascii="微軟正黑體" w:eastAsia="微軟正黑體" w:hAnsi="微軟正黑體" w:cs="微軟正黑體"/>
        </w:rPr>
      </w:pPr>
      <w:r>
        <w:rPr>
          <w:noProof/>
        </w:rPr>
        <w:drawing>
          <wp:inline distT="0" distB="0" distL="0" distR="0" wp14:anchorId="2FC3DBB3" wp14:editId="07D02158">
            <wp:extent cx="4910328" cy="3370309"/>
            <wp:effectExtent l="0" t="0" r="0" b="0"/>
            <wp:docPr id="1073741852" name="officeArt object" descr="圖片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圖片 54" descr="圖片 5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10328" cy="33703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A98494C" w14:textId="77777777" w:rsidR="00BE7B78" w:rsidRDefault="00BE7B78">
      <w:pPr>
        <w:pStyle w:val="Web"/>
        <w:spacing w:before="0" w:after="0" w:line="360" w:lineRule="auto"/>
        <w:ind w:left="567"/>
        <w:rPr>
          <w:rFonts w:ascii="微軟正黑體" w:eastAsia="微軟正黑體" w:hAnsi="微軟正黑體" w:cs="微軟正黑體"/>
        </w:rPr>
      </w:pPr>
    </w:p>
    <w:p w14:paraId="4F40C6F2" w14:textId="77777777" w:rsidR="00BE7B78" w:rsidRDefault="009C539D">
      <w:pPr>
        <w:pStyle w:val="Web"/>
        <w:numPr>
          <w:ilvl w:val="0"/>
          <w:numId w:val="12"/>
        </w:numPr>
        <w:spacing w:before="0" w:after="0"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lang w:val="zh-TW"/>
        </w:rPr>
        <w:t>新增欄位</w:t>
      </w:r>
      <w:r>
        <w:rPr>
          <w:rFonts w:ascii="微軟正黑體" w:eastAsia="微軟正黑體" w:hAnsi="微軟正黑體" w:cs="微軟正黑體"/>
        </w:rPr>
        <w:t>(</w:t>
      </w:r>
      <w:proofErr w:type="spellStart"/>
      <w:r>
        <w:rPr>
          <w:rFonts w:ascii="微軟正黑體" w:eastAsia="微軟正黑體" w:hAnsi="微軟正黑體" w:cs="微軟正黑體"/>
        </w:rPr>
        <w:t>idxmax</w:t>
      </w:r>
      <w:proofErr w:type="spellEnd"/>
      <w:r>
        <w:rPr>
          <w:rFonts w:ascii="微軟正黑體" w:eastAsia="微軟正黑體" w:hAnsi="微軟正黑體" w:cs="微軟正黑體"/>
        </w:rPr>
        <w:t>/min)</w:t>
      </w:r>
    </w:p>
    <w:p w14:paraId="031CFFB2" w14:textId="77777777" w:rsidR="00BE7B78" w:rsidRDefault="009C539D">
      <w:pPr>
        <w:pStyle w:val="Web"/>
        <w:spacing w:line="360" w:lineRule="auto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  <w:lang w:val="zh-TW"/>
        </w:rPr>
        <w:lastRenderedPageBreak/>
        <w:t>透過新增欄位，以</w:t>
      </w:r>
      <w:r>
        <w:rPr>
          <w:rFonts w:ascii="微軟正黑體" w:eastAsia="微軟正黑體" w:hAnsi="微軟正黑體" w:cs="微軟正黑體"/>
        </w:rPr>
        <w:t>max</w:t>
      </w:r>
      <w:r>
        <w:rPr>
          <w:rFonts w:ascii="微軟正黑體" w:eastAsia="微軟正黑體" w:hAnsi="微軟正黑體" w:cs="微軟正黑體"/>
          <w:lang w:val="zh-TW"/>
        </w:rPr>
        <w:t>作為彙整方式，了解各篇文章可能分類為何。</w:t>
      </w:r>
      <w:r>
        <w:rPr>
          <w:noProof/>
        </w:rPr>
        <w:drawing>
          <wp:inline distT="0" distB="0" distL="0" distR="0" wp14:anchorId="569BF31A" wp14:editId="37CA06E2">
            <wp:extent cx="5274310" cy="2961640"/>
            <wp:effectExtent l="0" t="0" r="0" b="0"/>
            <wp:docPr id="1073741853" name="officeArt object" descr="圖片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圖片 59" descr="圖片 5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C76EF28" wp14:editId="59C1B050">
            <wp:extent cx="5274310" cy="4598035"/>
            <wp:effectExtent l="0" t="0" r="0" b="0"/>
            <wp:docPr id="1073741854" name="officeArt object" descr="圖片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圖片 60" descr="圖片 6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80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A89F19C" w14:textId="77777777" w:rsidR="00BE7B78" w:rsidRDefault="009C539D">
      <w:pPr>
        <w:pStyle w:val="Web"/>
        <w:numPr>
          <w:ilvl w:val="0"/>
          <w:numId w:val="12"/>
        </w:numPr>
        <w:spacing w:before="0" w:after="0"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lang w:val="zh-TW"/>
        </w:rPr>
        <w:t>分群彙整</w:t>
      </w:r>
      <w:r>
        <w:rPr>
          <w:rFonts w:ascii="微軟正黑體" w:eastAsia="微軟正黑體" w:hAnsi="微軟正黑體" w:cs="微軟正黑體"/>
        </w:rPr>
        <w:t>(</w:t>
      </w:r>
      <w:r>
        <w:rPr>
          <w:rFonts w:ascii="微軟正黑體" w:eastAsia="微軟正黑體" w:hAnsi="微軟正黑體" w:cs="微軟正黑體"/>
          <w:lang w:val="zh-TW"/>
        </w:rPr>
        <w:t>非數值</w:t>
      </w:r>
      <w:r>
        <w:rPr>
          <w:rFonts w:ascii="微軟正黑體" w:eastAsia="微軟正黑體" w:hAnsi="微軟正黑體" w:cs="微軟正黑體"/>
        </w:rPr>
        <w:t>)</w:t>
      </w:r>
    </w:p>
    <w:p w14:paraId="6906AC03" w14:textId="77777777" w:rsidR="00BE7B78" w:rsidRDefault="009C539D">
      <w:pPr>
        <w:pStyle w:val="Web"/>
        <w:spacing w:before="0" w:after="0" w:line="360" w:lineRule="auto"/>
        <w:ind w:left="567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  <w:lang w:val="zh-TW"/>
        </w:rPr>
        <w:lastRenderedPageBreak/>
        <w:t>計算在使用</w:t>
      </w:r>
      <w:proofErr w:type="spellStart"/>
      <w:r>
        <w:rPr>
          <w:rFonts w:ascii="微軟正黑體" w:eastAsia="微軟正黑體" w:hAnsi="微軟正黑體" w:cs="微軟正黑體"/>
        </w:rPr>
        <w:t>GuidedLDA</w:t>
      </w:r>
      <w:proofErr w:type="spellEnd"/>
      <w:r>
        <w:rPr>
          <w:rFonts w:ascii="微軟正黑體" w:eastAsia="微軟正黑體" w:hAnsi="微軟正黑體" w:cs="微軟正黑體"/>
          <w:lang w:val="zh-TW"/>
        </w:rPr>
        <w:t>主題模型後，各類文章數量。</w:t>
      </w:r>
      <w:r>
        <w:rPr>
          <w:noProof/>
        </w:rPr>
        <w:drawing>
          <wp:inline distT="0" distB="0" distL="0" distR="0" wp14:anchorId="7695E4A5" wp14:editId="6F718A3F">
            <wp:extent cx="4910328" cy="3475539"/>
            <wp:effectExtent l="0" t="0" r="0" b="0"/>
            <wp:docPr id="1073741855" name="officeArt object" descr="圖片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圖片 61" descr="圖片 6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10328" cy="34755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001E4B8" w14:textId="77777777" w:rsidR="00BE7B78" w:rsidRDefault="009C539D">
      <w:pPr>
        <w:pStyle w:val="Web"/>
        <w:spacing w:before="0" w:after="0" w:line="360" w:lineRule="auto"/>
        <w:ind w:left="567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lang w:val="zh-TW"/>
        </w:rPr>
        <w:t>可以觀察到各群文章數量如下：</w:t>
      </w:r>
    </w:p>
    <w:p w14:paraId="23B03825" w14:textId="77777777" w:rsidR="00BE7B78" w:rsidRDefault="009C539D">
      <w:pPr>
        <w:pStyle w:val="Web"/>
        <w:numPr>
          <w:ilvl w:val="0"/>
          <w:numId w:val="18"/>
        </w:numPr>
        <w:spacing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lang w:val="zh-TW"/>
        </w:rPr>
        <w:t>第１群</w:t>
      </w:r>
      <w:r>
        <w:rPr>
          <w:rFonts w:ascii="微軟正黑體" w:eastAsia="微軟正黑體" w:hAnsi="微軟正黑體" w:cs="微軟正黑體"/>
        </w:rPr>
        <w:t>(</w:t>
      </w:r>
      <w:r>
        <w:rPr>
          <w:rFonts w:ascii="微軟正黑體" w:eastAsia="微軟正黑體" w:hAnsi="微軟正黑體" w:cs="微軟正黑體"/>
          <w:lang w:val="zh-TW"/>
        </w:rPr>
        <w:t>手機通訊</w:t>
      </w:r>
      <w:r>
        <w:rPr>
          <w:rFonts w:ascii="微軟正黑體" w:eastAsia="微軟正黑體" w:hAnsi="微軟正黑體" w:cs="微軟正黑體"/>
        </w:rPr>
        <w:t>)</w:t>
      </w:r>
      <w:r>
        <w:rPr>
          <w:rFonts w:ascii="微軟正黑體" w:eastAsia="微軟正黑體" w:hAnsi="微軟正黑體" w:cs="微軟正黑體"/>
          <w:lang w:val="zh-TW"/>
        </w:rPr>
        <w:t>：</w:t>
      </w:r>
      <w:r>
        <w:rPr>
          <w:rFonts w:ascii="微軟正黑體" w:eastAsia="微軟正黑體" w:hAnsi="微軟正黑體" w:cs="微軟正黑體"/>
        </w:rPr>
        <w:t>923</w:t>
      </w:r>
      <w:r>
        <w:rPr>
          <w:rFonts w:ascii="微軟正黑體" w:eastAsia="微軟正黑體" w:hAnsi="微軟正黑體" w:cs="微軟正黑體"/>
          <w:lang w:val="zh-TW"/>
        </w:rPr>
        <w:t>篇</w:t>
      </w:r>
    </w:p>
    <w:p w14:paraId="3A6699FD" w14:textId="77777777" w:rsidR="00BE7B78" w:rsidRDefault="009C539D">
      <w:pPr>
        <w:pStyle w:val="Web"/>
        <w:numPr>
          <w:ilvl w:val="0"/>
          <w:numId w:val="15"/>
        </w:numPr>
        <w:spacing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lang w:val="zh-TW"/>
        </w:rPr>
        <w:t>第２群</w:t>
      </w:r>
      <w:r>
        <w:rPr>
          <w:rFonts w:ascii="微軟正黑體" w:eastAsia="微軟正黑體" w:hAnsi="微軟正黑體" w:cs="微軟正黑體"/>
        </w:rPr>
        <w:t>(</w:t>
      </w:r>
      <w:r>
        <w:rPr>
          <w:rFonts w:ascii="微軟正黑體" w:eastAsia="微軟正黑體" w:hAnsi="微軟正黑體" w:cs="微軟正黑體"/>
          <w:lang w:val="zh-TW"/>
        </w:rPr>
        <w:t>耳機</w:t>
      </w:r>
      <w:r>
        <w:rPr>
          <w:rFonts w:ascii="微軟正黑體" w:eastAsia="微軟正黑體" w:hAnsi="微軟正黑體" w:cs="微軟正黑體"/>
        </w:rPr>
        <w:t>)</w:t>
      </w:r>
      <w:r>
        <w:rPr>
          <w:rFonts w:ascii="微軟正黑體" w:eastAsia="微軟正黑體" w:hAnsi="微軟正黑體" w:cs="微軟正黑體"/>
          <w:lang w:val="zh-TW"/>
        </w:rPr>
        <w:t>：</w:t>
      </w:r>
      <w:r>
        <w:rPr>
          <w:rFonts w:ascii="微軟正黑體" w:eastAsia="微軟正黑體" w:hAnsi="微軟正黑體" w:cs="微軟正黑體"/>
        </w:rPr>
        <w:t>765</w:t>
      </w:r>
      <w:r>
        <w:rPr>
          <w:rFonts w:ascii="微軟正黑體" w:eastAsia="微軟正黑體" w:hAnsi="微軟正黑體" w:cs="微軟正黑體"/>
          <w:lang w:val="zh-TW"/>
        </w:rPr>
        <w:t>篇</w:t>
      </w:r>
    </w:p>
    <w:p w14:paraId="0D2E61BE" w14:textId="77777777" w:rsidR="00BE7B78" w:rsidRDefault="009C539D">
      <w:pPr>
        <w:pStyle w:val="Web"/>
        <w:numPr>
          <w:ilvl w:val="0"/>
          <w:numId w:val="15"/>
        </w:numPr>
        <w:spacing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lang w:val="zh-TW"/>
        </w:rPr>
        <w:t>第３群</w:t>
      </w:r>
      <w:r>
        <w:rPr>
          <w:rFonts w:ascii="微軟正黑體" w:eastAsia="微軟正黑體" w:hAnsi="微軟正黑體" w:cs="微軟正黑體"/>
        </w:rPr>
        <w:t>(</w:t>
      </w:r>
      <w:r>
        <w:rPr>
          <w:rFonts w:ascii="微軟正黑體" w:eastAsia="微軟正黑體" w:hAnsi="微軟正黑體" w:cs="微軟正黑體"/>
          <w:lang w:val="zh-TW"/>
        </w:rPr>
        <w:t>信用卡</w:t>
      </w:r>
      <w:r>
        <w:rPr>
          <w:rFonts w:ascii="微軟正黑體" w:eastAsia="微軟正黑體" w:hAnsi="微軟正黑體" w:cs="微軟正黑體"/>
        </w:rPr>
        <w:t>)</w:t>
      </w:r>
      <w:r>
        <w:rPr>
          <w:rFonts w:ascii="微軟正黑體" w:eastAsia="微軟正黑體" w:hAnsi="微軟正黑體" w:cs="微軟正黑體"/>
          <w:lang w:val="zh-TW"/>
        </w:rPr>
        <w:t>：</w:t>
      </w:r>
      <w:r>
        <w:rPr>
          <w:rFonts w:ascii="微軟正黑體" w:eastAsia="微軟正黑體" w:hAnsi="微軟正黑體" w:cs="微軟正黑體"/>
        </w:rPr>
        <w:t>1,521</w:t>
      </w:r>
      <w:r>
        <w:rPr>
          <w:rFonts w:ascii="微軟正黑體" w:eastAsia="微軟正黑體" w:hAnsi="微軟正黑體" w:cs="微軟正黑體"/>
          <w:lang w:val="zh-TW"/>
        </w:rPr>
        <w:t>篇</w:t>
      </w:r>
    </w:p>
    <w:p w14:paraId="47687FE7" w14:textId="77777777" w:rsidR="00BE7B78" w:rsidRDefault="009C539D">
      <w:pPr>
        <w:pStyle w:val="Web"/>
        <w:spacing w:before="0" w:after="0" w:line="360" w:lineRule="auto"/>
        <w:ind w:left="567"/>
        <w:rPr>
          <w:rFonts w:ascii="微軟正黑體" w:eastAsia="微軟正黑體" w:hAnsi="微軟正黑體" w:cs="微軟正黑體"/>
        </w:rPr>
      </w:pPr>
      <w:r>
        <w:rPr>
          <w:noProof/>
        </w:rPr>
        <w:lastRenderedPageBreak/>
        <w:drawing>
          <wp:inline distT="0" distB="0" distL="0" distR="0" wp14:anchorId="71D179E9" wp14:editId="0C3ED68F">
            <wp:extent cx="4910328" cy="3647571"/>
            <wp:effectExtent l="0" t="0" r="0" b="0"/>
            <wp:docPr id="1073741856" name="officeArt object" descr="圖片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圖片 62" descr="圖片 6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10328" cy="36475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AAB7FC9" w14:textId="77777777" w:rsidR="00A4694C" w:rsidRPr="007B459C" w:rsidRDefault="00A4694C" w:rsidP="00A4694C">
      <w:pPr>
        <w:pStyle w:val="11"/>
        <w:snapToGrid w:val="0"/>
        <w:spacing w:before="400" w:after="120" w:line="360" w:lineRule="auto"/>
        <w:rPr>
          <w:rFonts w:ascii="微軟正黑體" w:eastAsia="微軟正黑體" w:hAnsi="微軟正黑體"/>
        </w:rPr>
      </w:pPr>
      <w:bookmarkStart w:id="11" w:name="_Toc163397625"/>
      <w:bookmarkStart w:id="12" w:name="_Toc165922109"/>
      <w:r>
        <w:rPr>
          <w:rFonts w:ascii="微軟正黑體" w:eastAsia="微軟正黑體" w:hAnsi="微軟正黑體" w:hint="eastAsia"/>
          <w:sz w:val="26"/>
          <w:szCs w:val="26"/>
        </w:rPr>
        <w:t>六</w:t>
      </w:r>
      <w:r w:rsidRPr="007B459C">
        <w:rPr>
          <w:rFonts w:ascii="微軟正黑體" w:eastAsia="微軟正黑體" w:hAnsi="微軟正黑體" w:hint="eastAsia"/>
          <w:sz w:val="26"/>
          <w:szCs w:val="26"/>
        </w:rPr>
        <w:t>、結論</w:t>
      </w:r>
      <w:bookmarkEnd w:id="11"/>
      <w:bookmarkEnd w:id="12"/>
    </w:p>
    <w:p w14:paraId="7F708FAE" w14:textId="402BF979" w:rsidR="00BE7B78" w:rsidRDefault="009C539D">
      <w:pPr>
        <w:pStyle w:val="Web"/>
        <w:spacing w:before="0" w:after="0" w:line="360" w:lineRule="auto"/>
        <w:ind w:firstLine="480"/>
      </w:pPr>
      <w:r>
        <w:rPr>
          <w:rFonts w:ascii="微軟正黑體" w:eastAsia="微軟正黑體" w:hAnsi="微軟正黑體" w:cs="微軟正黑體"/>
          <w:lang w:val="zh-TW"/>
        </w:rPr>
        <w:t>此次以</w:t>
      </w:r>
      <w:r>
        <w:rPr>
          <w:rFonts w:ascii="微軟正黑體" w:eastAsia="微軟正黑體" w:hAnsi="微軟正黑體" w:cs="微軟正黑體"/>
        </w:rPr>
        <w:t>PTT</w:t>
      </w:r>
      <w:r>
        <w:rPr>
          <w:rFonts w:ascii="微軟正黑體" w:eastAsia="微軟正黑體" w:hAnsi="微軟正黑體" w:cs="微軟正黑體"/>
          <w:lang w:val="zh-TW"/>
        </w:rPr>
        <w:t>信用卡、耳機、手機通訊版為資料來源，使用不同方式來判斷文章類別，可以發現在使用</w:t>
      </w:r>
      <w:r>
        <w:rPr>
          <w:rFonts w:ascii="微軟正黑體" w:eastAsia="微軟正黑體" w:hAnsi="微軟正黑體" w:cs="微軟正黑體"/>
        </w:rPr>
        <w:t>LDA</w:t>
      </w:r>
      <w:r>
        <w:rPr>
          <w:rFonts w:ascii="微軟正黑體" w:eastAsia="微軟正黑體" w:hAnsi="微軟正黑體" w:cs="微軟正黑體"/>
          <w:lang w:val="zh-TW"/>
        </w:rPr>
        <w:t>主題模型時，</w:t>
      </w:r>
      <w:r>
        <w:rPr>
          <w:rFonts w:ascii="微軟正黑體" w:eastAsia="微軟正黑體" w:hAnsi="微軟正黑體" w:cs="微軟正黑體"/>
          <w:lang w:val="zh-TW"/>
        </w:rPr>
        <w:t>在三個類別上的分類效果</w:t>
      </w:r>
      <w:r>
        <w:rPr>
          <w:rFonts w:ascii="微軟正黑體" w:eastAsia="微軟正黑體" w:hAnsi="微軟正黑體" w:cs="微軟正黑體"/>
          <w:lang w:val="zh-TW"/>
        </w:rPr>
        <w:t>並</w:t>
      </w:r>
      <w:r>
        <w:rPr>
          <w:rFonts w:ascii="微軟正黑體" w:eastAsia="微軟正黑體" w:hAnsi="微軟正黑體" w:cs="微軟正黑體"/>
          <w:lang w:val="zh-TW"/>
        </w:rPr>
        <w:t>不</w:t>
      </w:r>
      <w:r>
        <w:rPr>
          <w:rFonts w:ascii="微軟正黑體" w:eastAsia="微軟正黑體" w:hAnsi="微軟正黑體" w:cs="微軟正黑體"/>
          <w:lang w:val="zh-TW"/>
        </w:rPr>
        <w:t>如預期</w:t>
      </w:r>
      <w:r>
        <w:rPr>
          <w:rFonts w:ascii="微軟正黑體" w:eastAsia="微軟正黑體" w:hAnsi="微軟正黑體" w:cs="微軟正黑體"/>
          <w:lang w:val="zh-TW"/>
        </w:rPr>
        <w:t>，</w:t>
      </w:r>
      <w:r>
        <w:rPr>
          <w:rFonts w:ascii="微軟正黑體" w:eastAsia="微軟正黑體" w:hAnsi="微軟正黑體" w:cs="微軟正黑體"/>
          <w:lang w:val="zh-TW"/>
        </w:rPr>
        <w:t>而</w:t>
      </w:r>
      <w:r>
        <w:rPr>
          <w:rFonts w:ascii="微軟正黑體" w:eastAsia="微軟正黑體" w:hAnsi="微軟正黑體" w:cs="微軟正黑體"/>
          <w:lang w:val="zh-TW"/>
        </w:rPr>
        <w:t>在</w:t>
      </w:r>
      <w:r>
        <w:rPr>
          <w:rFonts w:ascii="微軟正黑體" w:eastAsia="微軟正黑體" w:hAnsi="微軟正黑體" w:cs="微軟正黑體"/>
          <w:lang w:val="zh-TW"/>
        </w:rPr>
        <w:t>改用</w:t>
      </w:r>
      <w:proofErr w:type="spellStart"/>
      <w:r>
        <w:rPr>
          <w:rFonts w:ascii="微軟正黑體" w:eastAsia="微軟正黑體" w:hAnsi="微軟正黑體" w:cs="微軟正黑體"/>
        </w:rPr>
        <w:t>GuideLDA</w:t>
      </w:r>
      <w:proofErr w:type="spellEnd"/>
      <w:r>
        <w:rPr>
          <w:rFonts w:ascii="微軟正黑體" w:eastAsia="微軟正黑體" w:hAnsi="微軟正黑體" w:cs="微軟正黑體"/>
          <w:lang w:val="zh-TW"/>
        </w:rPr>
        <w:t>主題模型後，</w:t>
      </w:r>
      <w:r>
        <w:rPr>
          <w:rFonts w:ascii="微軟正黑體" w:eastAsia="微軟正黑體" w:hAnsi="微軟正黑體" w:cs="微軟正黑體"/>
          <w:lang w:val="zh-TW"/>
        </w:rPr>
        <w:t>因為</w:t>
      </w:r>
      <w:r>
        <w:rPr>
          <w:rFonts w:ascii="微軟正黑體" w:eastAsia="微軟正黑體" w:hAnsi="微軟正黑體" w:cs="微軟正黑體"/>
          <w:lang w:val="zh-TW"/>
        </w:rPr>
        <w:t>給定相關關鍵字，</w:t>
      </w:r>
      <w:r>
        <w:rPr>
          <w:rFonts w:ascii="微軟正黑體" w:eastAsia="微軟正黑體" w:hAnsi="微軟正黑體" w:cs="微軟正黑體"/>
          <w:lang w:val="zh-TW"/>
        </w:rPr>
        <w:t>針對</w:t>
      </w:r>
      <w:r>
        <w:rPr>
          <w:rFonts w:ascii="微軟正黑體" w:eastAsia="微軟正黑體" w:hAnsi="微軟正黑體" w:cs="微軟正黑體"/>
          <w:lang w:val="zh-TW"/>
        </w:rPr>
        <w:t>目標文章的分類效果</w:t>
      </w:r>
      <w:r>
        <w:rPr>
          <w:rFonts w:ascii="微軟正黑體" w:eastAsia="微軟正黑體" w:hAnsi="微軟正黑體" w:cs="微軟正黑體"/>
          <w:lang w:val="zh-TW"/>
        </w:rPr>
        <w:t>較</w:t>
      </w:r>
      <w:r>
        <w:rPr>
          <w:rFonts w:ascii="微軟正黑體" w:eastAsia="微軟正黑體" w:hAnsi="微軟正黑體" w:cs="微軟正黑體"/>
          <w:lang w:val="zh-TW"/>
        </w:rPr>
        <w:t>貼近</w:t>
      </w:r>
      <w:r>
        <w:rPr>
          <w:rFonts w:ascii="微軟正黑體" w:eastAsia="微軟正黑體" w:hAnsi="微軟正黑體" w:cs="微軟正黑體"/>
          <w:lang w:val="zh-TW"/>
        </w:rPr>
        <w:t>原始</w:t>
      </w:r>
      <w:r>
        <w:rPr>
          <w:rFonts w:ascii="微軟正黑體" w:eastAsia="微軟正黑體" w:hAnsi="微軟正黑體" w:cs="微軟正黑體"/>
          <w:lang w:val="zh-TW"/>
        </w:rPr>
        <w:t>的</w:t>
      </w:r>
      <w:r>
        <w:rPr>
          <w:rFonts w:ascii="微軟正黑體" w:eastAsia="微軟正黑體" w:hAnsi="微軟正黑體" w:cs="微軟正黑體"/>
          <w:lang w:val="zh-TW"/>
        </w:rPr>
        <w:t>三個分類。</w:t>
      </w:r>
      <w:r>
        <w:rPr>
          <w:rFonts w:ascii="微軟正黑體" w:eastAsia="微軟正黑體" w:hAnsi="微軟正黑體" w:cs="微軟正黑體"/>
          <w:lang w:val="zh-TW"/>
        </w:rPr>
        <w:t>將結果</w:t>
      </w:r>
      <w:r>
        <w:rPr>
          <w:rFonts w:ascii="微軟正黑體" w:eastAsia="微軟正黑體" w:hAnsi="微軟正黑體" w:cs="微軟正黑體"/>
          <w:lang w:val="zh-TW"/>
        </w:rPr>
        <w:t>比對原始文章</w:t>
      </w:r>
      <w:r>
        <w:rPr>
          <w:rFonts w:ascii="微軟正黑體" w:eastAsia="微軟正黑體" w:hAnsi="微軟正黑體" w:cs="微軟正黑體"/>
          <w:lang w:val="zh-TW"/>
        </w:rPr>
        <w:t>的</w:t>
      </w:r>
      <w:r>
        <w:rPr>
          <w:rFonts w:ascii="微軟正黑體" w:eastAsia="微軟正黑體" w:hAnsi="微軟正黑體" w:cs="微軟正黑體"/>
          <w:lang w:val="zh-TW"/>
        </w:rPr>
        <w:t>類別</w:t>
      </w:r>
      <w:r>
        <w:rPr>
          <w:rFonts w:ascii="微軟正黑體" w:eastAsia="微軟正黑體" w:hAnsi="微軟正黑體" w:cs="微軟正黑體"/>
          <w:lang w:val="zh-TW"/>
        </w:rPr>
        <w:t>後</w:t>
      </w:r>
      <w:r>
        <w:rPr>
          <w:rFonts w:ascii="微軟正黑體" w:eastAsia="微軟正黑體" w:hAnsi="微軟正黑體" w:cs="微軟正黑體"/>
          <w:lang w:val="zh-TW"/>
        </w:rPr>
        <w:t>發現，</w:t>
      </w:r>
      <w:r>
        <w:rPr>
          <w:rFonts w:ascii="微軟正黑體" w:eastAsia="微軟正黑體" w:hAnsi="微軟正黑體" w:cs="微軟正黑體"/>
          <w:lang w:val="zh-TW"/>
        </w:rPr>
        <w:t>使用</w:t>
      </w:r>
      <w:r>
        <w:rPr>
          <w:rFonts w:ascii="微軟正黑體" w:eastAsia="微軟正黑體" w:hAnsi="微軟正黑體" w:cs="微軟正黑體"/>
          <w:lang w:val="zh-TW"/>
        </w:rPr>
        <w:t>LDA</w:t>
      </w:r>
      <w:r>
        <w:rPr>
          <w:rFonts w:ascii="微軟正黑體" w:eastAsia="微軟正黑體" w:hAnsi="微軟正黑體" w:cs="微軟正黑體"/>
          <w:lang w:val="zh-TW"/>
        </w:rPr>
        <w:t>及</w:t>
      </w:r>
      <w:r>
        <w:rPr>
          <w:rFonts w:ascii="微軟正黑體" w:eastAsia="微軟正黑體" w:hAnsi="微軟正黑體" w:cs="微軟正黑體"/>
          <w:lang w:val="zh-TW"/>
        </w:rPr>
        <w:t>GuideLDA</w:t>
      </w:r>
      <w:r>
        <w:rPr>
          <w:rFonts w:ascii="微軟正黑體" w:eastAsia="微軟正黑體" w:hAnsi="微軟正黑體" w:cs="微軟正黑體"/>
          <w:lang w:val="zh-TW"/>
        </w:rPr>
        <w:t>訓練後的模型在文章分類</w:t>
      </w:r>
      <w:r>
        <w:rPr>
          <w:rFonts w:ascii="微軟正黑體" w:eastAsia="微軟正黑體" w:hAnsi="微軟正黑體" w:cs="微軟正黑體"/>
          <w:lang w:val="zh-TW"/>
        </w:rPr>
        <w:t>判斷</w:t>
      </w:r>
      <w:r>
        <w:rPr>
          <w:rFonts w:ascii="微軟正黑體" w:eastAsia="微軟正黑體" w:hAnsi="微軟正黑體" w:cs="微軟正黑體"/>
          <w:lang w:val="zh-TW"/>
        </w:rPr>
        <w:t>上</w:t>
      </w:r>
      <w:r>
        <w:rPr>
          <w:rFonts w:ascii="微軟正黑體" w:eastAsia="微軟正黑體" w:hAnsi="微軟正黑體" w:cs="微軟正黑體"/>
          <w:lang w:val="zh-TW"/>
        </w:rPr>
        <w:t>仍有一定誤差，</w:t>
      </w:r>
      <w:r>
        <w:rPr>
          <w:rFonts w:ascii="微軟正黑體" w:eastAsia="微軟正黑體" w:hAnsi="微軟正黑體" w:cs="微軟正黑體"/>
          <w:lang w:val="zh-TW"/>
        </w:rPr>
        <w:t>可能原因在於</w:t>
      </w:r>
      <w:r>
        <w:rPr>
          <w:rFonts w:ascii="微軟正黑體" w:eastAsia="微軟正黑體" w:hAnsi="微軟正黑體" w:cs="微軟正黑體"/>
          <w:lang w:val="zh-TW"/>
        </w:rPr>
        <w:t>關鍵字給予</w:t>
      </w:r>
      <w:r>
        <w:rPr>
          <w:rFonts w:ascii="微軟正黑體" w:eastAsia="微軟正黑體" w:hAnsi="微軟正黑體" w:cs="微軟正黑體"/>
          <w:lang w:val="zh-TW"/>
        </w:rPr>
        <w:t>的</w:t>
      </w:r>
      <w:r>
        <w:rPr>
          <w:rFonts w:ascii="微軟正黑體" w:eastAsia="微軟正黑體" w:hAnsi="微軟正黑體" w:cs="微軟正黑體"/>
          <w:lang w:val="zh-TW"/>
        </w:rPr>
        <w:t>不夠精</w:t>
      </w:r>
      <w:proofErr w:type="gramStart"/>
      <w:r>
        <w:rPr>
          <w:rFonts w:ascii="微軟正黑體" w:eastAsia="微軟正黑體" w:hAnsi="微軟正黑體" w:cs="微軟正黑體"/>
          <w:lang w:val="zh-TW"/>
        </w:rPr>
        <w:t>準</w:t>
      </w:r>
      <w:proofErr w:type="gramEnd"/>
      <w:r>
        <w:rPr>
          <w:rFonts w:ascii="微軟正黑體" w:eastAsia="微軟正黑體" w:hAnsi="微軟正黑體" w:cs="微軟正黑體"/>
          <w:lang w:val="zh-TW"/>
        </w:rPr>
        <w:t>且</w:t>
      </w:r>
      <w:r>
        <w:rPr>
          <w:rFonts w:ascii="微軟正黑體" w:eastAsia="微軟正黑體" w:hAnsi="微軟正黑體" w:cs="微軟正黑體"/>
          <w:lang w:val="zh-TW"/>
        </w:rPr>
        <w:t>數量不夠，以及在</w:t>
      </w:r>
      <w:r>
        <w:rPr>
          <w:rFonts w:ascii="微軟正黑體" w:eastAsia="微軟正黑體" w:hAnsi="微軟正黑體" w:cs="微軟正黑體"/>
          <w:lang w:val="zh-TW"/>
        </w:rPr>
        <w:t>前處理</w:t>
      </w:r>
      <w:proofErr w:type="gramStart"/>
      <w:r>
        <w:rPr>
          <w:rFonts w:ascii="微軟正黑體" w:eastAsia="微軟正黑體" w:hAnsi="微軟正黑體" w:cs="微軟正黑體"/>
          <w:lang w:val="zh-TW"/>
        </w:rPr>
        <w:t>的</w:t>
      </w:r>
      <w:r>
        <w:rPr>
          <w:rFonts w:ascii="微軟正黑體" w:eastAsia="微軟正黑體" w:hAnsi="微軟正黑體" w:cs="微軟正黑體"/>
          <w:lang w:val="zh-TW"/>
        </w:rPr>
        <w:t>斷詞中</w:t>
      </w:r>
      <w:proofErr w:type="gramEnd"/>
      <w:r>
        <w:rPr>
          <w:rFonts w:ascii="微軟正黑體" w:eastAsia="微軟正黑體" w:hAnsi="微軟正黑體" w:cs="微軟正黑體"/>
          <w:lang w:val="zh-TW"/>
        </w:rPr>
        <w:t>，並未將一些</w:t>
      </w:r>
      <w:r>
        <w:rPr>
          <w:rFonts w:ascii="微軟正黑體" w:eastAsia="微軟正黑體" w:hAnsi="微軟正黑體" w:cs="微軟正黑體"/>
          <w:lang w:val="zh-TW"/>
        </w:rPr>
        <w:t>有助於分類的</w:t>
      </w:r>
      <w:r>
        <w:rPr>
          <w:rFonts w:ascii="微軟正黑體" w:eastAsia="微軟正黑體" w:hAnsi="微軟正黑體" w:cs="微軟正黑體"/>
          <w:lang w:val="zh-TW"/>
        </w:rPr>
        <w:t>關鍵字定義出來，導致判斷上沒有那麼準確。因本次</w:t>
      </w:r>
      <w:proofErr w:type="spellStart"/>
      <w:r>
        <w:rPr>
          <w:rFonts w:ascii="微軟正黑體" w:eastAsia="微軟正黑體" w:hAnsi="微軟正黑體" w:cs="微軟正黑體"/>
        </w:rPr>
        <w:t>tarflow</w:t>
      </w:r>
      <w:proofErr w:type="spellEnd"/>
      <w:r>
        <w:rPr>
          <w:rFonts w:ascii="微軟正黑體" w:eastAsia="微軟正黑體" w:hAnsi="微軟正黑體" w:cs="微軟正黑體"/>
          <w:lang w:val="zh-TW"/>
        </w:rPr>
        <w:t>組別得知需要再製作讀書會作業</w:t>
      </w:r>
      <w:r>
        <w:rPr>
          <w:rFonts w:ascii="微軟正黑體" w:eastAsia="微軟正黑體" w:hAnsi="微軟正黑體" w:cs="微軟正黑體"/>
          <w:lang w:val="zh-TW"/>
        </w:rPr>
        <w:t>之</w:t>
      </w:r>
      <w:r>
        <w:rPr>
          <w:rFonts w:ascii="微軟正黑體" w:eastAsia="微軟正黑體" w:hAnsi="微軟正黑體" w:cs="微軟正黑體"/>
          <w:lang w:val="zh-TW"/>
        </w:rPr>
        <w:t>時間較為緊迫，後續若有機會</w:t>
      </w:r>
      <w:r>
        <w:rPr>
          <w:rFonts w:ascii="微軟正黑體" w:eastAsia="微軟正黑體" w:hAnsi="微軟正黑體" w:cs="微軟正黑體"/>
          <w:lang w:val="zh-TW"/>
        </w:rPr>
        <w:t>將</w:t>
      </w:r>
      <w:r>
        <w:rPr>
          <w:rFonts w:ascii="微軟正黑體" w:eastAsia="微軟正黑體" w:hAnsi="微軟正黑體" w:cs="微軟正黑體"/>
          <w:lang w:val="zh-TW"/>
        </w:rPr>
        <w:t>再進行調整，以精進</w:t>
      </w:r>
      <w:r>
        <w:rPr>
          <w:rFonts w:ascii="微軟正黑體" w:eastAsia="微軟正黑體" w:hAnsi="微軟正黑體" w:cs="微軟正黑體"/>
          <w:lang w:val="zh-TW"/>
        </w:rPr>
        <w:t>分析</w:t>
      </w:r>
      <w:r>
        <w:rPr>
          <w:rFonts w:ascii="微軟正黑體" w:eastAsia="微軟正黑體" w:hAnsi="微軟正黑體" w:cs="微軟正黑體"/>
          <w:lang w:val="zh-TW"/>
        </w:rPr>
        <w:t>內容。</w:t>
      </w:r>
    </w:p>
    <w:sectPr w:rsidR="00BE7B78">
      <w:headerReference w:type="default" r:id="rId39"/>
      <w:footerReference w:type="default" r:id="rId40"/>
      <w:pgSz w:w="11900" w:h="16840"/>
      <w:pgMar w:top="1440" w:right="1800" w:bottom="1440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27BE6F" w14:textId="77777777" w:rsidR="009C539D" w:rsidRDefault="009C539D">
      <w:r>
        <w:separator/>
      </w:r>
    </w:p>
  </w:endnote>
  <w:endnote w:type="continuationSeparator" w:id="0">
    <w:p w14:paraId="3A5AAF0B" w14:textId="77777777" w:rsidR="009C539D" w:rsidRDefault="009C53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ingFang TC Regular">
    <w:altName w:val="Cambria"/>
    <w:charset w:val="00"/>
    <w:family w:val="roman"/>
    <w:pitch w:val="default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PingFang TC Semibold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9F14A" w14:textId="77777777" w:rsidR="00BE7B78" w:rsidRDefault="00BE7B78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59860F" w14:textId="77777777" w:rsidR="009C539D" w:rsidRDefault="009C539D">
      <w:r>
        <w:separator/>
      </w:r>
    </w:p>
  </w:footnote>
  <w:footnote w:type="continuationSeparator" w:id="0">
    <w:p w14:paraId="64879C59" w14:textId="77777777" w:rsidR="009C539D" w:rsidRDefault="009C53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FA4B0" w14:textId="77777777" w:rsidR="00BE7B78" w:rsidRDefault="00BE7B78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71350"/>
    <w:multiLevelType w:val="hybridMultilevel"/>
    <w:tmpl w:val="372849A8"/>
    <w:styleLink w:val="1"/>
    <w:lvl w:ilvl="0" w:tplc="0108ED4E">
      <w:start w:val="1"/>
      <w:numFmt w:val="bullet"/>
      <w:lvlText w:val="·"/>
      <w:lvlJc w:val="left"/>
      <w:pPr>
        <w:tabs>
          <w:tab w:val="left" w:pos="720"/>
        </w:tabs>
        <w:ind w:left="567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 w:tplc="6784B6EC">
      <w:start w:val="1"/>
      <w:numFmt w:val="bullet"/>
      <w:lvlText w:val="·"/>
      <w:lvlJc w:val="left"/>
      <w:pPr>
        <w:tabs>
          <w:tab w:val="left" w:pos="720"/>
        </w:tabs>
        <w:ind w:left="1287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 w:tplc="173A5C00">
      <w:start w:val="1"/>
      <w:numFmt w:val="bullet"/>
      <w:lvlText w:val="▪"/>
      <w:lvlJc w:val="left"/>
      <w:pPr>
        <w:tabs>
          <w:tab w:val="left" w:pos="720"/>
        </w:tabs>
        <w:ind w:left="2007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 w:tplc="D700A04A">
      <w:start w:val="1"/>
      <w:numFmt w:val="bullet"/>
      <w:lvlText w:val="▪"/>
      <w:lvlJc w:val="left"/>
      <w:pPr>
        <w:tabs>
          <w:tab w:val="left" w:pos="720"/>
        </w:tabs>
        <w:ind w:left="2727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 w:tplc="DF72DC6A">
      <w:start w:val="1"/>
      <w:numFmt w:val="bullet"/>
      <w:lvlText w:val="▪"/>
      <w:lvlJc w:val="left"/>
      <w:pPr>
        <w:tabs>
          <w:tab w:val="left" w:pos="720"/>
        </w:tabs>
        <w:ind w:left="3447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 w:tplc="46D82896">
      <w:start w:val="1"/>
      <w:numFmt w:val="bullet"/>
      <w:lvlText w:val="▪"/>
      <w:lvlJc w:val="left"/>
      <w:pPr>
        <w:tabs>
          <w:tab w:val="left" w:pos="720"/>
        </w:tabs>
        <w:ind w:left="4167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 w:tplc="4D481C1A">
      <w:start w:val="1"/>
      <w:numFmt w:val="bullet"/>
      <w:lvlText w:val="▪"/>
      <w:lvlJc w:val="left"/>
      <w:pPr>
        <w:tabs>
          <w:tab w:val="left" w:pos="720"/>
        </w:tabs>
        <w:ind w:left="4887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 w:tplc="95AC50B2">
      <w:start w:val="1"/>
      <w:numFmt w:val="bullet"/>
      <w:lvlText w:val="▪"/>
      <w:lvlJc w:val="left"/>
      <w:pPr>
        <w:tabs>
          <w:tab w:val="left" w:pos="720"/>
        </w:tabs>
        <w:ind w:left="5607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 w:tplc="36A60AAA">
      <w:start w:val="1"/>
      <w:numFmt w:val="bullet"/>
      <w:lvlText w:val="▪"/>
      <w:lvlJc w:val="left"/>
      <w:pPr>
        <w:tabs>
          <w:tab w:val="left" w:pos="720"/>
        </w:tabs>
        <w:ind w:left="6327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1" w15:restartNumberingAfterBreak="0">
    <w:nsid w:val="0F277DF4"/>
    <w:multiLevelType w:val="hybridMultilevel"/>
    <w:tmpl w:val="A3904B94"/>
    <w:styleLink w:val="4"/>
    <w:lvl w:ilvl="0" w:tplc="EDF2E396">
      <w:start w:val="1"/>
      <w:numFmt w:val="bullet"/>
      <w:lvlText w:val="·"/>
      <w:lvlJc w:val="left"/>
      <w:pPr>
        <w:tabs>
          <w:tab w:val="left" w:pos="720"/>
        </w:tabs>
        <w:ind w:left="567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 w:tplc="A320A3B4">
      <w:start w:val="1"/>
      <w:numFmt w:val="bullet"/>
      <w:lvlText w:val="o"/>
      <w:lvlJc w:val="left"/>
      <w:pPr>
        <w:tabs>
          <w:tab w:val="left" w:pos="720"/>
        </w:tabs>
        <w:ind w:left="1287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 w:tplc="B4A257F2">
      <w:start w:val="1"/>
      <w:numFmt w:val="bullet"/>
      <w:lvlText w:val="▪"/>
      <w:lvlJc w:val="left"/>
      <w:pPr>
        <w:tabs>
          <w:tab w:val="left" w:pos="720"/>
        </w:tabs>
        <w:ind w:left="2007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 w:tplc="5A82A982">
      <w:start w:val="1"/>
      <w:numFmt w:val="bullet"/>
      <w:lvlText w:val="▪"/>
      <w:lvlJc w:val="left"/>
      <w:pPr>
        <w:tabs>
          <w:tab w:val="left" w:pos="720"/>
        </w:tabs>
        <w:ind w:left="2727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 w:tplc="8416B1C2">
      <w:start w:val="1"/>
      <w:numFmt w:val="bullet"/>
      <w:lvlText w:val="▪"/>
      <w:lvlJc w:val="left"/>
      <w:pPr>
        <w:tabs>
          <w:tab w:val="left" w:pos="720"/>
        </w:tabs>
        <w:ind w:left="3447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 w:tplc="1332B6F0">
      <w:start w:val="1"/>
      <w:numFmt w:val="bullet"/>
      <w:lvlText w:val="▪"/>
      <w:lvlJc w:val="left"/>
      <w:pPr>
        <w:tabs>
          <w:tab w:val="left" w:pos="720"/>
        </w:tabs>
        <w:ind w:left="4167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 w:tplc="B1D274AA">
      <w:start w:val="1"/>
      <w:numFmt w:val="bullet"/>
      <w:lvlText w:val="▪"/>
      <w:lvlJc w:val="left"/>
      <w:pPr>
        <w:tabs>
          <w:tab w:val="left" w:pos="720"/>
        </w:tabs>
        <w:ind w:left="4887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 w:tplc="3760A710">
      <w:start w:val="1"/>
      <w:numFmt w:val="bullet"/>
      <w:lvlText w:val="▪"/>
      <w:lvlJc w:val="left"/>
      <w:pPr>
        <w:tabs>
          <w:tab w:val="left" w:pos="720"/>
        </w:tabs>
        <w:ind w:left="5607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 w:tplc="C0203710">
      <w:start w:val="1"/>
      <w:numFmt w:val="bullet"/>
      <w:lvlText w:val="▪"/>
      <w:lvlJc w:val="left"/>
      <w:pPr>
        <w:tabs>
          <w:tab w:val="left" w:pos="720"/>
        </w:tabs>
        <w:ind w:left="6327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2" w15:restartNumberingAfterBreak="0">
    <w:nsid w:val="21D50E29"/>
    <w:multiLevelType w:val="hybridMultilevel"/>
    <w:tmpl w:val="FF4245E8"/>
    <w:numStyleLink w:val="3"/>
  </w:abstractNum>
  <w:abstractNum w:abstractNumId="3" w15:restartNumberingAfterBreak="0">
    <w:nsid w:val="2B1A4E0F"/>
    <w:multiLevelType w:val="hybridMultilevel"/>
    <w:tmpl w:val="A3904B94"/>
    <w:numStyleLink w:val="4"/>
  </w:abstractNum>
  <w:abstractNum w:abstractNumId="4" w15:restartNumberingAfterBreak="0">
    <w:nsid w:val="2EC60D18"/>
    <w:multiLevelType w:val="hybridMultilevel"/>
    <w:tmpl w:val="FF4245E8"/>
    <w:styleLink w:val="3"/>
    <w:lvl w:ilvl="0" w:tplc="49188524">
      <w:start w:val="1"/>
      <w:numFmt w:val="bullet"/>
      <w:lvlText w:val="●"/>
      <w:lvlJc w:val="left"/>
      <w:pPr>
        <w:ind w:left="120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 w:tplc="2EA4A8AA">
      <w:start w:val="1"/>
      <w:numFmt w:val="bullet"/>
      <w:lvlText w:val="●"/>
      <w:lvlJc w:val="left"/>
      <w:pPr>
        <w:ind w:left="168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 w:tplc="2328388E">
      <w:start w:val="1"/>
      <w:numFmt w:val="bullet"/>
      <w:lvlText w:val="◆"/>
      <w:lvlJc w:val="left"/>
      <w:pPr>
        <w:ind w:left="216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0DC5D56">
      <w:start w:val="1"/>
      <w:numFmt w:val="bullet"/>
      <w:lvlText w:val="●"/>
      <w:lvlJc w:val="left"/>
      <w:pPr>
        <w:ind w:left="264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B1ACBB0">
      <w:start w:val="1"/>
      <w:numFmt w:val="bullet"/>
      <w:lvlText w:val="■"/>
      <w:lvlJc w:val="left"/>
      <w:pPr>
        <w:ind w:left="312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7B8B5AA">
      <w:start w:val="1"/>
      <w:numFmt w:val="bullet"/>
      <w:lvlText w:val="◆"/>
      <w:lvlJc w:val="left"/>
      <w:pPr>
        <w:ind w:left="360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986F418">
      <w:start w:val="1"/>
      <w:numFmt w:val="bullet"/>
      <w:lvlText w:val="●"/>
      <w:lvlJc w:val="left"/>
      <w:pPr>
        <w:ind w:left="408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D801E6A">
      <w:start w:val="1"/>
      <w:numFmt w:val="bullet"/>
      <w:lvlText w:val="■"/>
      <w:lvlJc w:val="left"/>
      <w:pPr>
        <w:ind w:left="456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D6EF670">
      <w:start w:val="1"/>
      <w:numFmt w:val="bullet"/>
      <w:lvlText w:val="◆"/>
      <w:lvlJc w:val="left"/>
      <w:pPr>
        <w:ind w:left="504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30933EA1"/>
    <w:multiLevelType w:val="hybridMultilevel"/>
    <w:tmpl w:val="DC6E16A4"/>
    <w:styleLink w:val="2"/>
    <w:lvl w:ilvl="0" w:tplc="F32A44E2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 w:tplc="E88CE22A">
      <w:start w:val="1"/>
      <w:numFmt w:val="decimal"/>
      <w:lvlText w:val="%2."/>
      <w:lvlJc w:val="left"/>
      <w:pPr>
        <w:tabs>
          <w:tab w:val="left" w:pos="720"/>
        </w:tabs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 w:tplc="1812AE74">
      <w:start w:val="1"/>
      <w:numFmt w:val="decimal"/>
      <w:lvlText w:val="%3."/>
      <w:lvlJc w:val="left"/>
      <w:pPr>
        <w:tabs>
          <w:tab w:val="left" w:pos="720"/>
        </w:tabs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 w:tplc="06F2E3A8">
      <w:start w:val="1"/>
      <w:numFmt w:val="decimal"/>
      <w:lvlText w:val="%4."/>
      <w:lvlJc w:val="left"/>
      <w:pPr>
        <w:tabs>
          <w:tab w:val="left" w:pos="720"/>
        </w:tabs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 w:tplc="5692BA0A">
      <w:start w:val="1"/>
      <w:numFmt w:val="decimal"/>
      <w:lvlText w:val="%5."/>
      <w:lvlJc w:val="left"/>
      <w:pPr>
        <w:tabs>
          <w:tab w:val="left" w:pos="720"/>
        </w:tabs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 w:tplc="9968B120">
      <w:start w:val="1"/>
      <w:numFmt w:val="decimal"/>
      <w:lvlText w:val="%6."/>
      <w:lvlJc w:val="left"/>
      <w:pPr>
        <w:tabs>
          <w:tab w:val="left" w:pos="720"/>
        </w:tabs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 w:tplc="B86A2D04">
      <w:start w:val="1"/>
      <w:numFmt w:val="decimal"/>
      <w:lvlText w:val="%7."/>
      <w:lvlJc w:val="left"/>
      <w:pPr>
        <w:tabs>
          <w:tab w:val="left" w:pos="720"/>
        </w:tabs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 w:tplc="6ADCE7AC">
      <w:start w:val="1"/>
      <w:numFmt w:val="decimal"/>
      <w:lvlText w:val="%8."/>
      <w:lvlJc w:val="left"/>
      <w:pPr>
        <w:tabs>
          <w:tab w:val="left" w:pos="720"/>
        </w:tabs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 w:tplc="57E08E5E">
      <w:start w:val="1"/>
      <w:numFmt w:val="decimal"/>
      <w:lvlText w:val="%9."/>
      <w:lvlJc w:val="left"/>
      <w:pPr>
        <w:tabs>
          <w:tab w:val="left" w:pos="720"/>
        </w:tabs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6" w15:restartNumberingAfterBreak="0">
    <w:nsid w:val="37D06656"/>
    <w:multiLevelType w:val="hybridMultilevel"/>
    <w:tmpl w:val="8A462034"/>
    <w:styleLink w:val="10"/>
    <w:lvl w:ilvl="0" w:tplc="E40C5FDE">
      <w:start w:val="1"/>
      <w:numFmt w:val="decimal"/>
      <w:lvlText w:val="%1."/>
      <w:lvlJc w:val="left"/>
      <w:pPr>
        <w:ind w:left="480" w:hanging="48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1D66BFA">
      <w:start w:val="1"/>
      <w:numFmt w:val="decimal"/>
      <w:lvlText w:val="%2."/>
      <w:lvlJc w:val="left"/>
      <w:pPr>
        <w:ind w:left="15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DD2F694">
      <w:start w:val="1"/>
      <w:numFmt w:val="decimal"/>
      <w:lvlText w:val="%3."/>
      <w:lvlJc w:val="left"/>
      <w:pPr>
        <w:ind w:left="26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97EC8B8">
      <w:start w:val="1"/>
      <w:numFmt w:val="decimal"/>
      <w:lvlText w:val="%4."/>
      <w:lvlJc w:val="left"/>
      <w:pPr>
        <w:ind w:left="372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2026F12">
      <w:start w:val="1"/>
      <w:numFmt w:val="decimal"/>
      <w:lvlText w:val="%5."/>
      <w:lvlJc w:val="left"/>
      <w:pPr>
        <w:ind w:left="48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E2CEB58">
      <w:start w:val="1"/>
      <w:numFmt w:val="decimal"/>
      <w:lvlText w:val="%6."/>
      <w:lvlJc w:val="left"/>
      <w:pPr>
        <w:ind w:left="58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DF0B668">
      <w:start w:val="1"/>
      <w:numFmt w:val="decimal"/>
      <w:lvlText w:val="%7."/>
      <w:lvlJc w:val="left"/>
      <w:pPr>
        <w:ind w:left="69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63A14AA">
      <w:start w:val="1"/>
      <w:numFmt w:val="decimal"/>
      <w:lvlText w:val="%8."/>
      <w:lvlJc w:val="left"/>
      <w:pPr>
        <w:ind w:left="80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0F6F586">
      <w:start w:val="1"/>
      <w:numFmt w:val="decimal"/>
      <w:lvlText w:val="%9."/>
      <w:lvlJc w:val="left"/>
      <w:pPr>
        <w:ind w:left="912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3C32167D"/>
    <w:multiLevelType w:val="hybridMultilevel"/>
    <w:tmpl w:val="C96EFE24"/>
    <w:styleLink w:val="6"/>
    <w:lvl w:ilvl="0" w:tplc="55F85E5C">
      <w:start w:val="1"/>
      <w:numFmt w:val="decimal"/>
      <w:lvlText w:val="(%1)"/>
      <w:lvlJc w:val="left"/>
      <w:pPr>
        <w:ind w:left="9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FEAD87E">
      <w:start w:val="1"/>
      <w:numFmt w:val="decimal"/>
      <w:lvlText w:val="%2."/>
      <w:lvlJc w:val="left"/>
      <w:pPr>
        <w:ind w:left="4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BBC435E">
      <w:start w:val="1"/>
      <w:numFmt w:val="lowerRoman"/>
      <w:lvlText w:val="%3."/>
      <w:lvlJc w:val="left"/>
      <w:pPr>
        <w:ind w:left="720" w:hanging="6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B32C694">
      <w:start w:val="1"/>
      <w:numFmt w:val="decimal"/>
      <w:lvlText w:val="%4."/>
      <w:lvlJc w:val="left"/>
      <w:pPr>
        <w:ind w:left="12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FBA6DBE">
      <w:start w:val="1"/>
      <w:numFmt w:val="decimal"/>
      <w:lvlText w:val="%5."/>
      <w:lvlJc w:val="left"/>
      <w:pPr>
        <w:ind w:left="16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428ED7C">
      <w:start w:val="1"/>
      <w:numFmt w:val="lowerRoman"/>
      <w:lvlText w:val="%6."/>
      <w:lvlJc w:val="left"/>
      <w:pPr>
        <w:ind w:left="2160" w:hanging="6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532908A">
      <w:start w:val="1"/>
      <w:numFmt w:val="decimal"/>
      <w:lvlText w:val="%7."/>
      <w:lvlJc w:val="left"/>
      <w:pPr>
        <w:ind w:left="26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C4C2624">
      <w:start w:val="1"/>
      <w:numFmt w:val="decimal"/>
      <w:lvlText w:val="%8."/>
      <w:lvlJc w:val="left"/>
      <w:pPr>
        <w:ind w:left="312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774402C">
      <w:start w:val="1"/>
      <w:numFmt w:val="lowerRoman"/>
      <w:lvlText w:val="%9."/>
      <w:lvlJc w:val="left"/>
      <w:pPr>
        <w:ind w:left="3600" w:hanging="6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3F5267C4"/>
    <w:multiLevelType w:val="hybridMultilevel"/>
    <w:tmpl w:val="30080A70"/>
    <w:styleLink w:val="30"/>
    <w:lvl w:ilvl="0" w:tplc="AF7E209C">
      <w:start w:val="1"/>
      <w:numFmt w:val="decimal"/>
      <w:suff w:val="nothing"/>
      <w:lvlText w:val="(%1)"/>
      <w:lvlJc w:val="left"/>
      <w:pPr>
        <w:ind w:left="48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4C8DDF8">
      <w:start w:val="1"/>
      <w:numFmt w:val="decimal"/>
      <w:lvlText w:val="(%2)"/>
      <w:lvlJc w:val="left"/>
      <w:pPr>
        <w:ind w:left="16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362C3C0">
      <w:start w:val="1"/>
      <w:numFmt w:val="decimal"/>
      <w:lvlText w:val="(%3)"/>
      <w:lvlJc w:val="left"/>
      <w:pPr>
        <w:ind w:left="28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FA27DF6">
      <w:start w:val="1"/>
      <w:numFmt w:val="decimal"/>
      <w:lvlText w:val="(%4)"/>
      <w:lvlJc w:val="left"/>
      <w:pPr>
        <w:ind w:left="40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6F6DCE4">
      <w:start w:val="1"/>
      <w:numFmt w:val="decimal"/>
      <w:lvlText w:val="(%5)"/>
      <w:lvlJc w:val="left"/>
      <w:pPr>
        <w:ind w:left="52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E92B7F2">
      <w:start w:val="1"/>
      <w:numFmt w:val="decimal"/>
      <w:lvlText w:val="(%6)"/>
      <w:lvlJc w:val="left"/>
      <w:pPr>
        <w:ind w:left="64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F6E40AE">
      <w:start w:val="1"/>
      <w:numFmt w:val="decimal"/>
      <w:lvlText w:val="(%7)"/>
      <w:lvlJc w:val="left"/>
      <w:pPr>
        <w:ind w:left="76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E7EBC7A">
      <w:start w:val="1"/>
      <w:numFmt w:val="decimal"/>
      <w:lvlText w:val="(%8)"/>
      <w:lvlJc w:val="left"/>
      <w:pPr>
        <w:ind w:left="88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64E9A56">
      <w:start w:val="1"/>
      <w:numFmt w:val="decimal"/>
      <w:lvlText w:val="(%9)"/>
      <w:lvlJc w:val="left"/>
      <w:pPr>
        <w:ind w:left="100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40DE48CD"/>
    <w:multiLevelType w:val="hybridMultilevel"/>
    <w:tmpl w:val="8A462034"/>
    <w:numStyleLink w:val="10"/>
  </w:abstractNum>
  <w:abstractNum w:abstractNumId="10" w15:restartNumberingAfterBreak="0">
    <w:nsid w:val="44CE6828"/>
    <w:multiLevelType w:val="hybridMultilevel"/>
    <w:tmpl w:val="372849A8"/>
    <w:numStyleLink w:val="1"/>
  </w:abstractNum>
  <w:abstractNum w:abstractNumId="11" w15:restartNumberingAfterBreak="0">
    <w:nsid w:val="514A5B01"/>
    <w:multiLevelType w:val="hybridMultilevel"/>
    <w:tmpl w:val="1094800A"/>
    <w:styleLink w:val="5"/>
    <w:lvl w:ilvl="0" w:tplc="8CFAE4AA">
      <w:start w:val="1"/>
      <w:numFmt w:val="decimal"/>
      <w:lvlText w:val="(%1)"/>
      <w:lvlJc w:val="left"/>
      <w:pPr>
        <w:ind w:left="16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F5EE312">
      <w:start w:val="1"/>
      <w:numFmt w:val="decimal"/>
      <w:lvlText w:val="%2."/>
      <w:lvlJc w:val="left"/>
      <w:pPr>
        <w:ind w:left="9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C2A64DC">
      <w:start w:val="1"/>
      <w:numFmt w:val="lowerRoman"/>
      <w:lvlText w:val="%3."/>
      <w:lvlJc w:val="left"/>
      <w:pPr>
        <w:ind w:left="1440" w:hanging="6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4AC3C94">
      <w:start w:val="1"/>
      <w:numFmt w:val="decimal"/>
      <w:lvlText w:val="%4."/>
      <w:lvlJc w:val="left"/>
      <w:pPr>
        <w:ind w:left="192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2EEB67C">
      <w:start w:val="1"/>
      <w:numFmt w:val="decimal"/>
      <w:lvlText w:val="%5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546C808">
      <w:start w:val="1"/>
      <w:numFmt w:val="lowerRoman"/>
      <w:lvlText w:val="%6."/>
      <w:lvlJc w:val="left"/>
      <w:pPr>
        <w:ind w:left="2880" w:hanging="6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1D287CE">
      <w:start w:val="1"/>
      <w:numFmt w:val="decimal"/>
      <w:lvlText w:val="%7."/>
      <w:lvlJc w:val="left"/>
      <w:pPr>
        <w:ind w:left="33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862B48A">
      <w:start w:val="1"/>
      <w:numFmt w:val="decimal"/>
      <w:lvlText w:val="%8."/>
      <w:lvlJc w:val="left"/>
      <w:pPr>
        <w:ind w:left="38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C38E578">
      <w:start w:val="1"/>
      <w:numFmt w:val="lowerRoman"/>
      <w:lvlText w:val="%9."/>
      <w:lvlJc w:val="left"/>
      <w:pPr>
        <w:ind w:left="4320" w:hanging="6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53CF7838"/>
    <w:multiLevelType w:val="hybridMultilevel"/>
    <w:tmpl w:val="30080A70"/>
    <w:numStyleLink w:val="30"/>
  </w:abstractNum>
  <w:abstractNum w:abstractNumId="13" w15:restartNumberingAfterBreak="0">
    <w:nsid w:val="58F044C3"/>
    <w:multiLevelType w:val="hybridMultilevel"/>
    <w:tmpl w:val="DC6E16A4"/>
    <w:numStyleLink w:val="2"/>
  </w:abstractNum>
  <w:abstractNum w:abstractNumId="14" w15:restartNumberingAfterBreak="0">
    <w:nsid w:val="73000CA1"/>
    <w:multiLevelType w:val="hybridMultilevel"/>
    <w:tmpl w:val="1094800A"/>
    <w:numStyleLink w:val="5"/>
  </w:abstractNum>
  <w:abstractNum w:abstractNumId="15" w15:restartNumberingAfterBreak="0">
    <w:nsid w:val="74A06CA1"/>
    <w:multiLevelType w:val="hybridMultilevel"/>
    <w:tmpl w:val="C96EFE24"/>
    <w:numStyleLink w:val="6"/>
  </w:abstractNum>
  <w:num w:numId="1">
    <w:abstractNumId w:val="0"/>
  </w:num>
  <w:num w:numId="2">
    <w:abstractNumId w:val="10"/>
  </w:num>
  <w:num w:numId="3">
    <w:abstractNumId w:val="6"/>
  </w:num>
  <w:num w:numId="4">
    <w:abstractNumId w:val="9"/>
  </w:num>
  <w:num w:numId="5">
    <w:abstractNumId w:val="5"/>
  </w:num>
  <w:num w:numId="6">
    <w:abstractNumId w:val="13"/>
  </w:num>
  <w:num w:numId="7">
    <w:abstractNumId w:val="4"/>
  </w:num>
  <w:num w:numId="8">
    <w:abstractNumId w:val="2"/>
  </w:num>
  <w:num w:numId="9">
    <w:abstractNumId w:val="8"/>
  </w:num>
  <w:num w:numId="10">
    <w:abstractNumId w:val="12"/>
  </w:num>
  <w:num w:numId="11">
    <w:abstractNumId w:val="1"/>
  </w:num>
  <w:num w:numId="12">
    <w:abstractNumId w:val="3"/>
  </w:num>
  <w:num w:numId="13">
    <w:abstractNumId w:val="12"/>
    <w:lvlOverride w:ilvl="0"/>
  </w:num>
  <w:num w:numId="14">
    <w:abstractNumId w:val="11"/>
  </w:num>
  <w:num w:numId="15">
    <w:abstractNumId w:val="14"/>
  </w:num>
  <w:num w:numId="16">
    <w:abstractNumId w:val="7"/>
  </w:num>
  <w:num w:numId="17">
    <w:abstractNumId w:val="15"/>
  </w:num>
  <w:num w:numId="18">
    <w:abstractNumId w:val="14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48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7B78"/>
    <w:rsid w:val="00686B17"/>
    <w:rsid w:val="009C539D"/>
    <w:rsid w:val="00A4694C"/>
    <w:rsid w:val="00BE7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1333C"/>
  <w15:docId w15:val="{25CD7CA3-818B-4E27-96A9-A2FA4AD6C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bdr w:val="nil"/>
        <w:lang w:val="en-US" w:eastAsia="zh-TW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  <w:rPr>
      <w:rFonts w:ascii="Calibri" w:eastAsia="Arial Unicode MS" w:hAnsi="Calibri" w:cs="Arial Unicode MS"/>
      <w:color w:val="000000"/>
      <w:kern w:val="2"/>
      <w:sz w:val="24"/>
      <w:szCs w:val="24"/>
      <w:u w:color="000000"/>
    </w:rPr>
  </w:style>
  <w:style w:type="paragraph" w:styleId="11">
    <w:name w:val="heading 1"/>
    <w:uiPriority w:val="9"/>
    <w:qFormat/>
    <w:pPr>
      <w:spacing w:before="100" w:after="100"/>
      <w:outlineLvl w:val="0"/>
    </w:pPr>
    <w:rPr>
      <w:rFonts w:ascii="新細明體" w:eastAsia="新細明體" w:hAnsi="新細明體" w:cs="新細明體"/>
      <w:b/>
      <w:bCs/>
      <w:color w:val="000000"/>
      <w:kern w:val="36"/>
      <w:sz w:val="48"/>
      <w:szCs w:val="48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頁首與頁尾"/>
    <w:pPr>
      <w:tabs>
        <w:tab w:val="right" w:pos="9020"/>
      </w:tabs>
    </w:pPr>
    <w:rPr>
      <w:rFonts w:ascii="PingFang TC Regular" w:eastAsia="Arial Unicode MS" w:hAnsi="PingFang TC Regular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12">
    <w:name w:val="toc 1"/>
    <w:uiPriority w:val="39"/>
    <w:pPr>
      <w:widowControl w:val="0"/>
      <w:tabs>
        <w:tab w:val="right" w:leader="dot" w:pos="8280"/>
      </w:tabs>
    </w:pPr>
    <w:rPr>
      <w:rFonts w:ascii="微軟正黑體" w:eastAsia="微軟正黑體" w:hAnsi="微軟正黑體" w:cs="微軟正黑體"/>
      <w:b/>
      <w:bCs/>
      <w:color w:val="000000"/>
      <w:kern w:val="2"/>
      <w:sz w:val="24"/>
      <w:szCs w:val="24"/>
      <w:u w:color="000000"/>
    </w:rPr>
  </w:style>
  <w:style w:type="paragraph" w:styleId="Web">
    <w:name w:val="Normal (Web)"/>
    <w:pPr>
      <w:spacing w:before="100" w:after="100"/>
    </w:pPr>
    <w:rPr>
      <w:rFonts w:ascii="新細明體" w:eastAsia="新細明體" w:hAnsi="新細明體" w:cs="新細明體"/>
      <w:color w:val="000000"/>
      <w:sz w:val="24"/>
      <w:szCs w:val="24"/>
      <w:u w:color="000000"/>
    </w:rPr>
  </w:style>
  <w:style w:type="numbering" w:customStyle="1" w:styleId="1">
    <w:name w:val="已輸入樣式 1"/>
    <w:pPr>
      <w:numPr>
        <w:numId w:val="1"/>
      </w:numPr>
    </w:pPr>
  </w:style>
  <w:style w:type="numbering" w:customStyle="1" w:styleId="10">
    <w:name w:val="已輸入樣式 1.0"/>
    <w:pPr>
      <w:numPr>
        <w:numId w:val="3"/>
      </w:numPr>
    </w:pPr>
  </w:style>
  <w:style w:type="numbering" w:customStyle="1" w:styleId="2">
    <w:name w:val="已輸入樣式 2"/>
    <w:pPr>
      <w:numPr>
        <w:numId w:val="5"/>
      </w:numPr>
    </w:pPr>
  </w:style>
  <w:style w:type="numbering" w:customStyle="1" w:styleId="3">
    <w:name w:val="已輸入樣式 3"/>
    <w:pPr>
      <w:numPr>
        <w:numId w:val="7"/>
      </w:numPr>
    </w:pPr>
  </w:style>
  <w:style w:type="numbering" w:customStyle="1" w:styleId="30">
    <w:name w:val="已輸入樣式 3.0"/>
    <w:pPr>
      <w:numPr>
        <w:numId w:val="9"/>
      </w:numPr>
    </w:pPr>
  </w:style>
  <w:style w:type="numbering" w:customStyle="1" w:styleId="4">
    <w:name w:val="已輸入樣式 4"/>
    <w:pPr>
      <w:numPr>
        <w:numId w:val="11"/>
      </w:numPr>
    </w:pPr>
  </w:style>
  <w:style w:type="numbering" w:customStyle="1" w:styleId="5">
    <w:name w:val="已輸入樣式 5"/>
    <w:pPr>
      <w:numPr>
        <w:numId w:val="14"/>
      </w:numPr>
    </w:pPr>
  </w:style>
  <w:style w:type="numbering" w:customStyle="1" w:styleId="6">
    <w:name w:val="已輸入樣式 6"/>
    <w:pPr>
      <w:numPr>
        <w:numId w:val="16"/>
      </w:numPr>
    </w:pPr>
  </w:style>
  <w:style w:type="paragraph" w:styleId="a5">
    <w:name w:val="List Paragraph"/>
    <w:basedOn w:val="a"/>
    <w:uiPriority w:val="34"/>
    <w:qFormat/>
    <w:rsid w:val="00A4694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佈景主題">
  <a:themeElements>
    <a:clrScheme name="Office 佈景主題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佈景主題">
      <a:majorFont>
        <a:latin typeface="PingFang TC Semibold"/>
        <a:ea typeface="細明體"/>
        <a:cs typeface="PingFang TC Semibold"/>
      </a:majorFont>
      <a:minorFont>
        <a:latin typeface="PingFang TC Regular"/>
        <a:ea typeface="新細明體"/>
        <a:cs typeface="PingFang TC Regular"/>
      </a:minorFont>
    </a:fontScheme>
    <a:fmtScheme name="Office 佈景主題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23</Pages>
  <Words>449</Words>
  <Characters>2561</Characters>
  <Application>Microsoft Office Word</Application>
  <DocSecurity>0</DocSecurity>
  <Lines>21</Lines>
  <Paragraphs>6</Paragraphs>
  <ScaleCrop>false</ScaleCrop>
  <Company/>
  <LinksUpToDate>false</LinksUpToDate>
  <CharactersWithSpaces>3004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王上豪</cp:lastModifiedBy>
  <cp:revision>3</cp:revision>
  <dcterms:created xsi:type="dcterms:W3CDTF">2024-05-06T13:01:00Z</dcterms:created>
  <dcterms:modified xsi:type="dcterms:W3CDTF">2024-05-06T13:11:00Z</dcterms:modified>
</cp:coreProperties>
</file>