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sz w:val="22"/>
          <w:szCs w:val="28"/>
        </w:rPr>
      </w:pPr>
      <w:r>
        <w:rPr>
          <w:rFonts w:hint="eastAsia" w:ascii="仿宋" w:hAnsi="仿宋" w:eastAsia="仿宋" w:cs="仿宋"/>
          <w:sz w:val="22"/>
          <w:szCs w:val="28"/>
          <w:lang w:val="en-US" w:eastAsia="zh-CN"/>
        </w:rPr>
        <w:t xml:space="preserve"> </w:t>
      </w:r>
      <w:r>
        <w:rPr>
          <w:rFonts w:hint="eastAsia" w:ascii="仿宋" w:hAnsi="仿宋" w:eastAsia="仿宋" w:cs="仿宋"/>
          <w:sz w:val="22"/>
          <w:szCs w:val="28"/>
        </w:rPr>
        <w:t>近代史纲要</w:t>
      </w:r>
      <w:r>
        <w:rPr>
          <w:rFonts w:hint="eastAsia" w:ascii="仿宋" w:hAnsi="仿宋" w:eastAsia="仿宋" w:cs="仿宋"/>
          <w:sz w:val="22"/>
          <w:szCs w:val="28"/>
          <w:lang w:val="en-US" w:eastAsia="zh-CN"/>
        </w:rPr>
        <w:t>具体的考法</w:t>
      </w:r>
    </w:p>
    <w:p>
      <w:pPr>
        <w:rPr>
          <w:rFonts w:hint="eastAsia" w:ascii="仿宋" w:hAnsi="仿宋" w:eastAsia="仿宋" w:cs="仿宋"/>
          <w:sz w:val="22"/>
          <w:szCs w:val="28"/>
        </w:rPr>
      </w:pPr>
      <w:r>
        <w:rPr>
          <w:rFonts w:hint="eastAsia" w:ascii="仿宋" w:hAnsi="仿宋" w:eastAsia="仿宋" w:cs="仿宋"/>
          <w:sz w:val="22"/>
          <w:szCs w:val="28"/>
        </w:rPr>
        <w:t>一月六号下午一点</w:t>
      </w:r>
    </w:p>
    <w:p>
      <w:pPr>
        <w:rPr>
          <w:rFonts w:hint="eastAsia" w:ascii="仿宋" w:hAnsi="仿宋" w:eastAsia="仿宋" w:cs="仿宋"/>
          <w:sz w:val="22"/>
          <w:szCs w:val="28"/>
        </w:rPr>
      </w:pPr>
      <w:r>
        <w:rPr>
          <w:rFonts w:hint="eastAsia" w:ascii="仿宋" w:hAnsi="仿宋" w:eastAsia="仿宋" w:cs="仿宋"/>
          <w:sz w:val="22"/>
          <w:szCs w:val="28"/>
        </w:rPr>
        <w:t>lishippt@126.com</w:t>
      </w:r>
    </w:p>
    <w:p>
      <w:pPr>
        <w:rPr>
          <w:rFonts w:hint="eastAsia" w:ascii="仿宋" w:hAnsi="仿宋" w:eastAsia="仿宋" w:cs="仿宋"/>
          <w:sz w:val="22"/>
          <w:szCs w:val="28"/>
        </w:rPr>
      </w:pPr>
      <w:r>
        <w:rPr>
          <w:rFonts w:hint="eastAsia" w:ascii="仿宋" w:hAnsi="仿宋" w:eastAsia="仿宋" w:cs="仿宋"/>
          <w:sz w:val="22"/>
          <w:szCs w:val="28"/>
        </w:rPr>
        <w:t>密码：123ppt</w:t>
      </w:r>
    </w:p>
    <w:p>
      <w:pPr>
        <w:rPr>
          <w:rFonts w:hint="eastAsia" w:ascii="仿宋" w:hAnsi="仿宋" w:eastAsia="仿宋" w:cs="仿宋"/>
          <w:sz w:val="22"/>
          <w:szCs w:val="28"/>
        </w:rPr>
      </w:pPr>
      <w:r>
        <w:rPr>
          <w:rFonts w:hint="eastAsia" w:ascii="仿宋" w:hAnsi="仿宋" w:eastAsia="仿宋" w:cs="仿宋"/>
          <w:sz w:val="22"/>
          <w:szCs w:val="28"/>
        </w:rPr>
        <w:t>选择题二十分</w:t>
      </w:r>
    </w:p>
    <w:p>
      <w:pPr>
        <w:rPr>
          <w:rFonts w:hint="eastAsia" w:ascii="仿宋" w:hAnsi="仿宋" w:eastAsia="仿宋" w:cs="仿宋"/>
          <w:sz w:val="22"/>
          <w:szCs w:val="28"/>
        </w:rPr>
      </w:pPr>
      <w:r>
        <w:rPr>
          <w:rFonts w:hint="eastAsia" w:ascii="仿宋" w:hAnsi="仿宋" w:eastAsia="仿宋" w:cs="仿宋"/>
          <w:sz w:val="22"/>
          <w:szCs w:val="28"/>
        </w:rPr>
        <w:t>简答题五题，每题十分</w:t>
      </w:r>
    </w:p>
    <w:p>
      <w:pPr>
        <w:rPr>
          <w:rFonts w:hint="eastAsia" w:ascii="仿宋" w:hAnsi="仿宋" w:eastAsia="仿宋" w:cs="仿宋"/>
          <w:sz w:val="22"/>
          <w:szCs w:val="28"/>
        </w:rPr>
      </w:pPr>
      <w:r>
        <w:rPr>
          <w:rFonts w:hint="eastAsia" w:ascii="仿宋" w:hAnsi="仿宋" w:eastAsia="仿宋" w:cs="仿宋"/>
          <w:sz w:val="22"/>
          <w:szCs w:val="28"/>
        </w:rPr>
        <w:t>两道论述题，每题十五分</w:t>
      </w:r>
    </w:p>
    <w:p>
      <w:pPr>
        <w:rPr>
          <w:rFonts w:hint="eastAsia" w:ascii="仿宋" w:hAnsi="仿宋" w:eastAsia="仿宋" w:cs="仿宋"/>
          <w:sz w:val="22"/>
          <w:szCs w:val="28"/>
        </w:rPr>
      </w:pPr>
    </w:p>
    <w:p>
      <w:pPr>
        <w:rPr>
          <w:rFonts w:hint="eastAsia" w:ascii="仿宋" w:hAnsi="仿宋" w:eastAsia="仿宋" w:cs="仿宋"/>
          <w:sz w:val="22"/>
          <w:szCs w:val="28"/>
        </w:rPr>
      </w:pPr>
      <w:r>
        <w:rPr>
          <w:rFonts w:hint="eastAsia" w:ascii="仿宋" w:hAnsi="仿宋" w:eastAsia="仿宋" w:cs="仿宋"/>
          <w:sz w:val="22"/>
          <w:szCs w:val="28"/>
        </w:rPr>
        <w:t>第一题：第一页和第三页</w:t>
      </w:r>
    </w:p>
    <w:p>
      <w:pPr>
        <w:rPr>
          <w:rFonts w:hint="eastAsia" w:ascii="仿宋" w:hAnsi="仿宋" w:eastAsia="仿宋" w:cs="仿宋"/>
          <w:sz w:val="22"/>
          <w:szCs w:val="28"/>
        </w:rPr>
      </w:pPr>
      <w:r>
        <w:rPr>
          <w:rFonts w:hint="eastAsia" w:ascii="仿宋" w:hAnsi="仿宋" w:eastAsia="仿宋" w:cs="仿宋"/>
          <w:sz w:val="22"/>
          <w:szCs w:val="28"/>
        </w:rPr>
        <w:t>第二题：十五页倒数第一段</w:t>
      </w:r>
    </w:p>
    <w:p>
      <w:pPr>
        <w:rPr>
          <w:rFonts w:hint="eastAsia" w:ascii="仿宋" w:hAnsi="仿宋" w:eastAsia="仿宋" w:cs="仿宋"/>
          <w:sz w:val="22"/>
          <w:szCs w:val="28"/>
        </w:rPr>
      </w:pPr>
      <w:r>
        <w:rPr>
          <w:rFonts w:hint="eastAsia" w:ascii="仿宋" w:hAnsi="仿宋" w:eastAsia="仿宋" w:cs="仿宋"/>
          <w:sz w:val="22"/>
          <w:szCs w:val="28"/>
        </w:rPr>
        <w:t>第三题：十八页倒数第一段和十九页正数第一段</w:t>
      </w:r>
    </w:p>
    <w:p>
      <w:pPr>
        <w:rPr>
          <w:rFonts w:hint="eastAsia" w:ascii="仿宋" w:hAnsi="仿宋" w:eastAsia="仿宋" w:cs="仿宋"/>
          <w:sz w:val="22"/>
          <w:szCs w:val="28"/>
        </w:rPr>
      </w:pPr>
      <w:r>
        <w:rPr>
          <w:rFonts w:hint="eastAsia" w:ascii="仿宋" w:hAnsi="仿宋" w:eastAsia="仿宋" w:cs="仿宋"/>
          <w:sz w:val="22"/>
          <w:szCs w:val="28"/>
        </w:rPr>
        <w:t>第四题：条约。二十一页第一节</w:t>
      </w:r>
    </w:p>
    <w:p>
      <w:pPr>
        <w:rPr>
          <w:rFonts w:hint="eastAsia" w:ascii="仿宋" w:hAnsi="仿宋" w:eastAsia="仿宋" w:cs="仿宋"/>
          <w:sz w:val="22"/>
          <w:szCs w:val="28"/>
        </w:rPr>
      </w:pPr>
      <w:r>
        <w:rPr>
          <w:rFonts w:hint="eastAsia" w:ascii="仿宋" w:hAnsi="仿宋" w:eastAsia="仿宋" w:cs="仿宋"/>
          <w:sz w:val="22"/>
          <w:szCs w:val="28"/>
        </w:rPr>
        <w:t>第五题：维新派办的报纸，五十三页</w:t>
      </w:r>
    </w:p>
    <w:p>
      <w:pPr>
        <w:rPr>
          <w:rFonts w:hint="eastAsia" w:ascii="仿宋" w:hAnsi="仿宋" w:eastAsia="仿宋" w:cs="仿宋"/>
          <w:sz w:val="22"/>
          <w:szCs w:val="28"/>
        </w:rPr>
      </w:pPr>
      <w:r>
        <w:rPr>
          <w:rFonts w:hint="eastAsia" w:ascii="仿宋" w:hAnsi="仿宋" w:eastAsia="仿宋" w:cs="仿宋"/>
          <w:sz w:val="22"/>
          <w:szCs w:val="28"/>
        </w:rPr>
        <w:t>第六题：关于武装起义，六十八页第二节第一个问题的第一段</w:t>
      </w:r>
    </w:p>
    <w:p>
      <w:pPr>
        <w:rPr>
          <w:rFonts w:hint="eastAsia" w:ascii="仿宋" w:hAnsi="仿宋" w:eastAsia="仿宋" w:cs="仿宋"/>
          <w:sz w:val="22"/>
          <w:szCs w:val="28"/>
        </w:rPr>
      </w:pPr>
      <w:r>
        <w:rPr>
          <w:rFonts w:hint="eastAsia" w:ascii="仿宋" w:hAnsi="仿宋" w:eastAsia="仿宋" w:cs="仿宋"/>
          <w:sz w:val="22"/>
          <w:szCs w:val="28"/>
        </w:rPr>
        <w:t>第七题：第七十七，七十八，七十九</w:t>
      </w:r>
    </w:p>
    <w:p>
      <w:pPr>
        <w:rPr>
          <w:rFonts w:hint="eastAsia" w:ascii="仿宋" w:hAnsi="仿宋" w:eastAsia="仿宋" w:cs="仿宋"/>
          <w:sz w:val="22"/>
          <w:szCs w:val="28"/>
        </w:rPr>
      </w:pPr>
      <w:r>
        <w:rPr>
          <w:rFonts w:hint="eastAsia" w:ascii="仿宋" w:hAnsi="仿宋" w:eastAsia="仿宋" w:cs="仿宋"/>
          <w:sz w:val="22"/>
          <w:szCs w:val="28"/>
        </w:rPr>
        <w:t>第八题：119页第二段</w:t>
      </w:r>
    </w:p>
    <w:p>
      <w:pPr>
        <w:rPr>
          <w:rFonts w:hint="eastAsia" w:ascii="仿宋" w:hAnsi="仿宋" w:eastAsia="仿宋" w:cs="仿宋"/>
          <w:sz w:val="22"/>
          <w:szCs w:val="28"/>
        </w:rPr>
      </w:pPr>
      <w:r>
        <w:rPr>
          <w:rFonts w:hint="eastAsia" w:ascii="仿宋" w:hAnsi="仿宋" w:eastAsia="仿宋" w:cs="仿宋"/>
          <w:sz w:val="22"/>
          <w:szCs w:val="28"/>
        </w:rPr>
        <w:t>第九题：127页倒数第一段和128页正数第一段（大革命失败的原因）。大革命失败的教训：一，必须坚持无产阶级的领导权。二，必须坚持武装斗争。三，必须建立统一战线，坚持正确的领导思想</w:t>
      </w:r>
    </w:p>
    <w:p>
      <w:pPr>
        <w:rPr>
          <w:rFonts w:hint="eastAsia" w:ascii="仿宋" w:hAnsi="仿宋" w:eastAsia="仿宋" w:cs="仿宋"/>
          <w:sz w:val="22"/>
          <w:szCs w:val="28"/>
        </w:rPr>
      </w:pPr>
      <w:r>
        <w:rPr>
          <w:rFonts w:hint="eastAsia" w:ascii="仿宋" w:hAnsi="仿宋" w:eastAsia="仿宋" w:cs="仿宋"/>
          <w:sz w:val="22"/>
          <w:szCs w:val="28"/>
        </w:rPr>
        <w:t>第十题：毛泽东思想初步形成的标志。137页倒数第一段和138页正数第一段</w:t>
      </w:r>
    </w:p>
    <w:p>
      <w:pPr>
        <w:rPr>
          <w:rFonts w:hint="eastAsia" w:ascii="仿宋" w:hAnsi="仿宋" w:eastAsia="仿宋" w:cs="仿宋"/>
          <w:sz w:val="22"/>
          <w:szCs w:val="28"/>
        </w:rPr>
      </w:pPr>
      <w:r>
        <w:rPr>
          <w:rFonts w:hint="eastAsia" w:ascii="仿宋" w:hAnsi="仿宋" w:eastAsia="仿宋" w:cs="仿宋"/>
          <w:sz w:val="22"/>
          <w:szCs w:val="28"/>
        </w:rPr>
        <w:t>第十一题：遵义会议。145页正数第二，第三段</w:t>
      </w:r>
    </w:p>
    <w:p>
      <w:pPr>
        <w:rPr>
          <w:rFonts w:hint="eastAsia" w:ascii="仿宋" w:hAnsi="仿宋" w:eastAsia="仿宋" w:cs="仿宋"/>
          <w:sz w:val="22"/>
          <w:szCs w:val="28"/>
        </w:rPr>
      </w:pPr>
      <w:r>
        <w:rPr>
          <w:rFonts w:hint="eastAsia" w:ascii="仿宋" w:hAnsi="仿宋" w:eastAsia="仿宋" w:cs="仿宋"/>
          <w:sz w:val="22"/>
          <w:szCs w:val="28"/>
        </w:rPr>
        <w:t>第十二题：关于抗日统一战线时间</w:t>
      </w:r>
    </w:p>
    <w:p>
      <w:pPr>
        <w:rPr>
          <w:rFonts w:hint="eastAsia" w:ascii="仿宋" w:hAnsi="仿宋" w:eastAsia="仿宋" w:cs="仿宋"/>
          <w:sz w:val="22"/>
          <w:szCs w:val="28"/>
        </w:rPr>
      </w:pPr>
      <w:r>
        <w:rPr>
          <w:rFonts w:hint="eastAsia" w:ascii="仿宋" w:hAnsi="仿宋" w:eastAsia="仿宋" w:cs="仿宋"/>
          <w:sz w:val="22"/>
          <w:szCs w:val="28"/>
        </w:rPr>
        <w:t>156页第一段</w:t>
      </w:r>
    </w:p>
    <w:p>
      <w:pPr>
        <w:rPr>
          <w:rFonts w:hint="eastAsia" w:ascii="仿宋" w:hAnsi="仿宋" w:eastAsia="仿宋" w:cs="仿宋"/>
          <w:sz w:val="22"/>
          <w:szCs w:val="28"/>
        </w:rPr>
      </w:pPr>
      <w:r>
        <w:rPr>
          <w:rFonts w:hint="eastAsia" w:ascii="仿宋" w:hAnsi="仿宋" w:eastAsia="仿宋" w:cs="仿宋"/>
          <w:sz w:val="22"/>
          <w:szCs w:val="28"/>
        </w:rPr>
        <w:t>第十三题：159页倒数第二段</w:t>
      </w:r>
    </w:p>
    <w:p>
      <w:pPr>
        <w:rPr>
          <w:rFonts w:hint="eastAsia" w:ascii="仿宋" w:hAnsi="仿宋" w:eastAsia="仿宋" w:cs="仿宋"/>
          <w:sz w:val="22"/>
          <w:szCs w:val="28"/>
        </w:rPr>
      </w:pPr>
      <w:r>
        <w:rPr>
          <w:rFonts w:hint="eastAsia" w:ascii="仿宋" w:hAnsi="仿宋" w:eastAsia="仿宋" w:cs="仿宋"/>
          <w:sz w:val="22"/>
          <w:szCs w:val="28"/>
        </w:rPr>
        <w:t>第十四题：抗战胜利的原因。179页倒数第一段到180页，四点</w:t>
      </w:r>
    </w:p>
    <w:p>
      <w:pPr>
        <w:rPr>
          <w:rFonts w:hint="eastAsia" w:ascii="仿宋" w:hAnsi="仿宋" w:eastAsia="仿宋" w:cs="仿宋"/>
          <w:sz w:val="22"/>
          <w:szCs w:val="28"/>
        </w:rPr>
      </w:pPr>
      <w:r>
        <w:rPr>
          <w:rFonts w:hint="eastAsia" w:ascii="仿宋" w:hAnsi="仿宋" w:eastAsia="仿宋" w:cs="仿宋"/>
          <w:sz w:val="22"/>
          <w:szCs w:val="28"/>
        </w:rPr>
        <w:t>第十五题：论人民民主专政。206页，正数第二段</w:t>
      </w:r>
    </w:p>
    <w:p>
      <w:pPr>
        <w:rPr>
          <w:rFonts w:hint="eastAsia" w:ascii="仿宋" w:hAnsi="仿宋" w:eastAsia="仿宋" w:cs="仿宋"/>
          <w:sz w:val="22"/>
          <w:szCs w:val="28"/>
        </w:rPr>
      </w:pPr>
      <w:r>
        <w:rPr>
          <w:rFonts w:hint="eastAsia" w:ascii="仿宋" w:hAnsi="仿宋" w:eastAsia="仿宋" w:cs="仿宋"/>
          <w:sz w:val="22"/>
          <w:szCs w:val="28"/>
        </w:rPr>
        <w:t>第十六题：中华人民共和国成立的意义。217页最后两段和218页前几段。五点内容</w:t>
      </w:r>
    </w:p>
    <w:p>
      <w:pPr>
        <w:rPr>
          <w:rFonts w:hint="eastAsia" w:ascii="仿宋" w:hAnsi="仿宋" w:eastAsia="仿宋" w:cs="仿宋"/>
          <w:sz w:val="22"/>
          <w:szCs w:val="28"/>
        </w:rPr>
      </w:pPr>
      <w:r>
        <w:rPr>
          <w:rFonts w:hint="eastAsia" w:ascii="仿宋" w:hAnsi="仿宋" w:eastAsia="仿宋" w:cs="仿宋"/>
          <w:sz w:val="22"/>
          <w:szCs w:val="28"/>
        </w:rPr>
        <w:t>第十七题：我国第一部社会主义宪法产生的时间。245页倒数第三段</w:t>
      </w:r>
    </w:p>
    <w:p>
      <w:pPr>
        <w:rPr>
          <w:rFonts w:hint="eastAsia" w:ascii="仿宋" w:hAnsi="仿宋" w:eastAsia="仿宋" w:cs="仿宋"/>
          <w:sz w:val="22"/>
          <w:szCs w:val="28"/>
        </w:rPr>
      </w:pPr>
      <w:r>
        <w:rPr>
          <w:rFonts w:hint="eastAsia" w:ascii="仿宋" w:hAnsi="仿宋" w:eastAsia="仿宋" w:cs="仿宋"/>
          <w:sz w:val="22"/>
          <w:szCs w:val="28"/>
        </w:rPr>
        <w:t>第十八题：关于主要矛盾和主要任务的判断。255页倒数第三段</w:t>
      </w:r>
    </w:p>
    <w:p>
      <w:pPr>
        <w:rPr>
          <w:rFonts w:hint="eastAsia" w:ascii="仿宋" w:hAnsi="仿宋" w:eastAsia="仿宋" w:cs="仿宋"/>
          <w:sz w:val="22"/>
          <w:szCs w:val="28"/>
        </w:rPr>
      </w:pPr>
      <w:r>
        <w:rPr>
          <w:rFonts w:hint="eastAsia" w:ascii="仿宋" w:hAnsi="仿宋" w:eastAsia="仿宋" w:cs="仿宋"/>
          <w:sz w:val="22"/>
          <w:szCs w:val="28"/>
        </w:rPr>
        <w:t>第十九题：重大的成就。278页倒数第二段。记时间和事件</w:t>
      </w:r>
    </w:p>
    <w:p>
      <w:pPr>
        <w:rPr>
          <w:rFonts w:hint="eastAsia" w:ascii="仿宋" w:hAnsi="仿宋" w:eastAsia="仿宋" w:cs="仿宋"/>
          <w:sz w:val="22"/>
          <w:szCs w:val="28"/>
        </w:rPr>
      </w:pPr>
      <w:r>
        <w:rPr>
          <w:rFonts w:hint="eastAsia" w:ascii="仿宋" w:hAnsi="仿宋" w:eastAsia="仿宋" w:cs="仿宋"/>
          <w:sz w:val="22"/>
          <w:szCs w:val="28"/>
        </w:rPr>
        <w:t>第二十题：文革发生的时间。265页倒数第二段</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学习《中国近现代史纲要》应达到的目的与要求</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近代中国工人阶级的来源、出现时间、特征</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近代中国两大历史任务及其关系</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资本</w:t>
      </w:r>
      <w:r>
        <w:rPr>
          <w:rFonts w:ascii="宋体" w:hAnsi="宋体" w:eastAsia="宋体" w:cs="宋体"/>
          <w:sz w:val="24"/>
          <w:szCs w:val="24"/>
          <w:lang w:val="en-US"/>
        </w:rPr>
        <w:t>-</w:t>
      </w:r>
      <w:r>
        <w:rPr>
          <w:rFonts w:ascii="宋体" w:hAnsi="宋体" w:eastAsia="宋体" w:cs="宋体"/>
          <w:sz w:val="24"/>
          <w:szCs w:val="24"/>
          <w:lang w:val="zh-TW" w:eastAsia="zh-TW"/>
        </w:rPr>
        <w:t>帝国主义在对中国的不同侵略阶段中所签订的条约</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维新派创办的报刊</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孙中山领导中国同盟会发动的有代表性的武装起义</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辛亥革命的历史意义及失败的教训</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参加中国共产党第一次全国代表大会的人物</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大革命失败的原因和教训</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毛泽东思想初步形成的标志</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遵义会议的意义</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提出抗日民族统一战线新政策的时间、会议</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国民党军队在抗日正面战场上取得大捷的战役</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中国人民取得抗日战争胜利的原因</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《论人民民主专政》的内容</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中华人民共和国成立的意义</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我国第一部社会主义类型的宪法产生的时间</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中共八大对社会主义改造完成后中国社会的主要矛盾和主要任务的判断</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新中国在国防科学技术领域取得的重大成就</w:t>
      </w:r>
    </w:p>
    <w:p>
      <w:pPr>
        <w:pStyle w:val="4"/>
        <w:framePr w:w="0" w:wrap="auto" w:vAnchor="margin" w:hAnchor="text" w:yAlign="inline"/>
        <w:numPr>
          <w:ilvl w:val="0"/>
          <w:numId w:val="1"/>
        </w:numPr>
        <w:bidi w:val="0"/>
        <w:spacing w:line="400" w:lineRule="exact"/>
        <w:ind w:right="0"/>
        <w:jc w:val="both"/>
        <w:rPr>
          <w:rFonts w:ascii="宋体" w:hAnsi="宋体" w:eastAsia="宋体" w:cs="宋体"/>
          <w:sz w:val="24"/>
          <w:szCs w:val="24"/>
          <w:lang w:val="zh-TW" w:eastAsia="zh-TW"/>
        </w:rPr>
      </w:pPr>
      <w:r>
        <w:rPr>
          <w:rFonts w:ascii="宋体" w:hAnsi="宋体" w:eastAsia="宋体" w:cs="宋体"/>
          <w:sz w:val="24"/>
          <w:szCs w:val="24"/>
          <w:lang w:val="zh-TW" w:eastAsia="zh-TW"/>
        </w:rPr>
        <w:t>毛泽东发动</w:t>
      </w:r>
      <w:r>
        <w:rPr>
          <w:rFonts w:ascii="宋体" w:hAnsi="宋体" w:eastAsia="宋体" w:cs="宋体"/>
          <w:sz w:val="24"/>
          <w:szCs w:val="24"/>
          <w:lang w:val="en-US"/>
        </w:rPr>
        <w:t>“</w:t>
      </w:r>
      <w:r>
        <w:rPr>
          <w:rFonts w:ascii="宋体" w:hAnsi="宋体" w:eastAsia="宋体" w:cs="宋体"/>
          <w:sz w:val="24"/>
          <w:szCs w:val="24"/>
          <w:lang w:val="zh-TW" w:eastAsia="zh-TW"/>
        </w:rPr>
        <w:t>文化大革命</w:t>
      </w:r>
      <w:r>
        <w:rPr>
          <w:rFonts w:ascii="宋体" w:hAnsi="宋体" w:eastAsia="宋体" w:cs="宋体"/>
          <w:sz w:val="24"/>
          <w:szCs w:val="24"/>
          <w:lang w:val="en-US"/>
        </w:rPr>
        <w:t>”</w:t>
      </w:r>
      <w:r>
        <w:rPr>
          <w:rFonts w:ascii="宋体" w:hAnsi="宋体" w:eastAsia="宋体" w:cs="宋体"/>
          <w:sz w:val="24"/>
          <w:szCs w:val="24"/>
          <w:lang w:val="zh-TW" w:eastAsia="zh-TW"/>
        </w:rPr>
        <w:t>的导火线</w:t>
      </w:r>
      <w:bookmarkStart w:id="0" w:name="_GoBack"/>
      <w:bookmarkEnd w:id="0"/>
    </w:p>
    <w:p>
      <w:pPr>
        <w:rPr>
          <w:rFonts w:hint="eastAsia" w:ascii="仿宋" w:hAnsi="仿宋" w:eastAsia="仿宋" w:cs="仿宋"/>
          <w:sz w:val="22"/>
          <w:szCs w:val="28"/>
        </w:rPr>
      </w:pPr>
    </w:p>
    <w:p>
      <w:pPr>
        <w:rPr>
          <w:rFonts w:hint="eastAsia" w:ascii="仿宋" w:hAnsi="仿宋" w:eastAsia="仿宋" w:cs="仿宋"/>
          <w:sz w:val="22"/>
          <w:szCs w:val="28"/>
        </w:rPr>
      </w:pPr>
    </w:p>
    <w:p>
      <w:pPr>
        <w:rPr>
          <w:rFonts w:hint="eastAsia" w:ascii="仿宋" w:hAnsi="仿宋" w:eastAsia="仿宋" w:cs="仿宋"/>
          <w:sz w:val="22"/>
          <w:szCs w:val="28"/>
        </w:rPr>
      </w:pPr>
    </w:p>
    <w:p>
      <w:pPr>
        <w:rPr>
          <w:rFonts w:hint="eastAsia" w:ascii="仿宋" w:hAnsi="仿宋" w:eastAsia="仿宋" w:cs="仿宋"/>
          <w:sz w:val="22"/>
          <w:szCs w:val="28"/>
        </w:rPr>
      </w:pPr>
    </w:p>
    <w:p>
      <w:pPr>
        <w:rPr>
          <w:rFonts w:hint="eastAsia" w:ascii="仿宋" w:hAnsi="仿宋" w:eastAsia="仿宋" w:cs="仿宋"/>
          <w:sz w:val="22"/>
          <w:szCs w:val="28"/>
        </w:rPr>
      </w:pPr>
    </w:p>
    <w:p>
      <w:pPr>
        <w:rPr>
          <w:rFonts w:hint="eastAsia" w:ascii="仿宋" w:hAnsi="仿宋" w:eastAsia="仿宋" w:cs="仿宋"/>
          <w:sz w:val="22"/>
          <w:szCs w:val="28"/>
        </w:rPr>
      </w:pP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E3EC"/>
    <w:multiLevelType w:val="multilevel"/>
    <w:tmpl w:val="5869E3EC"/>
    <w:lvl w:ilvl="0" w:tentative="0">
      <w:start w:val="1"/>
      <w:numFmt w:val="decimal"/>
      <w:lvlText w:val="%1."/>
      <w:lvlJc w:val="left"/>
      <w:pPr>
        <w:ind w:left="425" w:hanging="425"/>
      </w:pPr>
      <w:rPr>
        <w:rFonts w:hAnsi="Arial Unicode MS"/>
        <w:caps w:val="0"/>
        <w:smallCaps w:val="0"/>
        <w:strike w:val="0"/>
        <w:dstrike w:val="0"/>
        <w:spacing w:val="0"/>
        <w:w w:val="100"/>
        <w:kern w:val="0"/>
        <w:position w:val="0"/>
        <w:highlight w:val="none"/>
        <w:vertAlign w:val="baseline"/>
      </w:rPr>
    </w:lvl>
    <w:lvl w:ilvl="1" w:tentative="0">
      <w:start w:val="1"/>
      <w:numFmt w:val="decimal"/>
      <w:lvlText w:val="%2."/>
      <w:lvlJc w:val="left"/>
      <w:pPr>
        <w:ind w:left="425" w:hanging="425"/>
      </w:pPr>
      <w:rPr>
        <w:rFonts w:hAnsi="Arial Unicode MS"/>
        <w:caps w:val="0"/>
        <w:smallCaps w:val="0"/>
        <w:strike w:val="0"/>
        <w:dstrike w:val="0"/>
        <w:spacing w:val="0"/>
        <w:w w:val="100"/>
        <w:kern w:val="0"/>
        <w:position w:val="0"/>
        <w:highlight w:val="none"/>
        <w:vertAlign w:val="baseline"/>
      </w:rPr>
    </w:lvl>
    <w:lvl w:ilvl="2" w:tentative="0">
      <w:start w:val="1"/>
      <w:numFmt w:val="decimal"/>
      <w:lvlText w:val="%3."/>
      <w:lvlJc w:val="left"/>
      <w:pPr>
        <w:ind w:left="425" w:hanging="425"/>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425" w:hanging="425"/>
      </w:pPr>
      <w:rPr>
        <w:rFonts w:hAnsi="Arial Unicode MS"/>
        <w:caps w:val="0"/>
        <w:smallCaps w:val="0"/>
        <w:strike w:val="0"/>
        <w:dstrike w:val="0"/>
        <w:spacing w:val="0"/>
        <w:w w:val="100"/>
        <w:kern w:val="0"/>
        <w:position w:val="0"/>
        <w:highlight w:val="none"/>
        <w:vertAlign w:val="baseline"/>
      </w:rPr>
    </w:lvl>
    <w:lvl w:ilvl="4" w:tentative="0">
      <w:start w:val="1"/>
      <w:numFmt w:val="decimal"/>
      <w:lvlText w:val="%5."/>
      <w:lvlJc w:val="left"/>
      <w:pPr>
        <w:ind w:left="425" w:hanging="425"/>
      </w:pPr>
      <w:rPr>
        <w:rFonts w:hAnsi="Arial Unicode MS"/>
        <w:caps w:val="0"/>
        <w:smallCaps w:val="0"/>
        <w:strike w:val="0"/>
        <w:dstrike w:val="0"/>
        <w:spacing w:val="0"/>
        <w:w w:val="100"/>
        <w:kern w:val="0"/>
        <w:position w:val="0"/>
        <w:highlight w:val="none"/>
        <w:vertAlign w:val="baseline"/>
      </w:rPr>
    </w:lvl>
    <w:lvl w:ilvl="5" w:tentative="0">
      <w:start w:val="1"/>
      <w:numFmt w:val="decimal"/>
      <w:lvlText w:val="%6."/>
      <w:lvlJc w:val="left"/>
      <w:pPr>
        <w:ind w:left="425" w:hanging="425"/>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425" w:hanging="425"/>
      </w:pPr>
      <w:rPr>
        <w:rFonts w:hAnsi="Arial Unicode MS"/>
        <w:caps w:val="0"/>
        <w:smallCaps w:val="0"/>
        <w:strike w:val="0"/>
        <w:dstrike w:val="0"/>
        <w:spacing w:val="0"/>
        <w:w w:val="100"/>
        <w:kern w:val="0"/>
        <w:position w:val="0"/>
        <w:highlight w:val="none"/>
        <w:vertAlign w:val="baseline"/>
      </w:rPr>
    </w:lvl>
    <w:lvl w:ilvl="7" w:tentative="0">
      <w:start w:val="1"/>
      <w:numFmt w:val="decimal"/>
      <w:lvlText w:val="%8."/>
      <w:lvlJc w:val="left"/>
      <w:pPr>
        <w:ind w:left="425" w:hanging="425"/>
      </w:pPr>
      <w:rPr>
        <w:rFonts w:hAnsi="Arial Unicode MS"/>
        <w:caps w:val="0"/>
        <w:smallCaps w:val="0"/>
        <w:strike w:val="0"/>
        <w:dstrike w:val="0"/>
        <w:spacing w:val="0"/>
        <w:w w:val="100"/>
        <w:kern w:val="0"/>
        <w:position w:val="0"/>
        <w:highlight w:val="none"/>
        <w:vertAlign w:val="baseline"/>
      </w:rPr>
    </w:lvl>
    <w:lvl w:ilvl="8" w:tentative="0">
      <w:start w:val="1"/>
      <w:numFmt w:val="decimal"/>
      <w:lvlText w:val="%9."/>
      <w:lvlJc w:val="left"/>
      <w:pPr>
        <w:ind w:left="425" w:hanging="425"/>
      </w:pPr>
      <w:rPr>
        <w:rFonts w:hAnsi="Arial Unicode MS"/>
        <w:caps w:val="0"/>
        <w:smallCaps w:val="0"/>
        <w:strike w:val="0"/>
        <w:dstrike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CD6A81"/>
    <w:rsid w:val="7E3E2F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正文 A"/>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customStyle="1" w:styleId="5">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6">
    <w:name w:val="页脚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2"/>
      <w:position w:val="0"/>
      <w:sz w:val="18"/>
      <w:szCs w:val="18"/>
      <w:u w:val="none" w:color="000000"/>
      <w:vertAlign w:val="baseline"/>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2016-12-26T14:39:00Z</dcterms:created>
  <dc:creator>石头的魔法棒</dc:creator>
  <cp:lastModifiedBy>DELL</cp:lastModifiedBy>
  <dcterms:modified xsi:type="dcterms:W3CDTF">2017-01-02T06:05:11Z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