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spacing w:line="400" w:lineRule="exact"/>
        <w:ind w:firstLine="482"/>
        <w:jc w:val="center"/>
      </w:pPr>
      <w:r>
        <w:rPr>
          <w:rFonts w:ascii="宋体" w:cs="宋体" w:hAnsi="宋体" w:eastAsia="宋体"/>
          <w:b w:val="1"/>
          <w:bCs w:val="1"/>
          <w:sz w:val="24"/>
          <w:szCs w:val="24"/>
          <w:rtl w:val="0"/>
          <w:lang w:val="zh-TW" w:eastAsia="zh-TW"/>
        </w:rPr>
        <w:t>《中国近现代史纲要》</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学习《中国近现代史纲要》应达到的目的与要求</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近代中国工人阶级的来源、出现时间、特征</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近代中国两大历史任务及其关系</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资本</w:t>
      </w:r>
      <w:r>
        <w:rPr>
          <w:rFonts w:ascii="宋体" w:cs="宋体" w:hAnsi="宋体" w:eastAsia="宋体"/>
          <w:sz w:val="24"/>
          <w:szCs w:val="24"/>
          <w:rtl w:val="0"/>
          <w:lang w:val="en-US"/>
        </w:rPr>
        <w:t>-</w:t>
      </w:r>
      <w:r>
        <w:rPr>
          <w:rFonts w:ascii="宋体" w:cs="宋体" w:hAnsi="宋体" w:eastAsia="宋体"/>
          <w:sz w:val="24"/>
          <w:szCs w:val="24"/>
          <w:rtl w:val="0"/>
          <w:lang w:val="zh-TW" w:eastAsia="zh-TW"/>
        </w:rPr>
        <w:t>帝国主义在对中国的不同侵略阶段中所签订的条约</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维新派创办的报刊</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孙中山领导中国同盟会发动的有代表性的武装起义</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辛亥革命的历史意义及失败的教训</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参加中国共产党第一次全国代表大会的人物</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大革命失败的原因和教训</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毛泽东思想初步形成的标志</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遵义会议的意义</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提出抗日民族统一战线新政策的时间、会议</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国民党军队在抗日正面战场上取得大捷的战役</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中国人民取得抗日战争胜利的原因</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《论人民民主专政》的内容</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中华人民共和国成立的意义</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我国第一部社会主义类型的宪法产生的时间</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中共八大对社会主义改造完成后中国社会的主要矛盾和主要任务的判断</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新中国在国防科学技术领域取得的重大成就</w:t>
      </w:r>
    </w:p>
    <w:p>
      <w:pPr>
        <w:pStyle w:val="正文 A"/>
        <w:numPr>
          <w:ilvl w:val="0"/>
          <w:numId w:val="2"/>
        </w:numPr>
        <w:bidi w:val="0"/>
        <w:spacing w:line="400" w:lineRule="exact"/>
        <w:ind w:right="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毛泽东发动</w:t>
      </w:r>
      <w:r>
        <w:rPr>
          <w:rFonts w:ascii="宋体" w:cs="宋体" w:hAnsi="宋体" w:eastAsia="宋体"/>
          <w:sz w:val="24"/>
          <w:szCs w:val="24"/>
          <w:rtl w:val="0"/>
          <w:lang w:val="en-US"/>
        </w:rPr>
        <w:t>“</w:t>
      </w:r>
      <w:r>
        <w:rPr>
          <w:rFonts w:ascii="宋体" w:cs="宋体" w:hAnsi="宋体" w:eastAsia="宋体"/>
          <w:sz w:val="24"/>
          <w:szCs w:val="24"/>
          <w:rtl w:val="0"/>
          <w:lang w:val="zh-TW" w:eastAsia="zh-TW"/>
        </w:rPr>
        <w:t>文化大革命</w:t>
      </w:r>
      <w:r>
        <w:rPr>
          <w:rFonts w:ascii="宋体" w:cs="宋体" w:hAnsi="宋体" w:eastAsia="宋体"/>
          <w:sz w:val="24"/>
          <w:szCs w:val="24"/>
          <w:rtl w:val="0"/>
          <w:lang w:val="en-US"/>
        </w:rPr>
        <w:t>”</w:t>
      </w:r>
      <w:r>
        <w:rPr>
          <w:rFonts w:ascii="宋体" w:cs="宋体" w:hAnsi="宋体" w:eastAsia="宋体"/>
          <w:sz w:val="24"/>
          <w:szCs w:val="24"/>
          <w:rtl w:val="0"/>
          <w:lang w:val="zh-TW" w:eastAsia="zh-TW"/>
        </w:rPr>
        <w:t>的导火线</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0"/>
        <w:tab w:val="clear" w:pos="8306"/>
      </w:tabs>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mc:AlternateContent>
        <mc:Choice Requires="wps">
          <w:drawing>
            <wp:anchor distT="152400" distB="152400" distL="152400" distR="152400" simplePos="0" relativeHeight="251658240" behindDoc="1" locked="0" layoutInCell="1" allowOverlap="1">
              <wp:simplePos x="0" y="0"/>
              <wp:positionH relativeFrom="page">
                <wp:posOffset>2865754</wp:posOffset>
              </wp:positionH>
              <wp:positionV relativeFrom="page">
                <wp:posOffset>9833610</wp:posOffset>
              </wp:positionV>
              <wp:extent cx="1828800" cy="18288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828800" cy="1828800"/>
                      </a:xfrm>
                      <a:prstGeom prst="rect">
                        <a:avLst/>
                      </a:prstGeom>
                      <a:noFill/>
                      <a:ln w="12700" cap="flat">
                        <a:noFill/>
                        <a:miter lim="400000"/>
                      </a:ln>
                      <a:effectLst/>
                    </wps:spPr>
                    <wps:txbx>
                      <w:txbxContent>
                        <w:p>
                          <w:pPr>
                            <w:pStyle w:val="正文 A"/>
                          </w:pPr>
                          <w:r>
                            <w:rPr>
                              <w:rFonts w:ascii="宋体" w:cs="宋体" w:hAnsi="宋体" w:eastAsia="宋体"/>
                              <w:sz w:val="18"/>
                              <w:szCs w:val="18"/>
                              <w:rtl w:val="0"/>
                              <w:lang w:val="zh-TW" w:eastAsia="zh-TW"/>
                            </w:rPr>
                            <w:t xml:space="preserve">第 </w:t>
                          </w:r>
                          <w:r>
                            <w:rPr>
                              <w:sz w:val="18"/>
                              <w:szCs w:val="18"/>
                              <w:rtl w:val="0"/>
                              <w:lang w:val="en-US"/>
                            </w:rPr>
                            <w:fldChar w:fldCharType="begin" w:fldLock="0"/>
                          </w:r>
                          <w:r>
                            <w:rPr>
                              <w:sz w:val="18"/>
                              <w:szCs w:val="18"/>
                              <w:rtl w:val="0"/>
                              <w:lang w:val="en-US"/>
                            </w:rPr>
                            <w:instrText xml:space="preserve"> PAGE </w:instrText>
                          </w:r>
                          <w:r>
                            <w:rPr>
                              <w:sz w:val="18"/>
                              <w:szCs w:val="18"/>
                              <w:rtl w:val="0"/>
                              <w:lang w:val="en-US"/>
                            </w:rPr>
                            <w:fldChar w:fldCharType="separate" w:fldLock="0"/>
                          </w:r>
                          <w:r>
                            <w:rPr>
                              <w:sz w:val="18"/>
                              <w:szCs w:val="18"/>
                              <w:rtl w:val="0"/>
                              <w:lang w:val="en-US"/>
                            </w:rPr>
                            <w:t>1</w:t>
                          </w:r>
                          <w:r>
                            <w:rPr>
                              <w:sz w:val="18"/>
                              <w:szCs w:val="18"/>
                              <w:rtl w:val="0"/>
                              <w:lang w:val="en-US"/>
                            </w:rPr>
                            <w:fldChar w:fldCharType="end" w:fldLock="0"/>
                          </w:r>
                          <w:r>
                            <w:rPr>
                              <w:rFonts w:ascii="宋体" w:cs="宋体" w:hAnsi="宋体" w:eastAsia="宋体"/>
                              <w:sz w:val="18"/>
                              <w:szCs w:val="18"/>
                              <w:rtl w:val="0"/>
                              <w:lang w:val="zh-TW" w:eastAsia="zh-TW"/>
                            </w:rPr>
                            <w:t xml:space="preserve"> 页 共 </w:t>
                          </w:r>
                          <w:r>
                            <w:rPr>
                              <w:sz w:val="18"/>
                              <w:szCs w:val="18"/>
                              <w:rtl w:val="0"/>
                              <w:lang w:val="en-US"/>
                            </w:rPr>
                            <w:fldChar w:fldCharType="begin" w:fldLock="0"/>
                          </w:r>
                          <w:r>
                            <w:rPr>
                              <w:sz w:val="18"/>
                              <w:szCs w:val="18"/>
                              <w:rtl w:val="0"/>
                              <w:lang w:val="en-US"/>
                            </w:rPr>
                            <w:instrText xml:space="preserve"> NUMPAGES </w:instrText>
                          </w:r>
                          <w:r>
                            <w:rPr>
                              <w:sz w:val="18"/>
                              <w:szCs w:val="18"/>
                              <w:rtl w:val="0"/>
                              <w:lang w:val="en-US"/>
                            </w:rPr>
                            <w:fldChar w:fldCharType="separate" w:fldLock="0"/>
                          </w:r>
                          <w:r>
                            <w:rPr>
                              <w:sz w:val="18"/>
                              <w:szCs w:val="18"/>
                              <w:rtl w:val="0"/>
                              <w:lang w:val="en-US"/>
                            </w:rPr>
                            <w:t>1</w:t>
                          </w:r>
                          <w:r>
                            <w:rPr>
                              <w:sz w:val="18"/>
                              <w:szCs w:val="18"/>
                              <w:rtl w:val="0"/>
                              <w:lang w:val="en-US"/>
                            </w:rPr>
                            <w:fldChar w:fldCharType="end" w:fldLock="0"/>
                          </w:r>
                          <w:r>
                            <w:rPr>
                              <w:rFonts w:ascii="宋体" w:cs="宋体" w:hAnsi="宋体" w:eastAsia="宋体"/>
                              <w:sz w:val="18"/>
                              <w:szCs w:val="18"/>
                              <w:rtl w:val="0"/>
                              <w:lang w:val="zh-TW" w:eastAsia="zh-TW"/>
                            </w:rPr>
                            <w:t xml:space="preserve"> 页</w:t>
                          </w:r>
                        </w:p>
                      </w:txbxContent>
                    </wps:txbx>
                    <wps:bodyPr wrap="square" lIns="0" tIns="0" rIns="0" bIns="0" numCol="1" anchor="t">
                      <a:noAutofit/>
                    </wps:bodyPr>
                  </wps:wsp>
                </a:graphicData>
              </a:graphic>
            </wp:anchor>
          </w:drawing>
        </mc:Choice>
        <mc:Fallback>
          <w:pict>
            <v:rect id="_x0000_s1026" style="visibility:visible;position:absolute;margin-left:225.6pt;margin-top:774.3pt;width:144.0pt;height:14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sz w:val="18"/>
                        <w:szCs w:val="18"/>
                        <w:rtl w:val="0"/>
                        <w:lang w:val="zh-TW" w:eastAsia="zh-TW"/>
                      </w:rPr>
                      <w:t xml:space="preserve">第 </w:t>
                    </w:r>
                    <w:r>
                      <w:rPr>
                        <w:sz w:val="18"/>
                        <w:szCs w:val="18"/>
                        <w:rtl w:val="0"/>
                        <w:lang w:val="en-US"/>
                      </w:rPr>
                      <w:fldChar w:fldCharType="begin" w:fldLock="0"/>
                    </w:r>
                    <w:r>
                      <w:rPr>
                        <w:sz w:val="18"/>
                        <w:szCs w:val="18"/>
                        <w:rtl w:val="0"/>
                        <w:lang w:val="en-US"/>
                      </w:rPr>
                      <w:instrText xml:space="preserve"> PAGE </w:instrText>
                    </w:r>
                    <w:r>
                      <w:rPr>
                        <w:sz w:val="18"/>
                        <w:szCs w:val="18"/>
                        <w:rtl w:val="0"/>
                        <w:lang w:val="en-US"/>
                      </w:rPr>
                      <w:fldChar w:fldCharType="separate" w:fldLock="0"/>
                    </w:r>
                    <w:r>
                      <w:rPr>
                        <w:sz w:val="18"/>
                        <w:szCs w:val="18"/>
                        <w:rtl w:val="0"/>
                        <w:lang w:val="en-US"/>
                      </w:rPr>
                      <w:t>1</w:t>
                    </w:r>
                    <w:r>
                      <w:rPr>
                        <w:sz w:val="18"/>
                        <w:szCs w:val="18"/>
                        <w:rtl w:val="0"/>
                        <w:lang w:val="en-US"/>
                      </w:rPr>
                      <w:fldChar w:fldCharType="end" w:fldLock="0"/>
                    </w:r>
                    <w:r>
                      <w:rPr>
                        <w:rFonts w:ascii="宋体" w:cs="宋体" w:hAnsi="宋体" w:eastAsia="宋体"/>
                        <w:sz w:val="18"/>
                        <w:szCs w:val="18"/>
                        <w:rtl w:val="0"/>
                        <w:lang w:val="zh-TW" w:eastAsia="zh-TW"/>
                      </w:rPr>
                      <w:t xml:space="preserve"> 页 共 </w:t>
                    </w:r>
                    <w:r>
                      <w:rPr>
                        <w:sz w:val="18"/>
                        <w:szCs w:val="18"/>
                        <w:rtl w:val="0"/>
                        <w:lang w:val="en-US"/>
                      </w:rPr>
                      <w:fldChar w:fldCharType="begin" w:fldLock="0"/>
                    </w:r>
                    <w:r>
                      <w:rPr>
                        <w:sz w:val="18"/>
                        <w:szCs w:val="18"/>
                        <w:rtl w:val="0"/>
                        <w:lang w:val="en-US"/>
                      </w:rPr>
                      <w:instrText xml:space="preserve"> NUMPAGES </w:instrText>
                    </w:r>
                    <w:r>
                      <w:rPr>
                        <w:sz w:val="18"/>
                        <w:szCs w:val="18"/>
                        <w:rtl w:val="0"/>
                        <w:lang w:val="en-US"/>
                      </w:rPr>
                      <w:fldChar w:fldCharType="separate" w:fldLock="0"/>
                    </w:r>
                    <w:r>
                      <w:rPr>
                        <w:sz w:val="18"/>
                        <w:szCs w:val="18"/>
                        <w:rtl w:val="0"/>
                        <w:lang w:val="en-US"/>
                      </w:rPr>
                      <w:t>1</w:t>
                    </w:r>
                    <w:r>
                      <w:rPr>
                        <w:sz w:val="18"/>
                        <w:szCs w:val="18"/>
                        <w:rtl w:val="0"/>
                        <w:lang w:val="en-US"/>
                      </w:rPr>
                      <w:fldChar w:fldCharType="end" w:fldLock="0"/>
                    </w:r>
                    <w:r>
                      <w:rPr>
                        <w:rFonts w:ascii="宋体" w:cs="宋体" w:hAnsi="宋体" w:eastAsia="宋体"/>
                        <w:sz w:val="18"/>
                        <w:szCs w:val="18"/>
                        <w:rtl w:val="0"/>
                        <w:lang w:val="zh-TW" w:eastAsia="zh-TW"/>
                      </w:rPr>
                      <w:t xml:space="preserve"> 页</w:t>
                    </w:r>
                  </w:p>
                </w:txbxContent>
              </v:textbox>
              <w10:wrap type="none" side="bothSides" anchorx="page" anchory="page"/>
            </v: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numbering" w:styleId="已导入的样式“1”">
    <w:name w:val="已导入的样式“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