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p>
      <w:pPr>
        <w:pStyle w:val="Title"/>
        <w:tabs>
          <w:tab w:val="left" w:pos="10627"/>
        </w:tabs>
      </w:pPr>
      <w:r>
        <w:pict>
          <v:shape id="_tx_ignore" coordsize="21600,21600" o:spt="202" path="m,l,21600r21600,l21600,xe" stroked="f" strokeweight="0" style="width:554.35pt;height:10.3pt;position:absolute;margin-left:28.85pt;margin-top:135.1pt;z-index:251660287;mso-wrap-distance-right:0;mso-wrap-distance-left:0;mso-position-horizontal-relative:page;mso-position-vertical-relative:page;">
            <o:lock v:ext="edit" selection="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color w:val="808080"/>
                      <w:sz w:val="12"/>
                      <w:lang w:val="en-US" w:eastAsia="en-US" w:bidi="en-US"/>
                    </w:rPr>
                  </w:pPr>
                  <w:r>
                    <w:rPr>
                      <w:b/>
                      <w:color w:val="808080"/>
                      <w:sz w:val="12"/>
                      <w:lang w:val="en-US" w:eastAsia="en-US" w:bidi="en-US"/>
                    </w:rPr>
                    <w:t xml:space="preserve">This document has been created with TX Text Control Trial Version 23.0.NET - You can use this trial version for further 9 days.</w:t>
                  </w:r>
                </w:p>
              </w:txbxContent>
            </v:textbox>
            <w10:wrap type="topAndBottom"/>
          </v:shape>
        </w:pict>
      </w:r>
      <w:r>
        <w:t xml:space="preserve">Payment Invoice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101" w:type="dxa"/>
          <w:bottom w:w="58" w:type="dxa"/>
          <w:right w:w="43" w:type="dxa"/>
        </w:tblCellMar>
      </w:tblPr>
      <w:tblGrid>
        <w:gridCol w:w="1433"/>
        <w:gridCol w:w="2625"/>
        <w:gridCol w:w="344"/>
        <w:gridCol w:w="1471"/>
        <w:gridCol w:w="5216"/>
      </w:tblGrid>
      <w:tr>
        <w:trPr>
          <w:trHeight w:val="1008" w:hRule="atLeast"/>
        </w:trPr>
        <w:tc>
          <w:tcPr>
            <w:tcW w:w="1433" w:type="dxa"/>
            <w:shd w:val="clear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3" behindDoc="0" locked="0" layoutInCell="1" allowOverlap="1" hidden="false">
                      <wp:simplePos x="0" y="0"/>
                      <wp:positionH relativeFrom="column">
                        <wp:posOffset>-384801</wp:posOffset>
                      </wp:positionH>
                      <wp:positionV relativeFrom="paragraph">
                        <wp:posOffset>488959</wp:posOffset>
                      </wp:positionV>
                      <wp:extent cx="222330" cy="222330"/>
                      <wp:wrapNone/>
                      <wp:docPr id="8" name="_tx_id_7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22330" cy="222330"/>
                              </a:xfrm>
                              <a:prstGeom prst="line"/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1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5" name="_tx_id_5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8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2625" w:type="dxa"/>
            <w:shd w:val="clear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awesome company, LLC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1 Awesome Road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NC 28226 Awesome City</w:t>
            </w:r>
          </w:p>
        </w:tc>
        <w:tc>
          <w:tcPr>
            <w:tcW w:w="344" w:type="dxa"/>
            <w:shd w:val="clear" w:fill="auto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</w:p>
        </w:tc>
        <w:tc>
          <w:tcPr>
            <w:tcW w:w="1471" w:type="dxa"/>
            <w:shd w:val="clear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6" name="_tx_id_6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9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5216" w:type="dxa"/>
            <w:shd w:val="clear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instrText xml:space="preserve"> MERGEFIELD Customer_Customer.Name </w:instrText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t xml:space="preserve">«Customer_Customer.Name»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«Person_Contact.FirstName»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Person_Contact.LastName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«Person_Contact.LastName»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«AddressLine1»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«PostalCode»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«City»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rFonts w:ascii="Segoe UI Light" w:hAnsi="Segoe UI Light" w:eastAsia="Segoe UI Light" w:cs="Segoe UI Light"/>
          <w:color w:val="000000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6"/>
        <w:gridCol w:w="5590"/>
      </w:tblGrid>
      <w:tr>
        <w:tc>
          <w:tcPr>
            <w:tcW w:w="5496" w:type="dxa"/>
            <w:shd w:val="clear" w:fill="auto"/>
            <w:vAlign w:val="top"/>
          </w:tcPr>
          <w:p>
            <w:pPr>
              <w:pStyle w:val="Heading 2"/>
            </w:pPr>
            <w:r>
              <w:t xml:space="preserve">Quick Facts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2771"/>
              <w:gridCol w:w="2097"/>
            </w:tblGrid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Invoice Number: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SalesOrderID </w:instrText>
                  </w:r>
                  <w:r>
                    <w:fldChar w:fldCharType="separate"/>
                  </w:r>
                  <w:r>
                    <w:t xml:space="preserve">«SalesOrderID»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Order Date: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OrderDate \@ "MM-dd-yy" </w:instrText>
                  </w:r>
                  <w:r>
                    <w:fldChar w:fldCharType="separate"/>
                  </w:r>
                  <w:r>
                    <w:t xml:space="preserve">«OrderDate»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Payment Due:</w:t>
                  </w:r>
                </w:p>
              </w:tc>
              <w:tc>
                <w:tcPr>
                  <w:tcW w:w="2097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fldChar w:fldCharType="begin"/>
                  </w:r>
                  <w:r>
                    <w:rPr>
                      <w:b/>
                      <w:sz w:val="32"/>
                    </w:rPr>
                    <w:instrText xml:space="preserve"> MERGEFIELD DueDate \@ "MM-dd-yy" </w:instrText>
                  </w:r>
                  <w:r>
                    <w:rPr>
                      <w:b/>
                      <w:sz w:val="32"/>
                    </w:rPr>
                    <w:fldChar w:fldCharType="separate"/>
                  </w:r>
                  <w:r>
                    <w:rPr>
                      <w:b/>
                      <w:sz w:val="32"/>
                    </w:rPr>
                    <w:t xml:space="preserve">«DueDate»</w:t>
                  </w:r>
                  <w:r>
                    <w:rPr>
                      <w:sz w:val="32"/>
                    </w:rPr>
                    <w:fldChar w:fldCharType="end"/>
                  </w:r>
                </w:p>
              </w:tc>
            </w:tr>
          </w:tbl>
          <w:p/>
        </w:tc>
        <w:tc>
          <w:tcPr>
            <w:tcW w:w="5590" w:type="dxa"/>
            <w:shd w:val="clear" w:fill="auto"/>
            <w:vAlign w:val="top"/>
          </w:tcPr>
          <w:p>
            <w:pPr>
              <w:pStyle w:val="Heading 2"/>
            </w:pPr>
            <w:r>
              <w:t xml:space="preserve">Payment Options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1725"/>
              <w:gridCol w:w="3817"/>
            </w:tblGrid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Check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awesome company, LLC</w:t>
                  </w:r>
                </w:p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1 Awesome Road</w:t>
                  </w:r>
                </w:p>
                <w:p>
                  <w:pPr>
                    <w:pStyle w:val="Normal"/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NC 28226 Awesome City</w:t>
                  </w:r>
                </w:p>
              </w:tc>
            </w:tr>
            <w:tr>
              <w:tc>
                <w:tcPr>
                  <w:tcW w:w="1725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t xml:space="preserve">Credit Card</w:t>
                  </w:r>
                </w:p>
              </w:tc>
              <w:tc>
                <w:tcPr>
                  <w:tcW w:w="3817" w:type="dxa"/>
                  <w:shd w:val="clear" w:fill="auto"/>
                  <w:vAlign w:val="top"/>
                </w:tcPr>
                <w:p>
                  <w:pPr>
                    <w:pStyle w:val="Normal"/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IF "TotalDue" &gt; "2000" "Credit card payment is not accepted." "Call us: 704 544 7445"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{IF}</w:t>
                  </w:r>
                  <w:r>
                    <w:fldChar w:fldCharType="end"/>
                  </w:r>
                </w:p>
              </w:tc>
            </w:tr>
          </w:tbl>
          <w:p/>
        </w:tc>
      </w:tr>
    </w:tbl>
    <w:p>
      <w:pPr>
        <w:pStyle w:val="Normal"/>
        <w:rPr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29" w:type="dxa"/>
          <w:bottom w:w="200" w:type="dxa"/>
          <w:right w:w="129" w:type="dxa"/>
        </w:tblCellMar>
      </w:tblPr>
      <w:tblGrid>
        <w:gridCol w:w="1770"/>
        <w:gridCol w:w="3633"/>
        <w:gridCol w:w="934"/>
        <w:gridCol w:w="1783"/>
        <w:gridCol w:w="1750"/>
        <w:gridCol w:w="1200"/>
      </w:tblGrid>
      <w:tr>
        <w:trPr>
          <w:tblHeader/>
        </w:trPr>
        <w:tc>
          <w:tcPr>
            <w:tcW w:w="1770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Product Code</w:t>
            </w:r>
          </w:p>
        </w:tc>
        <w:tc>
          <w:tcPr>
            <w:tcW w:w="3633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  <w:lang w:val="en-US" w:eastAsia="en-US" w:bidi="en-US"/>
              </w:rPr>
              <w:t xml:space="preserve">Product</w:t>
            </w:r>
          </w:p>
        </w:tc>
        <w:tc>
          <w:tcPr>
            <w:tcW w:w="934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Qty</w:t>
            </w:r>
          </w:p>
        </w:tc>
        <w:tc>
          <w:tcPr>
            <w:tcW w:w="1783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Unit Price</w:t>
            </w:r>
          </w:p>
        </w:tc>
        <w:tc>
          <w:tcPr>
            <w:tcW w:w="1750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Line Total</w:t>
            </w:r>
          </w:p>
        </w:tc>
        <w:tc>
          <w:tcPr>
            <w:tcW w:w="1200" w:type="dxa"/>
            <w:shd w:val="clear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Image</w:t>
            </w:r>
          </w:p>
        </w:tc>
      </w:tr>
      <w:bookmarkStart w:id="0" w:name="txmb_Sales_SalesOrderDetail"/>
      <w:tr>
        <w:tc>
          <w:tcPr>
            <w:tcW w:w="1770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Production_Product.ProductNumber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«ProductNumber»</w:t>
            </w:r>
            <w:r>
              <w:fldChar w:fldCharType="end"/>
            </w:r>
          </w:p>
        </w:tc>
        <w:tc>
          <w:tcPr>
            <w:tcW w:w="3633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934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fldChar w:fldCharType="begin"/>
            </w:r>
            <w:r>
              <w:instrText xml:space="preserve"> MERGEFIELD OrderQty </w:instrText>
            </w:r>
            <w:r>
              <w:fldChar w:fldCharType="separate"/>
            </w:r>
            <w:r>
              <w:t xml:space="preserve">«OrderQty»</w:t>
            </w:r>
            <w:r>
              <w:fldChar w:fldCharType="end"/>
            </w:r>
          </w:p>
        </w:tc>
        <w:tc>
          <w:tcPr>
            <w:tcW w:w="1783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107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UnitPrice \# "$#,###.00" </w:instrText>
            </w:r>
            <w:r>
              <w:fldChar w:fldCharType="separate"/>
            </w:r>
            <w:r>
              <w:t xml:space="preserve">«UnitPrice»</w:t>
            </w:r>
            <w:r>
              <w:fldChar w:fldCharType="end"/>
            </w:r>
          </w:p>
        </w:tc>
        <w:tc>
          <w:tcPr>
            <w:tcW w:w="1750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994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LineTotal \# "$#,###.00" </w:instrText>
            </w:r>
            <w:r>
              <w:fldChar w:fldCharType="separate"/>
            </w:r>
            <w:r>
              <w:t xml:space="preserve">«LineTotal»</w:t>
            </w:r>
            <w:r>
              <w:fldChar w:fldCharType="end"/>
            </w:r>
          </w:p>
        </w:tc>
        <w:tc>
          <w:tcPr>
            <w:tcW w:w="1200" w:type="dxa"/>
            <w:shd w:val="clear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429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drawing>
                <wp:inline distT="0" distB="0" distL="0" distR="0">
                  <wp:extent cx="537210" cy="363855"/>
                  <wp:docPr id="7" name="Production_Product.Production_ProductProductPhoto.Production_ProductPhoto.ThumbNailPhot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00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>
      <w:pPr>
        <w:pStyle w:val="Normal"/>
      </w:pPr>
    </w:p>
    <w:tbl>
      <w:tblPr>
        <w:tblW w:w="0" w:type="auto"/>
        <w:jc w:val="left"/>
        <w:tblInd w:w="5522" w:type="dxa"/>
        <w:tblBorders>
          <w:top w:val="single" w:sz="12" w:space="0" w:color="FFFFFF"/>
          <w:left w:val="single" w:sz="12" w:space="0" w:color="FFFFFF"/>
          <w:bottom w:val="single" w:sz="18" w:space="0" w:color="000000"/>
          <w:right w:val="single" w:sz="6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729"/>
        <w:gridCol w:w="1753"/>
      </w:tblGrid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Sub Total: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SubTotal \# "$#,###.00" </w:instrText>
            </w:r>
            <w:r>
              <w:fldChar w:fldCharType="separate"/>
            </w:r>
            <w:r>
              <w:t xml:space="preserve">«SubTotal»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mc:AlternateContent>
                <mc:Choice Requires="wps">
                  <w:drawing>
                    <wp:anchor distT="0" distB="0" distL="0" distR="0" simplePos="0" relativeHeight="251661311" behindDoc="1" locked="0" layoutInCell="1" allowOverlap="1" hidden="false">
                      <wp:simplePos x="0" y="0"/>
                      <wp:positionH relativeFrom="column">
                        <wp:posOffset>-3872528</wp:posOffset>
                      </wp:positionH>
                      <wp:positionV relativeFrom="paragraph">
                        <wp:posOffset>114665</wp:posOffset>
                      </wp:positionV>
                      <wp:extent cx="1008456" cy="1417690"/>
                      <wp:wrapNone/>
                      <wp:docPr id="9" name="_tx_id_8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456" cy="1417690"/>
                              </a:xfrm>
                              <a:prstGeom prst="homePlate"/>
                              <a:solidFill>
                                <a:srgbClr val="808080">
                                  <a:alpha val="40000"/>
                                </a:srgbClr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2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t xml:space="preserve">Tax Amount: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TaxAmt \# "$#,###.00" </w:instrText>
            </w:r>
            <w:r>
              <w:fldChar w:fldCharType="separate"/>
            </w:r>
            <w:r>
              <w:t xml:space="preserve">«TaxAmt»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fill="E6E6E6"/>
            <w:vAlign w:val="top"/>
          </w:tcPr>
          <w:p>
            <w:pPr>
              <w:pStyle w:val="Normal"/>
            </w:pPr>
            <w:r>
              <w:t xml:space="preserve">Freight: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fill="E6E6E6"/>
            <w:tcMar>
              <w:top w:w="99" w:type="dxa"/>
              <w:left w:w="129" w:type="dxa"/>
              <w:bottom w:w="99" w:type="dxa"/>
              <w:right w:w="129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Freight \# "$#,###.00" </w:instrText>
            </w:r>
            <w:r>
              <w:fldChar w:fldCharType="separate"/>
            </w:r>
            <w:r>
              <w:t xml:space="preserve">«Freight»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tcBorders>
              <w:bottom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</w:pPr>
            <w:r>
              <w:rPr>
                <w:b/>
              </w:rPr>
              <w:t xml:space="preserve">Total Due: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FFFFFF"/>
            </w:tcBorders>
            <w:shd w:val="clear" w:fill="E6E6E6"/>
            <w:tcMar>
              <w:top w:w="99" w:type="dxa"/>
              <w:left w:w="114" w:type="dxa"/>
              <w:bottom w:w="99" w:type="dxa"/>
              <w:right w:w="114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TotalDue \# "$#,###.00"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 xml:space="preserve">«TotalDue»</w:t>
            </w:r>
            <w:r>
              <w:fldChar w:fldCharType="end"/>
            </w:r>
          </w:p>
        </w:tc>
      </w:tr>
    </w:tbl>
    <w:p>
      <w:pPr>
        <w:pStyle w:val="Normal"/>
      </w:pPr>
    </w:p>
    <w:sectPr>
      <w:headerReference w:type="default" r:id="rId00013"/>
      <w:footerReference w:type="default" r:id="rId00014"/>
      <w:headerReference w:type="first" r:id="rId00015"/>
      <w:footerReference w:type="first" r:id="rId00016"/>
      <w:pgSz w:w="12240" w:h="15840"/>
      <w:pgMar w:top="2908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2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2</w:t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1</w:t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1" name="_tx_id_1_"/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4"/>
                      </a:ext>
                    </a:extLst>
                  </wpc:wpc>
                </a:graphicData>
              </a:graphic>
            </wp:inline>
          </w:drawing>
        </mc:Choice>
      </mc:AlternateContent>
    </w:r>
    <w:r>
      <w:rPr>
        <w:lang w:val="en-US" w:eastAsia="en-US" w:bidi="en-US"/>
      </w:rPr>
      <w:drawing>
        <wp:inline distT="0" distB="0" distL="0" distR="0">
          <wp:extent cx="1523365" cy="465455"/>
          <wp:docPr id="2" name="_tx_id_2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1523365" cy="465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p>
    <w:pPr>
      <w:pStyle w:val="[Normal]"/>
      <w:widowControl w:val="on"/>
      <w:tabs>
        <w:tab w:val="left" w:pos="11086"/>
        <w:tab w:val="clear" w:pos="11340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3" name="_tx_id_3_"/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6"/>
                      </a:ext>
                    </a:extLst>
                  </wpc:wpc>
                </a:graphicData>
              </a:graphic>
            </wp:inline>
          </w:drawing>
        </mc:Choice>
      </mc:AlternateContent>
    </w:r>
  </w:p>
  <w:p>
    <w:pPr>
      <w:pStyle w:val="Heading 3"/>
      <w:jc w:val="right"/>
      <w:rPr>
        <w:lang w:val="en-US" w:eastAsia="en-US" w:bidi="en-US"/>
      </w:rPr>
    </w:pPr>
    <w:r>
      <w:drawing>
        <wp:anchor distT="0" distB="0" distL="0" distR="0" simplePos="0" relativeHeight="251659264" behindDoc="0" locked="0" layoutInCell="1" allowOverlap="1" hidden="false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631440" cy="803275"/>
          <wp:wrapSquare wrapText="bothSides"/>
          <wp:docPr id="4" name="_tx_id_4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263144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en-US" w:eastAsia="en-US" w:bidi="en-US"/>
      </w:rPr>
      <w:t xml:space="preserve">awesome company, LLC</w:t>
    </w:r>
  </w:p>
  <w:p>
    <w:pPr>
      <w:pStyle w:val="Heading 3"/>
      <w:jc w:val="right"/>
    </w:pPr>
    <w:r>
      <w:t xml:space="preserve">1 Awesome Road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NC 28226 Awesome City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United States</w:t>
    </w:r>
  </w:p>
</w:hdr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13" Type="http://schemas.openxmlformats.org/officeDocument/2006/relationships/header" Target="header0001.xml"/>
	<Relationship Id="rId00014" Type="http://schemas.openxmlformats.org/officeDocument/2006/relationships/footer" Target="footer0001.xml"/>
	<Relationship Id="rId00015" Type="http://schemas.openxmlformats.org/officeDocument/2006/relationships/header" Target="header0001_first.xml"/>
	<Relationship Id="rId00016" Type="http://schemas.openxmlformats.org/officeDocument/2006/relationships/footer" Target="footer0001_first.xml"/>
	<Relationship Id="rId00011" Type="http://schemas.openxmlformats.org/officeDocument/2006/relationships/image" Target="media/image0008.emf"/>
	<Relationship Id="rId00008" Type="http://schemas.openxmlformats.org/officeDocument/2006/relationships/image" Target="media/image0005.emf"/>
	<Relationship Id="rId00009" Type="http://schemas.openxmlformats.org/officeDocument/2006/relationships/image" Target="media/image0006.emf"/>
	<Relationship Id="rId00010" Type="http://schemas.openxmlformats.org/officeDocument/2006/relationships/image" Target="media/image0007.bmp"/>
	<Relationship Id="rId00012" Type="http://schemas.openxmlformats.org/officeDocument/2006/relationships/image" Target="media/image0009.emf"/>
	<Relationship Id="rId00017" Type="http://schemas.openxmlformats.org/officeDocument/2006/relationships/fontTable" Target="fontTable.xml"/>
	<Relationship Id="rId00018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4" Type="http://schemas.openxmlformats.org/officeDocument/2006/relationships/image" Target="media/image0001.emf"/>
	<Relationship Id="rId00005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6" Type="http://schemas.openxmlformats.org/officeDocument/2006/relationships/image" Target="media/image0003.emf"/>
	<Relationship Id="rId00007" Type="http://schemas.openxmlformats.org/officeDocument/2006/relationships/image" Target="media/image0004.emf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C:\Users\bjoer_000\Desktop\</HyperlinkBase>
</Properties>
</file>