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dds" ContentType="image/vnd-ms.dds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p>
      <w:pPr>
        <w:pStyle w:val="Normal"/>
        <w:widowControl w:val="on"/>
        <w:rPr>
          <w:sz w:val="20"/>
          <w:szCs w:val="20"/>
        </w:rPr>
      </w:pPr>
      <w:r>
        <w:rPr>
          <w:sz w:val="20"/>
          <w:szCs w:val="20"/>
        </w:rPr>
        <w:t xml:space="preserve">Mail Merge Template</w:t>
      </w:r>
    </w:p>
    <w:p>
      <w:pPr>
        <w:pStyle w:val="Normal"/>
        <w:widowControl w:val="on"/>
        <w:rPr>
          <w:sz w:val="20"/>
          <w:szCs w:val="20"/>
        </w:rPr>
      </w:pPr>
    </w:p>
    <w:p>
      <w:pPr>
        <w:pStyle w:val="Normal"/>
        <w:widowControl w:val="on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 xml:space="preserve">«name»</w:t>
      </w:r>
      <w:r>
        <w:rPr>
          <w:sz w:val="20"/>
          <w:szCs w:val="20"/>
        </w:rPr>
        <w:fldChar w:fldCharType="end"/>
      </w:r>
    </w:p>
    <w:p>
      <w:pPr>
        <w:pStyle w:val="Normal"/>
        <w:widowControl w:val="on"/>
        <w:rPr>
          <w:sz w:val="20"/>
          <w:szCs w:val="20"/>
        </w:rPr>
      </w:pPr>
      <w:r>
        <w:rPr>
          <w:sz w:val="20"/>
          <w:szCs w:val="20"/>
        </w:rPr>
        <w:t xml:space="preserve">First name: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firstname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 xml:space="preserve">«firstname»</w:t>
      </w:r>
      <w:r>
        <w:rPr>
          <w:sz w:val="20"/>
          <w:szCs w:val="20"/>
        </w:rPr>
        <w:fldChar w:fldCharType="end"/>
      </w:r>
    </w:p>
    <w:p>
      <w:pPr>
        <w:pStyle w:val="Normal"/>
        <w:widowControl w:val="on"/>
        <w:rPr>
          <w:sz w:val="20"/>
          <w:szCs w:val="20"/>
        </w:rPr>
      </w:pPr>
      <w:r>
        <w:rPr>
          <w:sz w:val="20"/>
          <w:szCs w:val="20"/>
        </w:rPr>
        <w:t xml:space="preserve">Company: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company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 xml:space="preserve">«company»</w:t>
      </w:r>
      <w:r>
        <w:rPr>
          <w:sz w:val="20"/>
          <w:szCs w:val="20"/>
        </w:rPr>
        <w:fldChar w:fldCharType="end"/>
      </w:r>
    </w:p>
    <w:p>
      <w:pPr>
        <w:pStyle w:val="Normal"/>
        <w:widowControl w:val="on"/>
        <w:rPr>
          <w:sz w:val="20"/>
          <w:szCs w:val="20"/>
        </w:rPr>
      </w:pPr>
    </w:p>
    <w:tbl>
      <w:tblPr>
        <w:tblW w:w="0" w:type="auto"/>
        <w:jc w:val="left"/>
        <w:tblInd w:w="43" w:type="dxa"/>
        <w:tblBorders>
          <w:top w:val="none"/>
          <w:left w:val="none"/>
          <w:bottom w:val="none"/>
          <w:right w:val="none"/>
          <w:insideH w:val="single" w:sz="6" w:space="0" w:color="auto"/>
          <w:insideV w:val="none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</w:tblPr>
      <w:tblGrid>
        <w:gridCol w:w="1275"/>
        <w:gridCol w:w="1275"/>
        <w:gridCol w:w="4260"/>
        <w:gridCol w:w="1245"/>
        <w:gridCol w:w="1305"/>
      </w:tblGrid>
      <w:tr>
        <w:trPr>
          <w:trHeight w:val="576" w:hRule="atLeast"/>
        </w:trPr>
        <w:tc>
          <w:tcPr>
            <w:tcW w:w="1275" w:type="dxa"/>
            <w:shd w:val="clear" w:color="auto" w:fill="EFEFEF"/>
            <w:vAlign w:val="center"/>
          </w:tcPr>
          <w:p>
            <w:pPr>
              <w:pStyle w:val="Normal"/>
              <w:widowControl w:val="on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#</w:t>
            </w:r>
          </w:p>
        </w:tc>
        <w:tc>
          <w:tcPr>
            <w:tcW w:w="1275" w:type="dxa"/>
            <w:shd w:val="clear" w:color="auto" w:fill="EFEFEF"/>
            <w:vAlign w:val="center"/>
          </w:tcPr>
          <w:p>
            <w:pPr>
              <w:pStyle w:val="Normal"/>
              <w:widowControl w:val="on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</w:t>
            </w:r>
          </w:p>
        </w:tc>
        <w:tc>
          <w:tcPr>
            <w:tcW w:w="4260" w:type="dxa"/>
            <w:shd w:val="clear" w:color="auto" w:fill="EFEFEF"/>
            <w:vAlign w:val="center"/>
          </w:tcPr>
          <w:p>
            <w:pPr>
              <w:pStyle w:val="Normal"/>
              <w:widowControl w:val="on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Description</w:t>
            </w:r>
          </w:p>
        </w:tc>
        <w:tc>
          <w:tcPr>
            <w:tcW w:w="1245" w:type="dxa"/>
            <w:shd w:val="clear" w:color="auto" w:fill="EFEFEF"/>
            <w:vAlign w:val="center"/>
          </w:tcPr>
          <w:p>
            <w:pPr>
              <w:pStyle w:val="Normal"/>
              <w:widowControl w:val="on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Qty</w:t>
            </w:r>
          </w:p>
        </w:tc>
        <w:tc>
          <w:tcPr>
            <w:tcW w:w="1305" w:type="dxa"/>
            <w:shd w:val="clear" w:color="auto" w:fill="EFEFEF"/>
            <w:vAlign w:val="center"/>
          </w:tcPr>
          <w:p>
            <w:pPr>
              <w:pStyle w:val="Normal"/>
              <w:widowControl w:val="on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Price</w:t>
            </w:r>
          </w:p>
        </w:tc>
      </w:tr>
      <w:bookmarkStart w:id="1" w:name="txmb_details"/>
      <w:tr>
        <w:tc>
          <w:tcPr>
            <w:tcW w:w="1275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widowControl w:val="o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id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{MERGEFIELD}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widowControl w:val="on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MERGEFIELD product_name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 xml:space="preserve">{MERGEFIELD}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4260" w:type="dxa"/>
            <w:tcBorders>
              <w:top w:val="nil"/>
            </w:tcBorders>
            <w:shd w:val="clear" w:color="auto" w:fill="auto"/>
            <w:vAlign w:val="top"/>
          </w:tcPr>
          <w:p>
            <w:pPr>
              <w:pStyle w:val="Normal"/>
              <w:widowControl w:val="on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{MERGEFIELD}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24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Normal"/>
              <w:widowControl w:val="on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fldChar w:fldCharType="begin"/>
            </w:r>
            <w:r>
              <w:rPr>
                <w:i/>
                <w:iCs/>
                <w:sz w:val="16"/>
                <w:szCs w:val="16"/>
              </w:rPr>
              <w:instrText xml:space="preserve"> MERGEFIELD qty </w:instrText>
            </w:r>
            <w:r>
              <w:rPr>
                <w:i/>
                <w:iCs/>
                <w:sz w:val="16"/>
                <w:szCs w:val="16"/>
              </w:rPr>
              <w:fldChar w:fldCharType="separate"/>
            </w:r>
            <w:r>
              <w:rPr>
                <w:i/>
                <w:iCs/>
                <w:sz w:val="16"/>
                <w:szCs w:val="16"/>
              </w:rPr>
              <w:t xml:space="preserve">{MERGEFIELD}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305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pStyle w:val="Normal"/>
              <w:widowControl w:val="on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price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 xml:space="preserve">{MERGEFIELD}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bookmarkEnd w:id="1"/>
    </w:tbl>
    <w:p>
      <w:pPr>
        <w:pStyle w:val="Normal"/>
        <w:widowControl w:val="on"/>
        <w:rPr>
          <w:sz w:val="20"/>
          <w:szCs w:val="20"/>
        </w:rPr>
      </w:pPr>
    </w:p>
    <w:p>
      <w:pPr>
        <w:pStyle w:val="Normal"/>
        <w:widowControl w:val="on"/>
        <w:rPr>
          <w:sz w:val="20"/>
          <w:szCs w:val="20"/>
        </w:rPr>
      </w:pPr>
    </w:p>
    <w:sectPr>
      <w:pgSz w:w="12240" w:h="15840"/>
      <w:pgMar w:top="1440" w:right="1440" w:bottom="1440" w:left="1440" w:header="720" w:footer="720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Footer/>
  <w:defaultTabStop w:val="1134"/>
  <w:compat>
    <w:noExtraLineSpacing/>
    <w:doNotUseHTMLParagraphAutoSpacing/>
  </w:compat>
  <tx24:txVer tx24:val="29.0.40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 w:default="1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position w:val="0"/>
      <w:sz w:val="24"/>
      <w:szCs w:val="24"/>
      <w:shd w:val="clear" w:color="auto" w:fill="auto"/>
      <w:rtl w:val="off"/>
      <w:lang w:val="x-none" w:eastAsia="x-none" w:bidi="x-none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HyperlinkBase>C:\Users\zett\Desktop\mailmerge_windows forms\MailMerge_Blocks\MailMerge_Blocks\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2021-06-22T15:28:20Z</dcterms:modified>
</cp:coreProperties>
</file>