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rPr>
          <w:lang w:val="de-DE" w:eastAsia="de-DE" w:bidi="de-DE"/>
        </w:rPr>
      </w:pPr>
      <w:r>
        <w:rPr>
          <w:lang w:val="de-DE" w:eastAsia="de-DE" w:bidi="de-DE"/>
        </w:rPr>
        <w:t xml:space="preserve">This is a template.</w:t>
      </w:r>
    </w:p>
    <w:p>
      <w:pPr>
        <w:pStyle w:val="Normal"/>
        <w:rPr>
          <w:lang w:val="de-DE" w:eastAsia="de-DE" w:bidi="de-DE"/>
        </w:rPr>
      </w:pPr>
    </w:p>
    <w:p>
      <w:pPr>
        <w:pStyle w:val="Normal"/>
        <w:rPr>
          <w:lang w:val="de-DE" w:eastAsia="de-DE" w:bidi="de-DE"/>
        </w:rPr>
      </w:pPr>
      <w:r>
        <w:drawing>
          <wp:anchor distT="0" distB="0" distL="0" distR="0" simplePos="0" relativeHeight="251659263" behindDoc="0" locked="0" layoutInCell="1" allowOverlap="1" hidden="false">
            <wp:simplePos x="0" y="0"/>
            <wp:positionH relativeFrom="column">
              <wp:posOffset>1028700</wp:posOffset>
            </wp:positionH>
            <wp:positionV relativeFrom="paragraph">
              <wp:posOffset>601345</wp:posOffset>
            </wp:positionV>
            <wp:extent cx="1301115" cy="497840"/>
            <wp:wrapSquare wrapText="bothSides"/>
            <wp:docPr id="1" name="company_log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0000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 w:eastAsia="de-DE" w:bidi="de-DE"/>
        </w:rPr>
        <w:fldChar w:fldCharType="begin"/>
      </w:r>
      <w:r>
        <w:rPr>
          <w:lang w:val="de-DE" w:eastAsia="de-DE" w:bidi="de-DE"/>
        </w:rPr>
        <w:instrText xml:space="preserve"> MERGEFIELD company </w:instrText>
      </w:r>
      <w:r>
        <w:rPr>
          <w:lang w:val="de-DE" w:eastAsia="de-DE" w:bidi="de-DE"/>
        </w:rPr>
        <w:fldChar w:fldCharType="separate"/>
      </w:r>
      <w:r>
        <w:rPr>
          <w:lang w:val="de-DE" w:eastAsia="de-DE" w:bidi="de-DE"/>
        </w:rPr>
        <w:t xml:space="preserve">«company»</w:t>
      </w:r>
      <w:r>
        <w:rPr>
          <w:lang w:val="de-DE" w:eastAsia="de-DE" w:bidi="de-DE"/>
        </w:rPr>
        <w:fldChar w:fldCharType="end"/>
      </w:r>
    </w:p>
    <w:p>
      <w:pPr>
        <w:pStyle w:val="Normal"/>
        <w:rPr>
          <w:lang w:val="de-DE" w:eastAsia="de-DE" w:bidi="de-DE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image" Target="media/image0001.bmp"/>
	<Relationship Id="rId00006" Type="http://schemas.openxmlformats.org/officeDocument/2006/relationships/fontTable" Target="fontTable.xml"/>
	<Relationship Id="rId00007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20.0.150.501</Application>
  <HyperlinkBase>C:\Users\bjoer_000\Desktop\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