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F52"/>
          <w:sz w:val="40"/>
          <w:szCs w:val="40"/>
        </w:rPr>
        <w:t xml:space="preserve">AIT AMIR Youssouf</w:t>
      </w:r>
    </w:p>
    <w:p>
      <w:pPr>
        <w:spacing w:after="220"/>
        <w:jc w:val="center"/>
      </w:pPr>
      <w:r>
        <w:rPr>
          <w:rFonts w:ascii="Calibri" w:cs="Calibri" w:eastAsia="Calibri" w:hAnsi="Calibri"/>
          <w:color w:val="808080"/>
          <w:sz w:val="26"/>
          <w:szCs w:val="26"/>
        </w:rPr>
        <w:t xml:space="preserve">Curriculum Vitae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07 80 75 07 19</w:t>
            </w:r>
          </w:p>
          <w:p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La Madeleine (59)</w:t>
            </w:r>
          </w:p>
          <w:p>
            <w:pPr>
              <w:jc w:val="right"/>
            </w:pPr>
            <w:r>
              <w:rPr>
                <w:rFonts w:ascii="Calibri" w:cs="Calibri" w:eastAsia="Calibri" w:hAnsi="Calibri"/>
                <w:color w:val="262626"/>
                <w:sz w:val="19"/>
                <w:szCs w:val="19"/>
              </w:rPr>
              <w:t xml:space="preserve">Nationalité Française</w:t>
            </w:r>
          </w:p>
        </w:tc>
      </w:tr>
    </w:tbl>
    <w:p>
      <w:pPr>
        <w:pBdr>
          <w:bottom w:val="single" w:color="BFCCD1" w:sz="4" w:space="1"/>
        </w:pBdr>
        <w:spacing w:after="60" w:before="120"/>
      </w:pP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FORMATION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BTS Cybersécurité informatique et Electronique — Option B : Électronique et Réseaux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LGT Baggio, Lille (59)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Formation exigeant rigueur, méthode et respect des procédures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Développement de l'autonomie, du travail en équipe et de la capacité d'analyse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BUT Sciences des Données — Réorientation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Université de Lille (59)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Statistiques et probabilités : application des lois de probabilités à l'analyse de données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Bureautique : Microsoft Office (Word, Excel, PowerPoint, Access)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Capacité d'adaptation et d'organisation face à des exigences académiques variées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Baccalauréat Général — Spécialités Mathématiques &amp; NSI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Lycée Faidherbe, Lille (59) — Admis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EXPÉRIENCE PROFESSIONNELLE</w:t>
      </w:r>
    </w:p>
    <w:p>
      <w:pPr>
        <w:tabs>
          <w:tab w:val="right" w:pos="9936"/>
        </w:tabs>
        <w:spacing w:after="10" w:before="1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Stage PFMP — Support technique &amp; relation client</w:t>
      </w:r>
      <w:r>
        <w:rPr>
          <w:rFonts w:ascii="Calibri" w:cs="Calibri" w:eastAsia="Calibri" w:hAnsi="Calibri"/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50"/>
      </w:pPr>
      <w:r>
        <w:rPr>
          <w:rFonts w:ascii="Calibri" w:cs="Calibri" w:eastAsia="Calibri" w:hAnsi="Calibri"/>
          <w:i/>
          <w:iCs/>
          <w:color w:val="4A7B93"/>
          <w:sz w:val="19"/>
          <w:szCs w:val="19"/>
        </w:rPr>
        <w:t xml:space="preserve">Konica Minolta Business Solutions France — Saighin-en-Mélantois (59)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Accueil, écoute et accompagnement des clients dans la résolution de leurs demandes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Gestion autonome de tâches, respect des délais et des consignes en environnement professionnel</w:t>
      </w:r>
    </w:p>
    <w:p>
      <w:pPr>
        <w:spacing w:after="30"/>
        <w:ind w:left="316"/>
      </w:pPr>
      <w:r>
        <w:rPr>
          <w:rFonts w:ascii="Calibri" w:cs="Calibri" w:eastAsia="Calibri" w:hAnsi="Calibri"/>
          <w:color w:val="262626"/>
          <w:sz w:val="19"/>
          <w:szCs w:val="19"/>
        </w:rPr>
        <w:t xml:space="preserve">▸  Sens du service, ponctualité et esprit d'équipe reconnus par l'entreprise d'accueil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QUALITÉS &amp; SAVOIR-ÊTRE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Sens du contact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accueil, écoute et amabilité envers la clientèle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Rigueur &amp; organisation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fiabilité dans l'exécution des tâches confiées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Esprit d'équipe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habitué au travail collectif et à l'entraide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Réactivité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capacité à gérer plusieurs tâches et à travailler sous rythme soutenu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Ponctualité &amp; fiabilité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assiduité et respect des horaires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Polyvalence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adaptation rapide à de nouvelles consignes et environnements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LANGUES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Anglais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B1 certifié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Allemand : 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A2+ certifié</w:t>
      </w:r>
    </w:p>
    <w:p>
      <w:pPr>
        <w:pBdr>
          <w:bottom w:val="single" w:color="BFCCD1" w:sz="4" w:space="4"/>
        </w:pBdr>
        <w:spacing w:after="100" w:before="280"/>
      </w:pPr>
      <w:r>
        <w:rPr>
          <w:rFonts w:ascii="Calibri" w:cs="Calibri" w:eastAsia="Calibri" w:hAnsi="Calibri"/>
          <w:b/>
          <w:bCs/>
          <w:color w:val="1F3F52"/>
          <w:sz w:val="24"/>
          <w:szCs w:val="24"/>
        </w:rPr>
        <w:t xml:space="preserve">CENTRES D'INTÉRÊT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Tennis en compétition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>  —  10 ans de pratique, esprit de compétition et dépassement de soi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Passionné de cuisine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/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F52"/>
          <w:sz w:val="19"/>
          <w:szCs w:val="19"/>
        </w:rPr>
        <w:t xml:space="preserve">Veille informatique</w:t>
      </w:r>
      <w:r>
        <w:rPr>
          <w:rFonts w:ascii="Calibri" w:cs="Calibri" w:eastAsia="Calibri" w:hAnsi="Calibri"/>
          <w:color w:val="262626"/>
          <w:sz w:val="19"/>
          <w:szCs w:val="19"/>
        </w:rP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2026-09-08T01:07:59.449Z</dcterms:created>
  <dcterms:modified xsi:type="dcterms:W3CDTF">2026-09-08T01:07:59.460Z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