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E16" w:rsidRDefault="009E5ECF">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58240" behindDoc="1" locked="0" layoutInCell="0" allowOverlap="1">
            <wp:simplePos x="0" y="0"/>
            <wp:positionH relativeFrom="page">
              <wp:posOffset>2856230</wp:posOffset>
            </wp:positionH>
            <wp:positionV relativeFrom="page">
              <wp:posOffset>449580</wp:posOffset>
            </wp:positionV>
            <wp:extent cx="1857375" cy="742950"/>
            <wp:effectExtent l="0" t="0" r="9525" b="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1857375" cy="742950"/>
                    </a:xfrm>
                    <a:prstGeom prst="rect">
                      <a:avLst/>
                    </a:prstGeom>
                    <a:noFill/>
                  </pic:spPr>
                </pic:pic>
              </a:graphicData>
            </a:graphic>
          </wp:anchor>
        </w:drawing>
      </w: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327" w:lineRule="exact"/>
        <w:rPr>
          <w:rFonts w:ascii="Times New Roman" w:hAnsi="Times New Roman"/>
          <w:sz w:val="24"/>
          <w:szCs w:val="24"/>
        </w:rPr>
      </w:pPr>
    </w:p>
    <w:p w:rsidR="00676E16" w:rsidRDefault="00676E16">
      <w:pPr>
        <w:widowControl w:val="0"/>
        <w:autoSpaceDE w:val="0"/>
        <w:autoSpaceDN w:val="0"/>
        <w:adjustRightInd w:val="0"/>
        <w:spacing w:after="0" w:line="240" w:lineRule="auto"/>
        <w:ind w:left="2424"/>
        <w:rPr>
          <w:rFonts w:ascii="Times New Roman" w:hAnsi="Times New Roman"/>
          <w:sz w:val="24"/>
          <w:szCs w:val="24"/>
        </w:rPr>
      </w:pPr>
      <w:r>
        <w:rPr>
          <w:rFonts w:cs="Calibri"/>
          <w:b/>
          <w:bCs/>
          <w:sz w:val="32"/>
          <w:szCs w:val="32"/>
        </w:rPr>
        <w:t xml:space="preserve">Regulativ zur Wiener </w:t>
      </w:r>
      <w:r w:rsidR="0077681F">
        <w:rPr>
          <w:rFonts w:cs="Calibri"/>
          <w:b/>
          <w:bCs/>
          <w:sz w:val="32"/>
          <w:szCs w:val="32"/>
        </w:rPr>
        <w:t>Team</w:t>
      </w:r>
      <w:r>
        <w:rPr>
          <w:rFonts w:cs="Calibri"/>
          <w:b/>
          <w:bCs/>
          <w:sz w:val="32"/>
          <w:szCs w:val="32"/>
        </w:rPr>
        <w:t>liga</w:t>
      </w: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301" w:lineRule="exact"/>
        <w:rPr>
          <w:rFonts w:ascii="Times New Roman" w:hAnsi="Times New Roman"/>
          <w:sz w:val="24"/>
          <w:szCs w:val="24"/>
        </w:rPr>
      </w:pPr>
    </w:p>
    <w:p w:rsidR="00676E16" w:rsidRDefault="00676E16">
      <w:pPr>
        <w:widowControl w:val="0"/>
        <w:autoSpaceDE w:val="0"/>
        <w:autoSpaceDN w:val="0"/>
        <w:adjustRightInd w:val="0"/>
        <w:spacing w:after="0" w:line="239" w:lineRule="auto"/>
        <w:ind w:left="4"/>
        <w:rPr>
          <w:rFonts w:ascii="Times New Roman" w:hAnsi="Times New Roman"/>
          <w:sz w:val="24"/>
          <w:szCs w:val="24"/>
        </w:rPr>
      </w:pPr>
      <w:r>
        <w:rPr>
          <w:rFonts w:ascii="Cambria" w:hAnsi="Cambria" w:cs="Cambria"/>
          <w:b/>
          <w:bCs/>
          <w:color w:val="365F91"/>
          <w:sz w:val="28"/>
          <w:szCs w:val="28"/>
        </w:rPr>
        <w:t>INHALT</w:t>
      </w:r>
    </w:p>
    <w:p w:rsidR="00676E16" w:rsidRDefault="00676E16">
      <w:pPr>
        <w:widowControl w:val="0"/>
        <w:autoSpaceDE w:val="0"/>
        <w:autoSpaceDN w:val="0"/>
        <w:adjustRightInd w:val="0"/>
        <w:spacing w:after="0" w:line="92" w:lineRule="exact"/>
        <w:rPr>
          <w:rFonts w:ascii="Times New Roman" w:hAnsi="Times New Roman"/>
          <w:sz w:val="24"/>
          <w:szCs w:val="24"/>
        </w:rPr>
      </w:pPr>
    </w:p>
    <w:p w:rsidR="00676E16" w:rsidRDefault="00676E16">
      <w:pPr>
        <w:widowControl w:val="0"/>
        <w:tabs>
          <w:tab w:val="left" w:leader="dot" w:pos="8943"/>
        </w:tabs>
        <w:autoSpaceDE w:val="0"/>
        <w:autoSpaceDN w:val="0"/>
        <w:adjustRightInd w:val="0"/>
        <w:spacing w:after="0" w:line="240" w:lineRule="auto"/>
        <w:ind w:left="4"/>
        <w:rPr>
          <w:rFonts w:ascii="Times New Roman" w:hAnsi="Times New Roman"/>
          <w:sz w:val="24"/>
          <w:szCs w:val="24"/>
        </w:rPr>
      </w:pPr>
      <w:hyperlink w:anchor="page2" w:history="1">
        <w:r>
          <w:rPr>
            <w:rFonts w:cs="Calibri"/>
          </w:rPr>
          <w:t xml:space="preserve"> 1.   Spieljahr und Spieltermin</w:t>
        </w:r>
      </w:hyperlink>
      <w:r>
        <w:rPr>
          <w:rFonts w:cs="Calibri"/>
        </w:rPr>
        <w:t>e</w:t>
      </w:r>
      <w:r>
        <w:rPr>
          <w:rFonts w:ascii="Times New Roman" w:hAnsi="Times New Roman"/>
          <w:sz w:val="24"/>
          <w:szCs w:val="24"/>
        </w:rPr>
        <w:tab/>
      </w:r>
      <w:hyperlink w:anchor="page2" w:history="1">
        <w:r>
          <w:rPr>
            <w:rFonts w:cs="Calibri"/>
            <w:sz w:val="13"/>
            <w:szCs w:val="13"/>
          </w:rPr>
          <w:t xml:space="preserve"> </w:t>
        </w:r>
      </w:hyperlink>
      <w:r>
        <w:rPr>
          <w:rFonts w:cs="Calibri"/>
          <w:sz w:val="13"/>
          <w:szCs w:val="13"/>
        </w:rPr>
        <w:t>2</w:t>
      </w:r>
    </w:p>
    <w:p w:rsidR="00676E16" w:rsidRDefault="00676E16">
      <w:pPr>
        <w:widowControl w:val="0"/>
        <w:autoSpaceDE w:val="0"/>
        <w:autoSpaceDN w:val="0"/>
        <w:adjustRightInd w:val="0"/>
        <w:spacing w:after="0" w:line="143" w:lineRule="exact"/>
        <w:rPr>
          <w:rFonts w:ascii="Times New Roman" w:hAnsi="Times New Roman"/>
          <w:sz w:val="24"/>
          <w:szCs w:val="24"/>
        </w:rPr>
      </w:pPr>
    </w:p>
    <w:p w:rsidR="00676E16" w:rsidRDefault="00676E16">
      <w:pPr>
        <w:widowControl w:val="0"/>
        <w:tabs>
          <w:tab w:val="left" w:leader="dot" w:pos="8943"/>
        </w:tabs>
        <w:autoSpaceDE w:val="0"/>
        <w:autoSpaceDN w:val="0"/>
        <w:adjustRightInd w:val="0"/>
        <w:spacing w:after="0" w:line="240" w:lineRule="auto"/>
        <w:ind w:left="4"/>
        <w:rPr>
          <w:rFonts w:ascii="Times New Roman" w:hAnsi="Times New Roman"/>
          <w:sz w:val="24"/>
          <w:szCs w:val="24"/>
        </w:rPr>
      </w:pPr>
      <w:hyperlink w:anchor="page2" w:history="1">
        <w:r>
          <w:rPr>
            <w:rFonts w:cs="Calibri"/>
          </w:rPr>
          <w:t xml:space="preserve"> 2.   Spieltische und Spielbäll</w:t>
        </w:r>
      </w:hyperlink>
      <w:r>
        <w:rPr>
          <w:rFonts w:cs="Calibri"/>
        </w:rPr>
        <w:t>e</w:t>
      </w:r>
      <w:r>
        <w:rPr>
          <w:rFonts w:ascii="Times New Roman" w:hAnsi="Times New Roman"/>
          <w:sz w:val="24"/>
          <w:szCs w:val="24"/>
        </w:rPr>
        <w:tab/>
      </w:r>
      <w:hyperlink w:anchor="page2" w:history="1">
        <w:r>
          <w:rPr>
            <w:rFonts w:cs="Calibri"/>
            <w:sz w:val="13"/>
            <w:szCs w:val="13"/>
          </w:rPr>
          <w:t xml:space="preserve"> </w:t>
        </w:r>
      </w:hyperlink>
      <w:r>
        <w:rPr>
          <w:rFonts w:cs="Calibri"/>
          <w:sz w:val="13"/>
          <w:szCs w:val="13"/>
        </w:rPr>
        <w:t>2</w:t>
      </w:r>
    </w:p>
    <w:p w:rsidR="00676E16" w:rsidRDefault="00676E16">
      <w:pPr>
        <w:widowControl w:val="0"/>
        <w:autoSpaceDE w:val="0"/>
        <w:autoSpaceDN w:val="0"/>
        <w:adjustRightInd w:val="0"/>
        <w:spacing w:after="0" w:line="141" w:lineRule="exact"/>
        <w:rPr>
          <w:rFonts w:ascii="Times New Roman" w:hAnsi="Times New Roman"/>
          <w:sz w:val="24"/>
          <w:szCs w:val="24"/>
        </w:rPr>
      </w:pPr>
    </w:p>
    <w:p w:rsidR="00676E16" w:rsidRDefault="00676E16">
      <w:pPr>
        <w:widowControl w:val="0"/>
        <w:tabs>
          <w:tab w:val="left" w:leader="dot" w:pos="8943"/>
        </w:tabs>
        <w:autoSpaceDE w:val="0"/>
        <w:autoSpaceDN w:val="0"/>
        <w:adjustRightInd w:val="0"/>
        <w:spacing w:after="0" w:line="240" w:lineRule="auto"/>
        <w:ind w:left="4"/>
        <w:rPr>
          <w:rFonts w:ascii="Times New Roman" w:hAnsi="Times New Roman"/>
          <w:sz w:val="24"/>
          <w:szCs w:val="24"/>
        </w:rPr>
      </w:pPr>
      <w:hyperlink w:anchor="page2" w:history="1">
        <w:r>
          <w:rPr>
            <w:rFonts w:cs="Calibri"/>
          </w:rPr>
          <w:t xml:space="preserve"> 3.   Spielstätten und Rauchverbo</w:t>
        </w:r>
      </w:hyperlink>
      <w:r>
        <w:rPr>
          <w:rFonts w:cs="Calibri"/>
        </w:rPr>
        <w:t>t</w:t>
      </w:r>
      <w:r>
        <w:rPr>
          <w:rFonts w:ascii="Times New Roman" w:hAnsi="Times New Roman"/>
          <w:sz w:val="24"/>
          <w:szCs w:val="24"/>
        </w:rPr>
        <w:tab/>
      </w:r>
      <w:hyperlink w:anchor="page2" w:history="1">
        <w:r>
          <w:rPr>
            <w:rFonts w:cs="Calibri"/>
            <w:sz w:val="13"/>
            <w:szCs w:val="13"/>
          </w:rPr>
          <w:t xml:space="preserve"> </w:t>
        </w:r>
      </w:hyperlink>
      <w:r>
        <w:rPr>
          <w:rFonts w:cs="Calibri"/>
          <w:sz w:val="13"/>
          <w:szCs w:val="13"/>
        </w:rPr>
        <w:t>2</w:t>
      </w:r>
    </w:p>
    <w:p w:rsidR="00676E16" w:rsidRDefault="00676E16">
      <w:pPr>
        <w:widowControl w:val="0"/>
        <w:autoSpaceDE w:val="0"/>
        <w:autoSpaceDN w:val="0"/>
        <w:adjustRightInd w:val="0"/>
        <w:spacing w:after="0" w:line="141" w:lineRule="exact"/>
        <w:rPr>
          <w:rFonts w:ascii="Times New Roman" w:hAnsi="Times New Roman"/>
          <w:sz w:val="24"/>
          <w:szCs w:val="24"/>
        </w:rPr>
      </w:pPr>
    </w:p>
    <w:p w:rsidR="00676E16" w:rsidRDefault="00676E16">
      <w:pPr>
        <w:widowControl w:val="0"/>
        <w:tabs>
          <w:tab w:val="left" w:leader="dot" w:pos="8943"/>
        </w:tabs>
        <w:autoSpaceDE w:val="0"/>
        <w:autoSpaceDN w:val="0"/>
        <w:adjustRightInd w:val="0"/>
        <w:spacing w:after="0" w:line="240" w:lineRule="auto"/>
        <w:ind w:left="4"/>
        <w:rPr>
          <w:rFonts w:ascii="Times New Roman" w:hAnsi="Times New Roman"/>
          <w:sz w:val="24"/>
          <w:szCs w:val="24"/>
        </w:rPr>
      </w:pPr>
      <w:hyperlink w:anchor="page2" w:history="1">
        <w:r>
          <w:rPr>
            <w:rFonts w:cs="Calibri"/>
          </w:rPr>
          <w:t xml:space="preserve"> 4.   Mannschaftsmeldun</w:t>
        </w:r>
      </w:hyperlink>
      <w:r>
        <w:rPr>
          <w:rFonts w:cs="Calibri"/>
        </w:rPr>
        <w:t>g</w:t>
      </w:r>
      <w:r>
        <w:rPr>
          <w:rFonts w:ascii="Times New Roman" w:hAnsi="Times New Roman"/>
          <w:sz w:val="24"/>
          <w:szCs w:val="24"/>
        </w:rPr>
        <w:tab/>
      </w:r>
      <w:hyperlink w:anchor="page2" w:history="1">
        <w:r>
          <w:rPr>
            <w:rFonts w:cs="Calibri"/>
            <w:sz w:val="13"/>
            <w:szCs w:val="13"/>
          </w:rPr>
          <w:t xml:space="preserve"> </w:t>
        </w:r>
      </w:hyperlink>
      <w:r>
        <w:rPr>
          <w:rFonts w:cs="Calibri"/>
          <w:sz w:val="13"/>
          <w:szCs w:val="13"/>
        </w:rPr>
        <w:t>2</w:t>
      </w:r>
    </w:p>
    <w:p w:rsidR="00676E16" w:rsidRDefault="00676E16">
      <w:pPr>
        <w:widowControl w:val="0"/>
        <w:autoSpaceDE w:val="0"/>
        <w:autoSpaceDN w:val="0"/>
        <w:adjustRightInd w:val="0"/>
        <w:spacing w:after="0" w:line="143" w:lineRule="exact"/>
        <w:rPr>
          <w:rFonts w:ascii="Times New Roman" w:hAnsi="Times New Roman"/>
          <w:sz w:val="24"/>
          <w:szCs w:val="24"/>
        </w:rPr>
      </w:pPr>
    </w:p>
    <w:p w:rsidR="00676E16" w:rsidRDefault="00676E16">
      <w:pPr>
        <w:widowControl w:val="0"/>
        <w:tabs>
          <w:tab w:val="left" w:leader="dot" w:pos="8943"/>
        </w:tabs>
        <w:autoSpaceDE w:val="0"/>
        <w:autoSpaceDN w:val="0"/>
        <w:adjustRightInd w:val="0"/>
        <w:spacing w:after="0" w:line="240" w:lineRule="auto"/>
        <w:ind w:left="4"/>
        <w:rPr>
          <w:rFonts w:ascii="Times New Roman" w:hAnsi="Times New Roman"/>
          <w:sz w:val="24"/>
          <w:szCs w:val="24"/>
        </w:rPr>
      </w:pPr>
      <w:hyperlink w:anchor="page4" w:history="1">
        <w:r>
          <w:rPr>
            <w:rFonts w:cs="Calibri"/>
          </w:rPr>
          <w:t xml:space="preserve"> 5.   Spielerlaubnis und Anmeldun</w:t>
        </w:r>
      </w:hyperlink>
      <w:r>
        <w:rPr>
          <w:rFonts w:cs="Calibri"/>
        </w:rPr>
        <w:t>g</w:t>
      </w:r>
      <w:r>
        <w:rPr>
          <w:rFonts w:ascii="Times New Roman" w:hAnsi="Times New Roman"/>
          <w:sz w:val="24"/>
          <w:szCs w:val="24"/>
        </w:rPr>
        <w:tab/>
      </w:r>
      <w:hyperlink w:anchor="page4" w:history="1">
        <w:r>
          <w:rPr>
            <w:rFonts w:cs="Calibri"/>
            <w:sz w:val="13"/>
            <w:szCs w:val="13"/>
          </w:rPr>
          <w:t xml:space="preserve"> </w:t>
        </w:r>
      </w:hyperlink>
      <w:r>
        <w:rPr>
          <w:rFonts w:cs="Calibri"/>
          <w:sz w:val="13"/>
          <w:szCs w:val="13"/>
        </w:rPr>
        <w:t>4</w:t>
      </w:r>
    </w:p>
    <w:p w:rsidR="00676E16" w:rsidRDefault="00676E16">
      <w:pPr>
        <w:widowControl w:val="0"/>
        <w:autoSpaceDE w:val="0"/>
        <w:autoSpaceDN w:val="0"/>
        <w:adjustRightInd w:val="0"/>
        <w:spacing w:after="0" w:line="141" w:lineRule="exact"/>
        <w:rPr>
          <w:rFonts w:ascii="Times New Roman" w:hAnsi="Times New Roman"/>
          <w:sz w:val="24"/>
          <w:szCs w:val="24"/>
        </w:rPr>
      </w:pPr>
    </w:p>
    <w:p w:rsidR="00676E16" w:rsidRDefault="00676E16">
      <w:pPr>
        <w:widowControl w:val="0"/>
        <w:tabs>
          <w:tab w:val="left" w:leader="dot" w:pos="8943"/>
        </w:tabs>
        <w:autoSpaceDE w:val="0"/>
        <w:autoSpaceDN w:val="0"/>
        <w:adjustRightInd w:val="0"/>
        <w:spacing w:after="0" w:line="240" w:lineRule="auto"/>
        <w:ind w:left="4"/>
        <w:rPr>
          <w:rFonts w:ascii="Times New Roman" w:hAnsi="Times New Roman"/>
          <w:sz w:val="24"/>
          <w:szCs w:val="24"/>
        </w:rPr>
      </w:pPr>
      <w:hyperlink w:anchor="page4" w:history="1">
        <w:r>
          <w:rPr>
            <w:rFonts w:cs="Calibri"/>
          </w:rPr>
          <w:t xml:space="preserve"> 6.   Nenngel</w:t>
        </w:r>
      </w:hyperlink>
      <w:r>
        <w:rPr>
          <w:rFonts w:cs="Calibri"/>
        </w:rPr>
        <w:t>d</w:t>
      </w:r>
      <w:r>
        <w:rPr>
          <w:rFonts w:ascii="Times New Roman" w:hAnsi="Times New Roman"/>
          <w:sz w:val="24"/>
          <w:szCs w:val="24"/>
        </w:rPr>
        <w:tab/>
      </w:r>
      <w:hyperlink w:anchor="page4" w:history="1">
        <w:r>
          <w:rPr>
            <w:rFonts w:cs="Calibri"/>
            <w:sz w:val="13"/>
            <w:szCs w:val="13"/>
          </w:rPr>
          <w:t xml:space="preserve"> </w:t>
        </w:r>
      </w:hyperlink>
      <w:r>
        <w:rPr>
          <w:rFonts w:cs="Calibri"/>
          <w:sz w:val="13"/>
          <w:szCs w:val="13"/>
        </w:rPr>
        <w:t>4</w:t>
      </w:r>
    </w:p>
    <w:p w:rsidR="00676E16" w:rsidRDefault="00676E16">
      <w:pPr>
        <w:widowControl w:val="0"/>
        <w:autoSpaceDE w:val="0"/>
        <w:autoSpaceDN w:val="0"/>
        <w:adjustRightInd w:val="0"/>
        <w:spacing w:after="0" w:line="141" w:lineRule="exact"/>
        <w:rPr>
          <w:rFonts w:ascii="Times New Roman" w:hAnsi="Times New Roman"/>
          <w:sz w:val="24"/>
          <w:szCs w:val="24"/>
        </w:rPr>
      </w:pPr>
    </w:p>
    <w:p w:rsidR="00676E16" w:rsidRDefault="00676E16">
      <w:pPr>
        <w:widowControl w:val="0"/>
        <w:tabs>
          <w:tab w:val="left" w:leader="dot" w:pos="8943"/>
        </w:tabs>
        <w:autoSpaceDE w:val="0"/>
        <w:autoSpaceDN w:val="0"/>
        <w:adjustRightInd w:val="0"/>
        <w:spacing w:after="0" w:line="240" w:lineRule="auto"/>
        <w:ind w:left="4"/>
        <w:rPr>
          <w:rFonts w:ascii="Times New Roman" w:hAnsi="Times New Roman"/>
          <w:sz w:val="24"/>
          <w:szCs w:val="24"/>
        </w:rPr>
      </w:pPr>
      <w:hyperlink w:anchor="page5" w:history="1">
        <w:r>
          <w:rPr>
            <w:rFonts w:cs="Calibri"/>
          </w:rPr>
          <w:t xml:space="preserve"> 7.   Preisgel</w:t>
        </w:r>
      </w:hyperlink>
      <w:r>
        <w:rPr>
          <w:rFonts w:cs="Calibri"/>
        </w:rPr>
        <w:t>d</w:t>
      </w:r>
      <w:r>
        <w:rPr>
          <w:rFonts w:ascii="Times New Roman" w:hAnsi="Times New Roman"/>
          <w:sz w:val="24"/>
          <w:szCs w:val="24"/>
        </w:rPr>
        <w:tab/>
      </w:r>
      <w:hyperlink w:anchor="page5" w:history="1">
        <w:r>
          <w:rPr>
            <w:rFonts w:cs="Calibri"/>
            <w:sz w:val="13"/>
            <w:szCs w:val="13"/>
          </w:rPr>
          <w:t xml:space="preserve"> </w:t>
        </w:r>
      </w:hyperlink>
      <w:r>
        <w:rPr>
          <w:rFonts w:cs="Calibri"/>
          <w:sz w:val="13"/>
          <w:szCs w:val="13"/>
        </w:rPr>
        <w:t>5</w:t>
      </w:r>
    </w:p>
    <w:p w:rsidR="00676E16" w:rsidRDefault="00676E16">
      <w:pPr>
        <w:widowControl w:val="0"/>
        <w:autoSpaceDE w:val="0"/>
        <w:autoSpaceDN w:val="0"/>
        <w:adjustRightInd w:val="0"/>
        <w:spacing w:after="0" w:line="143" w:lineRule="exact"/>
        <w:rPr>
          <w:rFonts w:ascii="Times New Roman" w:hAnsi="Times New Roman"/>
          <w:sz w:val="24"/>
          <w:szCs w:val="24"/>
        </w:rPr>
      </w:pPr>
    </w:p>
    <w:p w:rsidR="00676E16" w:rsidRDefault="00676E16">
      <w:pPr>
        <w:widowControl w:val="0"/>
        <w:tabs>
          <w:tab w:val="left" w:leader="dot" w:pos="8943"/>
        </w:tabs>
        <w:autoSpaceDE w:val="0"/>
        <w:autoSpaceDN w:val="0"/>
        <w:adjustRightInd w:val="0"/>
        <w:spacing w:after="0" w:line="240" w:lineRule="auto"/>
        <w:ind w:left="4"/>
        <w:rPr>
          <w:rFonts w:ascii="Times New Roman" w:hAnsi="Times New Roman"/>
          <w:sz w:val="24"/>
          <w:szCs w:val="24"/>
        </w:rPr>
      </w:pPr>
      <w:hyperlink w:anchor="page5" w:history="1">
        <w:r>
          <w:rPr>
            <w:rFonts w:cs="Calibri"/>
          </w:rPr>
          <w:t xml:space="preserve"> 8.   Spielerkleidun</w:t>
        </w:r>
      </w:hyperlink>
      <w:r>
        <w:rPr>
          <w:rFonts w:cs="Calibri"/>
        </w:rPr>
        <w:t>g</w:t>
      </w:r>
      <w:r>
        <w:rPr>
          <w:rFonts w:ascii="Times New Roman" w:hAnsi="Times New Roman"/>
          <w:sz w:val="24"/>
          <w:szCs w:val="24"/>
        </w:rPr>
        <w:tab/>
      </w:r>
      <w:hyperlink w:anchor="page5" w:history="1">
        <w:r>
          <w:rPr>
            <w:rFonts w:cs="Calibri"/>
            <w:sz w:val="13"/>
            <w:szCs w:val="13"/>
          </w:rPr>
          <w:t xml:space="preserve"> </w:t>
        </w:r>
      </w:hyperlink>
      <w:r>
        <w:rPr>
          <w:rFonts w:cs="Calibri"/>
          <w:sz w:val="13"/>
          <w:szCs w:val="13"/>
        </w:rPr>
        <w:t>5</w:t>
      </w:r>
    </w:p>
    <w:p w:rsidR="00676E16" w:rsidRDefault="00676E16">
      <w:pPr>
        <w:widowControl w:val="0"/>
        <w:autoSpaceDE w:val="0"/>
        <w:autoSpaceDN w:val="0"/>
        <w:adjustRightInd w:val="0"/>
        <w:spacing w:after="0" w:line="139" w:lineRule="exact"/>
        <w:rPr>
          <w:rFonts w:ascii="Times New Roman" w:hAnsi="Times New Roman"/>
          <w:sz w:val="24"/>
          <w:szCs w:val="24"/>
        </w:rPr>
      </w:pPr>
    </w:p>
    <w:p w:rsidR="00676E16" w:rsidRDefault="00676E16">
      <w:pPr>
        <w:widowControl w:val="0"/>
        <w:tabs>
          <w:tab w:val="left" w:leader="dot" w:pos="8943"/>
        </w:tabs>
        <w:autoSpaceDE w:val="0"/>
        <w:autoSpaceDN w:val="0"/>
        <w:adjustRightInd w:val="0"/>
        <w:spacing w:after="0" w:line="240" w:lineRule="auto"/>
        <w:ind w:left="4"/>
        <w:rPr>
          <w:rFonts w:ascii="Times New Roman" w:hAnsi="Times New Roman"/>
          <w:sz w:val="24"/>
          <w:szCs w:val="24"/>
        </w:rPr>
      </w:pPr>
      <w:hyperlink w:anchor="page5" w:history="1">
        <w:r>
          <w:rPr>
            <w:rFonts w:cs="Calibri"/>
          </w:rPr>
          <w:t xml:space="preserve"> 9.   Einstufung in die </w:t>
        </w:r>
        <w:r w:rsidR="0077681F">
          <w:rPr>
            <w:rFonts w:cs="Calibri"/>
          </w:rPr>
          <w:t>Team</w:t>
        </w:r>
        <w:r>
          <w:rPr>
            <w:rFonts w:cs="Calibri"/>
          </w:rPr>
          <w:t>lig</w:t>
        </w:r>
      </w:hyperlink>
      <w:r>
        <w:rPr>
          <w:rFonts w:cs="Calibri"/>
        </w:rPr>
        <w:t>a</w:t>
      </w:r>
      <w:r>
        <w:rPr>
          <w:rFonts w:ascii="Times New Roman" w:hAnsi="Times New Roman"/>
          <w:sz w:val="24"/>
          <w:szCs w:val="24"/>
        </w:rPr>
        <w:tab/>
      </w:r>
      <w:hyperlink w:anchor="page5" w:history="1">
        <w:r>
          <w:rPr>
            <w:rFonts w:cs="Calibri"/>
            <w:sz w:val="13"/>
            <w:szCs w:val="13"/>
          </w:rPr>
          <w:t xml:space="preserve"> </w:t>
        </w:r>
      </w:hyperlink>
      <w:r>
        <w:rPr>
          <w:rFonts w:cs="Calibri"/>
          <w:sz w:val="13"/>
          <w:szCs w:val="13"/>
        </w:rPr>
        <w:t>5</w:t>
      </w:r>
    </w:p>
    <w:p w:rsidR="00676E16" w:rsidRDefault="00676E16">
      <w:pPr>
        <w:widowControl w:val="0"/>
        <w:autoSpaceDE w:val="0"/>
        <w:autoSpaceDN w:val="0"/>
        <w:adjustRightInd w:val="0"/>
        <w:spacing w:after="0" w:line="142" w:lineRule="exact"/>
        <w:rPr>
          <w:rFonts w:ascii="Times New Roman" w:hAnsi="Times New Roman"/>
          <w:sz w:val="24"/>
          <w:szCs w:val="24"/>
        </w:rPr>
      </w:pPr>
    </w:p>
    <w:p w:rsidR="00676E16" w:rsidRDefault="00676E16">
      <w:pPr>
        <w:widowControl w:val="0"/>
        <w:tabs>
          <w:tab w:val="left" w:leader="dot" w:pos="8943"/>
        </w:tabs>
        <w:autoSpaceDE w:val="0"/>
        <w:autoSpaceDN w:val="0"/>
        <w:adjustRightInd w:val="0"/>
        <w:spacing w:after="0" w:line="240" w:lineRule="auto"/>
        <w:ind w:left="4"/>
        <w:rPr>
          <w:rFonts w:ascii="Times New Roman" w:hAnsi="Times New Roman"/>
          <w:sz w:val="24"/>
          <w:szCs w:val="24"/>
        </w:rPr>
      </w:pPr>
      <w:hyperlink w:anchor="page6" w:history="1">
        <w:r>
          <w:rPr>
            <w:rFonts w:cs="Calibri"/>
          </w:rPr>
          <w:t xml:space="preserve"> 10.    Transferzei</w:t>
        </w:r>
      </w:hyperlink>
      <w:r>
        <w:rPr>
          <w:rFonts w:cs="Calibri"/>
        </w:rPr>
        <w:t>t</w:t>
      </w:r>
      <w:r>
        <w:rPr>
          <w:rFonts w:ascii="Times New Roman" w:hAnsi="Times New Roman"/>
          <w:sz w:val="24"/>
          <w:szCs w:val="24"/>
        </w:rPr>
        <w:tab/>
      </w:r>
      <w:hyperlink w:anchor="page6" w:history="1">
        <w:r>
          <w:rPr>
            <w:rFonts w:cs="Calibri"/>
            <w:sz w:val="13"/>
            <w:szCs w:val="13"/>
          </w:rPr>
          <w:t xml:space="preserve"> </w:t>
        </w:r>
      </w:hyperlink>
      <w:r>
        <w:rPr>
          <w:rFonts w:cs="Calibri"/>
          <w:sz w:val="13"/>
          <w:szCs w:val="13"/>
        </w:rPr>
        <w:t>6</w:t>
      </w:r>
    </w:p>
    <w:p w:rsidR="00676E16" w:rsidRDefault="00676E16">
      <w:pPr>
        <w:widowControl w:val="0"/>
        <w:autoSpaceDE w:val="0"/>
        <w:autoSpaceDN w:val="0"/>
        <w:adjustRightInd w:val="0"/>
        <w:spacing w:after="0" w:line="139" w:lineRule="exact"/>
        <w:rPr>
          <w:rFonts w:ascii="Times New Roman" w:hAnsi="Times New Roman"/>
          <w:sz w:val="24"/>
          <w:szCs w:val="24"/>
        </w:rPr>
      </w:pPr>
    </w:p>
    <w:p w:rsidR="00676E16" w:rsidRDefault="00676E16">
      <w:pPr>
        <w:widowControl w:val="0"/>
        <w:tabs>
          <w:tab w:val="left" w:leader="dot" w:pos="8943"/>
        </w:tabs>
        <w:autoSpaceDE w:val="0"/>
        <w:autoSpaceDN w:val="0"/>
        <w:adjustRightInd w:val="0"/>
        <w:spacing w:after="0" w:line="240" w:lineRule="auto"/>
        <w:ind w:left="4"/>
        <w:rPr>
          <w:rFonts w:ascii="Times New Roman" w:hAnsi="Times New Roman"/>
          <w:sz w:val="24"/>
          <w:szCs w:val="24"/>
        </w:rPr>
      </w:pPr>
      <w:hyperlink w:anchor="page6" w:history="1">
        <w:r>
          <w:rPr>
            <w:rFonts w:cs="Calibri"/>
          </w:rPr>
          <w:t xml:space="preserve"> 11.    Spielmodus und Wertun</w:t>
        </w:r>
      </w:hyperlink>
      <w:r>
        <w:rPr>
          <w:rFonts w:cs="Calibri"/>
        </w:rPr>
        <w:t>g</w:t>
      </w:r>
      <w:r>
        <w:rPr>
          <w:rFonts w:ascii="Times New Roman" w:hAnsi="Times New Roman"/>
          <w:sz w:val="24"/>
          <w:szCs w:val="24"/>
        </w:rPr>
        <w:tab/>
      </w:r>
      <w:hyperlink w:anchor="page6" w:history="1">
        <w:r>
          <w:rPr>
            <w:rFonts w:cs="Calibri"/>
            <w:sz w:val="13"/>
            <w:szCs w:val="13"/>
          </w:rPr>
          <w:t xml:space="preserve"> </w:t>
        </w:r>
      </w:hyperlink>
      <w:r>
        <w:rPr>
          <w:rFonts w:cs="Calibri"/>
          <w:sz w:val="13"/>
          <w:szCs w:val="13"/>
        </w:rPr>
        <w:t>6</w:t>
      </w:r>
    </w:p>
    <w:p w:rsidR="00676E16" w:rsidRDefault="00676E16">
      <w:pPr>
        <w:widowControl w:val="0"/>
        <w:autoSpaceDE w:val="0"/>
        <w:autoSpaceDN w:val="0"/>
        <w:adjustRightInd w:val="0"/>
        <w:spacing w:after="0" w:line="139" w:lineRule="exact"/>
        <w:rPr>
          <w:rFonts w:ascii="Times New Roman" w:hAnsi="Times New Roman"/>
          <w:sz w:val="24"/>
          <w:szCs w:val="24"/>
        </w:rPr>
      </w:pPr>
    </w:p>
    <w:p w:rsidR="00676E16" w:rsidRDefault="00676E16">
      <w:pPr>
        <w:widowControl w:val="0"/>
        <w:tabs>
          <w:tab w:val="left" w:leader="dot" w:pos="8943"/>
        </w:tabs>
        <w:autoSpaceDE w:val="0"/>
        <w:autoSpaceDN w:val="0"/>
        <w:adjustRightInd w:val="0"/>
        <w:spacing w:after="0" w:line="240" w:lineRule="auto"/>
        <w:ind w:left="4"/>
        <w:rPr>
          <w:rFonts w:ascii="Times New Roman" w:hAnsi="Times New Roman"/>
          <w:sz w:val="24"/>
          <w:szCs w:val="24"/>
        </w:rPr>
      </w:pPr>
      <w:hyperlink w:anchor="page6" w:history="1">
        <w:r>
          <w:rPr>
            <w:rFonts w:cs="Calibri"/>
          </w:rPr>
          <w:t xml:space="preserve"> 12.    Mannschaftsaufstellun</w:t>
        </w:r>
      </w:hyperlink>
      <w:r>
        <w:rPr>
          <w:rFonts w:cs="Calibri"/>
        </w:rPr>
        <w:t>g</w:t>
      </w:r>
      <w:r>
        <w:rPr>
          <w:rFonts w:ascii="Times New Roman" w:hAnsi="Times New Roman"/>
          <w:sz w:val="24"/>
          <w:szCs w:val="24"/>
        </w:rPr>
        <w:tab/>
      </w:r>
      <w:hyperlink w:anchor="page6" w:history="1">
        <w:r>
          <w:rPr>
            <w:rFonts w:cs="Calibri"/>
            <w:sz w:val="13"/>
            <w:szCs w:val="13"/>
          </w:rPr>
          <w:t xml:space="preserve"> </w:t>
        </w:r>
      </w:hyperlink>
      <w:r>
        <w:rPr>
          <w:rFonts w:cs="Calibri"/>
          <w:sz w:val="13"/>
          <w:szCs w:val="13"/>
        </w:rPr>
        <w:t>6</w:t>
      </w:r>
    </w:p>
    <w:p w:rsidR="00676E16" w:rsidRDefault="00676E16">
      <w:pPr>
        <w:widowControl w:val="0"/>
        <w:autoSpaceDE w:val="0"/>
        <w:autoSpaceDN w:val="0"/>
        <w:adjustRightInd w:val="0"/>
        <w:spacing w:after="0" w:line="142" w:lineRule="exact"/>
        <w:rPr>
          <w:rFonts w:ascii="Times New Roman" w:hAnsi="Times New Roman"/>
          <w:sz w:val="24"/>
          <w:szCs w:val="24"/>
        </w:rPr>
      </w:pPr>
    </w:p>
    <w:p w:rsidR="00676E16" w:rsidRDefault="00676E16">
      <w:pPr>
        <w:widowControl w:val="0"/>
        <w:tabs>
          <w:tab w:val="left" w:leader="dot" w:pos="8943"/>
        </w:tabs>
        <w:autoSpaceDE w:val="0"/>
        <w:autoSpaceDN w:val="0"/>
        <w:adjustRightInd w:val="0"/>
        <w:spacing w:after="0" w:line="240" w:lineRule="auto"/>
        <w:ind w:left="4"/>
        <w:rPr>
          <w:rFonts w:ascii="Times New Roman" w:hAnsi="Times New Roman"/>
          <w:sz w:val="24"/>
          <w:szCs w:val="24"/>
        </w:rPr>
      </w:pPr>
      <w:hyperlink w:anchor="page7" w:history="1">
        <w:r>
          <w:rPr>
            <w:rFonts w:cs="Calibri"/>
          </w:rPr>
          <w:t xml:space="preserve"> 13.    Spielberich</w:t>
        </w:r>
      </w:hyperlink>
      <w:r>
        <w:rPr>
          <w:rFonts w:cs="Calibri"/>
        </w:rPr>
        <w:t>t</w:t>
      </w:r>
      <w:r>
        <w:rPr>
          <w:rFonts w:ascii="Times New Roman" w:hAnsi="Times New Roman"/>
          <w:sz w:val="24"/>
          <w:szCs w:val="24"/>
        </w:rPr>
        <w:tab/>
      </w:r>
      <w:hyperlink w:anchor="page7" w:history="1">
        <w:r>
          <w:rPr>
            <w:rFonts w:cs="Calibri"/>
            <w:sz w:val="13"/>
            <w:szCs w:val="13"/>
          </w:rPr>
          <w:t xml:space="preserve"> </w:t>
        </w:r>
      </w:hyperlink>
      <w:r>
        <w:rPr>
          <w:rFonts w:cs="Calibri"/>
          <w:sz w:val="13"/>
          <w:szCs w:val="13"/>
        </w:rPr>
        <w:t>7</w:t>
      </w:r>
    </w:p>
    <w:p w:rsidR="00676E16" w:rsidRDefault="00676E16">
      <w:pPr>
        <w:widowControl w:val="0"/>
        <w:autoSpaceDE w:val="0"/>
        <w:autoSpaceDN w:val="0"/>
        <w:adjustRightInd w:val="0"/>
        <w:spacing w:after="0" w:line="139" w:lineRule="exact"/>
        <w:rPr>
          <w:rFonts w:ascii="Times New Roman" w:hAnsi="Times New Roman"/>
          <w:sz w:val="24"/>
          <w:szCs w:val="24"/>
        </w:rPr>
      </w:pPr>
    </w:p>
    <w:p w:rsidR="00676E16" w:rsidRDefault="00676E16">
      <w:pPr>
        <w:widowControl w:val="0"/>
        <w:tabs>
          <w:tab w:val="left" w:leader="dot" w:pos="8943"/>
        </w:tabs>
        <w:autoSpaceDE w:val="0"/>
        <w:autoSpaceDN w:val="0"/>
        <w:adjustRightInd w:val="0"/>
        <w:spacing w:after="0" w:line="240" w:lineRule="auto"/>
        <w:ind w:left="4"/>
        <w:rPr>
          <w:rFonts w:ascii="Times New Roman" w:hAnsi="Times New Roman"/>
          <w:sz w:val="24"/>
          <w:szCs w:val="24"/>
        </w:rPr>
      </w:pPr>
      <w:hyperlink w:anchor="page7" w:history="1">
        <w:r>
          <w:rPr>
            <w:rFonts w:cs="Calibri"/>
          </w:rPr>
          <w:t xml:space="preserve"> 14.    Anwesenheit der SpielerInne</w:t>
        </w:r>
      </w:hyperlink>
      <w:r>
        <w:rPr>
          <w:rFonts w:cs="Calibri"/>
        </w:rPr>
        <w:t>n</w:t>
      </w:r>
      <w:r>
        <w:rPr>
          <w:rFonts w:ascii="Times New Roman" w:hAnsi="Times New Roman"/>
          <w:sz w:val="24"/>
          <w:szCs w:val="24"/>
        </w:rPr>
        <w:tab/>
      </w:r>
      <w:hyperlink w:anchor="page7" w:history="1">
        <w:r>
          <w:rPr>
            <w:rFonts w:cs="Calibri"/>
            <w:sz w:val="13"/>
            <w:szCs w:val="13"/>
          </w:rPr>
          <w:t xml:space="preserve"> </w:t>
        </w:r>
      </w:hyperlink>
      <w:r>
        <w:rPr>
          <w:rFonts w:cs="Calibri"/>
          <w:sz w:val="13"/>
          <w:szCs w:val="13"/>
        </w:rPr>
        <w:t>7</w:t>
      </w:r>
    </w:p>
    <w:p w:rsidR="00676E16" w:rsidRDefault="00676E16">
      <w:pPr>
        <w:widowControl w:val="0"/>
        <w:autoSpaceDE w:val="0"/>
        <w:autoSpaceDN w:val="0"/>
        <w:adjustRightInd w:val="0"/>
        <w:spacing w:after="0" w:line="139" w:lineRule="exact"/>
        <w:rPr>
          <w:rFonts w:ascii="Times New Roman" w:hAnsi="Times New Roman"/>
          <w:sz w:val="24"/>
          <w:szCs w:val="24"/>
        </w:rPr>
      </w:pPr>
    </w:p>
    <w:p w:rsidR="00676E16" w:rsidRDefault="00676E16">
      <w:pPr>
        <w:widowControl w:val="0"/>
        <w:tabs>
          <w:tab w:val="left" w:pos="643"/>
          <w:tab w:val="left" w:leader="dot" w:pos="8943"/>
        </w:tabs>
        <w:autoSpaceDE w:val="0"/>
        <w:autoSpaceDN w:val="0"/>
        <w:adjustRightInd w:val="0"/>
        <w:spacing w:after="0" w:line="240" w:lineRule="auto"/>
        <w:ind w:left="4"/>
        <w:rPr>
          <w:rFonts w:ascii="Times New Roman" w:hAnsi="Times New Roman"/>
          <w:sz w:val="24"/>
          <w:szCs w:val="24"/>
        </w:rPr>
      </w:pPr>
      <w:r>
        <w:rPr>
          <w:rFonts w:cs="Calibri"/>
        </w:rPr>
        <w:t>15.</w:t>
      </w:r>
      <w:r>
        <w:rPr>
          <w:rFonts w:ascii="Times New Roman" w:hAnsi="Times New Roman"/>
          <w:sz w:val="24"/>
          <w:szCs w:val="24"/>
        </w:rPr>
        <w:tab/>
      </w:r>
      <w:r>
        <w:rPr>
          <w:rFonts w:cs="Calibri"/>
        </w:rPr>
        <w:t>Tabellen/Platzierung</w:t>
      </w:r>
      <w:r>
        <w:rPr>
          <w:rFonts w:ascii="Times New Roman" w:hAnsi="Times New Roman"/>
          <w:sz w:val="24"/>
          <w:szCs w:val="24"/>
        </w:rPr>
        <w:tab/>
      </w:r>
      <w:hyperlink w:anchor="page8" w:history="1">
        <w:r>
          <w:rPr>
            <w:rFonts w:cs="Calibri"/>
            <w:sz w:val="13"/>
            <w:szCs w:val="13"/>
          </w:rPr>
          <w:t xml:space="preserve"> </w:t>
        </w:r>
      </w:hyperlink>
      <w:r>
        <w:rPr>
          <w:rFonts w:cs="Calibri"/>
          <w:sz w:val="13"/>
          <w:szCs w:val="13"/>
        </w:rPr>
        <w:t>7</w:t>
      </w:r>
    </w:p>
    <w:p w:rsidR="00676E16" w:rsidRDefault="00676E16">
      <w:pPr>
        <w:widowControl w:val="0"/>
        <w:autoSpaceDE w:val="0"/>
        <w:autoSpaceDN w:val="0"/>
        <w:adjustRightInd w:val="0"/>
        <w:spacing w:after="0" w:line="142" w:lineRule="exact"/>
        <w:rPr>
          <w:rFonts w:ascii="Times New Roman" w:hAnsi="Times New Roman"/>
          <w:sz w:val="24"/>
          <w:szCs w:val="24"/>
        </w:rPr>
      </w:pPr>
    </w:p>
    <w:p w:rsidR="00676E16" w:rsidRDefault="00676E16">
      <w:pPr>
        <w:widowControl w:val="0"/>
        <w:tabs>
          <w:tab w:val="left" w:pos="643"/>
          <w:tab w:val="left" w:leader="dot" w:pos="8943"/>
        </w:tabs>
        <w:autoSpaceDE w:val="0"/>
        <w:autoSpaceDN w:val="0"/>
        <w:adjustRightInd w:val="0"/>
        <w:spacing w:after="0" w:line="240" w:lineRule="auto"/>
        <w:ind w:left="4"/>
        <w:rPr>
          <w:rFonts w:ascii="Times New Roman" w:hAnsi="Times New Roman"/>
          <w:sz w:val="24"/>
          <w:szCs w:val="24"/>
        </w:rPr>
      </w:pPr>
      <w:r>
        <w:rPr>
          <w:rFonts w:cs="Calibri"/>
        </w:rPr>
        <w:t>16.</w:t>
      </w:r>
      <w:r>
        <w:rPr>
          <w:rFonts w:ascii="Times New Roman" w:hAnsi="Times New Roman"/>
          <w:sz w:val="24"/>
          <w:szCs w:val="24"/>
        </w:rPr>
        <w:tab/>
      </w:r>
      <w:hyperlink w:anchor="page8" w:history="1">
        <w:r>
          <w:rPr>
            <w:rFonts w:cs="Calibri"/>
          </w:rPr>
          <w:t xml:space="preserve"> Technische Kommission/Strafausschus</w:t>
        </w:r>
      </w:hyperlink>
      <w:r>
        <w:rPr>
          <w:rFonts w:cs="Calibri"/>
        </w:rPr>
        <w:t>s</w:t>
      </w:r>
      <w:r>
        <w:rPr>
          <w:rFonts w:ascii="Times New Roman" w:hAnsi="Times New Roman"/>
          <w:sz w:val="24"/>
          <w:szCs w:val="24"/>
        </w:rPr>
        <w:tab/>
      </w:r>
      <w:hyperlink w:anchor="page8" w:history="1">
        <w:r>
          <w:rPr>
            <w:rFonts w:cs="Calibri"/>
            <w:sz w:val="13"/>
            <w:szCs w:val="13"/>
          </w:rPr>
          <w:t xml:space="preserve"> </w:t>
        </w:r>
      </w:hyperlink>
      <w:r>
        <w:rPr>
          <w:rFonts w:cs="Calibri"/>
          <w:sz w:val="13"/>
          <w:szCs w:val="13"/>
        </w:rPr>
        <w:t>8</w:t>
      </w:r>
    </w:p>
    <w:p w:rsidR="00676E16" w:rsidRDefault="00676E16">
      <w:pPr>
        <w:widowControl w:val="0"/>
        <w:autoSpaceDE w:val="0"/>
        <w:autoSpaceDN w:val="0"/>
        <w:adjustRightInd w:val="0"/>
        <w:spacing w:after="0" w:line="139" w:lineRule="exact"/>
        <w:rPr>
          <w:rFonts w:ascii="Times New Roman" w:hAnsi="Times New Roman"/>
          <w:sz w:val="24"/>
          <w:szCs w:val="24"/>
        </w:rPr>
      </w:pPr>
    </w:p>
    <w:p w:rsidR="00676E16" w:rsidRDefault="00676E16">
      <w:pPr>
        <w:widowControl w:val="0"/>
        <w:tabs>
          <w:tab w:val="left" w:pos="643"/>
          <w:tab w:val="left" w:leader="dot" w:pos="8943"/>
        </w:tabs>
        <w:autoSpaceDE w:val="0"/>
        <w:autoSpaceDN w:val="0"/>
        <w:adjustRightInd w:val="0"/>
        <w:spacing w:after="0" w:line="240" w:lineRule="auto"/>
        <w:ind w:left="4"/>
        <w:rPr>
          <w:rFonts w:ascii="Times New Roman" w:hAnsi="Times New Roman"/>
          <w:sz w:val="24"/>
          <w:szCs w:val="24"/>
        </w:rPr>
      </w:pPr>
      <w:r>
        <w:rPr>
          <w:rFonts w:cs="Calibri"/>
        </w:rPr>
        <w:t>17.</w:t>
      </w:r>
      <w:r>
        <w:rPr>
          <w:rFonts w:ascii="Times New Roman" w:hAnsi="Times New Roman"/>
          <w:sz w:val="24"/>
          <w:szCs w:val="24"/>
        </w:rPr>
        <w:tab/>
      </w:r>
      <w:r>
        <w:rPr>
          <w:rFonts w:cs="Calibri"/>
        </w:rPr>
        <w:t>Strafpunkte</w:t>
      </w:r>
      <w:r>
        <w:rPr>
          <w:rFonts w:ascii="Times New Roman" w:hAnsi="Times New Roman"/>
          <w:sz w:val="24"/>
          <w:szCs w:val="24"/>
        </w:rPr>
        <w:tab/>
      </w:r>
      <w:hyperlink w:anchor="page8" w:history="1">
        <w:r>
          <w:rPr>
            <w:rFonts w:cs="Calibri"/>
            <w:sz w:val="13"/>
            <w:szCs w:val="13"/>
          </w:rPr>
          <w:t xml:space="preserve"> </w:t>
        </w:r>
      </w:hyperlink>
      <w:r>
        <w:rPr>
          <w:rFonts w:cs="Calibri"/>
          <w:sz w:val="13"/>
          <w:szCs w:val="13"/>
        </w:rPr>
        <w:t>8</w:t>
      </w:r>
    </w:p>
    <w:p w:rsidR="00676E16" w:rsidRDefault="00676E16">
      <w:pPr>
        <w:widowControl w:val="0"/>
        <w:autoSpaceDE w:val="0"/>
        <w:autoSpaceDN w:val="0"/>
        <w:adjustRightInd w:val="0"/>
        <w:spacing w:after="0" w:line="160" w:lineRule="exact"/>
        <w:rPr>
          <w:rFonts w:ascii="Times New Roman" w:hAnsi="Times New Roman"/>
          <w:sz w:val="24"/>
          <w:szCs w:val="24"/>
        </w:rPr>
      </w:pPr>
    </w:p>
    <w:p w:rsidR="00676E16" w:rsidRDefault="00676E16">
      <w:pPr>
        <w:widowControl w:val="0"/>
        <w:numPr>
          <w:ilvl w:val="0"/>
          <w:numId w:val="1"/>
        </w:numPr>
        <w:tabs>
          <w:tab w:val="clear" w:pos="720"/>
          <w:tab w:val="num" w:pos="704"/>
        </w:tabs>
        <w:overflowPunct w:val="0"/>
        <w:autoSpaceDE w:val="0"/>
        <w:autoSpaceDN w:val="0"/>
        <w:adjustRightInd w:val="0"/>
        <w:spacing w:after="0" w:line="240" w:lineRule="auto"/>
        <w:ind w:left="704" w:hanging="704"/>
        <w:jc w:val="both"/>
        <w:rPr>
          <w:rFonts w:cs="Calibri"/>
          <w:sz w:val="21"/>
          <w:szCs w:val="21"/>
        </w:rPr>
      </w:pPr>
      <w:r>
        <w:rPr>
          <w:rFonts w:cs="Calibri"/>
          <w:b/>
          <w:bCs/>
          <w:sz w:val="21"/>
          <w:szCs w:val="21"/>
        </w:rPr>
        <w:t xml:space="preserve">Strafkatalog …………………………………………………………………………………………………………………………..8 </w:t>
      </w: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334" w:lineRule="exact"/>
        <w:rPr>
          <w:rFonts w:ascii="Times New Roman" w:hAnsi="Times New Roman"/>
          <w:sz w:val="24"/>
          <w:szCs w:val="24"/>
        </w:rPr>
      </w:pPr>
    </w:p>
    <w:tbl>
      <w:tblPr>
        <w:tblW w:w="0" w:type="auto"/>
        <w:tblInd w:w="4" w:type="dxa"/>
        <w:tblLayout w:type="fixed"/>
        <w:tblCellMar>
          <w:left w:w="0" w:type="dxa"/>
          <w:right w:w="0" w:type="dxa"/>
        </w:tblCellMar>
        <w:tblLook w:val="0000"/>
      </w:tblPr>
      <w:tblGrid>
        <w:gridCol w:w="5140"/>
        <w:gridCol w:w="3940"/>
      </w:tblGrid>
      <w:tr w:rsidR="00676E16" w:rsidRPr="0077681F">
        <w:tblPrEx>
          <w:tblCellMar>
            <w:top w:w="0" w:type="dxa"/>
            <w:left w:w="0" w:type="dxa"/>
            <w:bottom w:w="0" w:type="dxa"/>
            <w:right w:w="0" w:type="dxa"/>
          </w:tblCellMar>
        </w:tblPrEx>
        <w:trPr>
          <w:trHeight w:val="269"/>
        </w:trPr>
        <w:tc>
          <w:tcPr>
            <w:tcW w:w="5140" w:type="dxa"/>
            <w:tcBorders>
              <w:top w:val="nil"/>
              <w:left w:val="nil"/>
              <w:bottom w:val="nil"/>
              <w:right w:val="nil"/>
            </w:tcBorders>
            <w:vAlign w:val="bottom"/>
          </w:tcPr>
          <w:p w:rsidR="00676E16" w:rsidRPr="0077681F" w:rsidRDefault="00676E16" w:rsidP="0077681F">
            <w:pPr>
              <w:widowControl w:val="0"/>
              <w:autoSpaceDE w:val="0"/>
              <w:autoSpaceDN w:val="0"/>
              <w:adjustRightInd w:val="0"/>
              <w:spacing w:after="0" w:line="240" w:lineRule="auto"/>
              <w:rPr>
                <w:rFonts w:ascii="Times New Roman" w:eastAsiaTheme="minorEastAsia" w:hAnsi="Times New Roman"/>
                <w:sz w:val="24"/>
                <w:szCs w:val="24"/>
              </w:rPr>
            </w:pPr>
          </w:p>
        </w:tc>
        <w:tc>
          <w:tcPr>
            <w:tcW w:w="3940" w:type="dxa"/>
            <w:tcBorders>
              <w:top w:val="nil"/>
              <w:left w:val="nil"/>
              <w:bottom w:val="nil"/>
              <w:right w:val="nil"/>
            </w:tcBorders>
            <w:vAlign w:val="bottom"/>
          </w:tcPr>
          <w:p w:rsidR="00676E16" w:rsidRPr="0077681F" w:rsidRDefault="00676E16">
            <w:pPr>
              <w:widowControl w:val="0"/>
              <w:autoSpaceDE w:val="0"/>
              <w:autoSpaceDN w:val="0"/>
              <w:adjustRightInd w:val="0"/>
              <w:spacing w:after="0" w:line="240" w:lineRule="auto"/>
              <w:jc w:val="right"/>
              <w:rPr>
                <w:rFonts w:ascii="Times New Roman" w:eastAsiaTheme="minorEastAsia" w:hAnsi="Times New Roman"/>
                <w:sz w:val="24"/>
                <w:szCs w:val="24"/>
              </w:rPr>
            </w:pPr>
          </w:p>
        </w:tc>
      </w:tr>
    </w:tbl>
    <w:p w:rsidR="00676E16" w:rsidRDefault="009E5ECF" w:rsidP="0077681F">
      <w:pPr>
        <w:widowControl w:val="0"/>
        <w:autoSpaceDE w:val="0"/>
        <w:autoSpaceDN w:val="0"/>
        <w:adjustRightInd w:val="0"/>
        <w:spacing w:after="0" w:line="200" w:lineRule="exact"/>
        <w:rPr>
          <w:rFonts w:ascii="Times New Roman" w:hAnsi="Times New Roman"/>
          <w:sz w:val="24"/>
          <w:szCs w:val="24"/>
        </w:rPr>
      </w:pPr>
      <w:bookmarkStart w:id="0" w:name="page2"/>
      <w:bookmarkEnd w:id="0"/>
      <w:r>
        <w:rPr>
          <w:noProof/>
        </w:rPr>
        <w:drawing>
          <wp:anchor distT="0" distB="0" distL="114300" distR="114300" simplePos="0" relativeHeight="251659264" behindDoc="1" locked="0" layoutInCell="0" allowOverlap="1">
            <wp:simplePos x="0" y="0"/>
            <wp:positionH relativeFrom="page">
              <wp:posOffset>2856230</wp:posOffset>
            </wp:positionH>
            <wp:positionV relativeFrom="page">
              <wp:posOffset>449580</wp:posOffset>
            </wp:positionV>
            <wp:extent cx="1857375" cy="742950"/>
            <wp:effectExtent l="0" t="0" r="9525" b="0"/>
            <wp:wrapNone/>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1857375" cy="742950"/>
                    </a:xfrm>
                    <a:prstGeom prst="rect">
                      <a:avLst/>
                    </a:prstGeom>
                    <a:noFill/>
                  </pic:spPr>
                </pic:pic>
              </a:graphicData>
            </a:graphic>
          </wp:anchor>
        </w:drawing>
      </w:r>
    </w:p>
    <w:p w:rsidR="00676E16" w:rsidRDefault="00676E16">
      <w:pPr>
        <w:widowControl w:val="0"/>
        <w:numPr>
          <w:ilvl w:val="1"/>
          <w:numId w:val="2"/>
        </w:numPr>
        <w:tabs>
          <w:tab w:val="clear" w:pos="1440"/>
          <w:tab w:val="num" w:pos="704"/>
        </w:tabs>
        <w:overflowPunct w:val="0"/>
        <w:autoSpaceDE w:val="0"/>
        <w:autoSpaceDN w:val="0"/>
        <w:adjustRightInd w:val="0"/>
        <w:spacing w:after="0" w:line="239" w:lineRule="auto"/>
        <w:ind w:left="704" w:hanging="346"/>
        <w:jc w:val="both"/>
        <w:rPr>
          <w:rFonts w:cs="Calibri"/>
          <w:b/>
          <w:bCs/>
        </w:rPr>
      </w:pPr>
      <w:r>
        <w:rPr>
          <w:rFonts w:cs="Calibri"/>
          <w:b/>
          <w:bCs/>
        </w:rPr>
        <w:t xml:space="preserve">Spieljahr und Spieltermine </w:t>
      </w:r>
    </w:p>
    <w:p w:rsidR="00676E16" w:rsidRDefault="00676E16">
      <w:pPr>
        <w:widowControl w:val="0"/>
        <w:autoSpaceDE w:val="0"/>
        <w:autoSpaceDN w:val="0"/>
        <w:adjustRightInd w:val="0"/>
        <w:spacing w:after="0" w:line="294" w:lineRule="exact"/>
        <w:rPr>
          <w:rFonts w:cs="Calibri"/>
          <w:b/>
          <w:bCs/>
        </w:rPr>
      </w:pPr>
    </w:p>
    <w:p w:rsidR="00676E16" w:rsidRDefault="00676E16">
      <w:pPr>
        <w:widowControl w:val="0"/>
        <w:numPr>
          <w:ilvl w:val="0"/>
          <w:numId w:val="3"/>
        </w:numPr>
        <w:tabs>
          <w:tab w:val="clear" w:pos="720"/>
          <w:tab w:val="num" w:pos="311"/>
        </w:tabs>
        <w:overflowPunct w:val="0"/>
        <w:autoSpaceDE w:val="0"/>
        <w:autoSpaceDN w:val="0"/>
        <w:adjustRightInd w:val="0"/>
        <w:spacing w:after="0" w:line="234" w:lineRule="auto"/>
        <w:ind w:left="4" w:hanging="4"/>
        <w:jc w:val="both"/>
        <w:rPr>
          <w:rFonts w:cs="Calibri"/>
        </w:rPr>
      </w:pPr>
      <w:r>
        <w:rPr>
          <w:rFonts w:cs="Calibri"/>
        </w:rPr>
        <w:t xml:space="preserve">Die Wiener </w:t>
      </w:r>
      <w:r w:rsidR="0077681F">
        <w:rPr>
          <w:rFonts w:cs="Calibri"/>
        </w:rPr>
        <w:t>Team</w:t>
      </w:r>
      <w:r>
        <w:rPr>
          <w:rFonts w:cs="Calibri"/>
        </w:rPr>
        <w:t xml:space="preserve">liga wird durch das Regulativ der Wiener </w:t>
      </w:r>
      <w:r w:rsidR="0077681F">
        <w:rPr>
          <w:rFonts w:cs="Calibri"/>
        </w:rPr>
        <w:t>Team</w:t>
      </w:r>
      <w:r>
        <w:rPr>
          <w:rFonts w:cs="Calibri"/>
        </w:rPr>
        <w:t xml:space="preserve">liga bzw. durch das TFB Wien-Regulativ geregelt. </w:t>
      </w:r>
    </w:p>
    <w:p w:rsidR="00676E16" w:rsidRDefault="00676E16">
      <w:pPr>
        <w:widowControl w:val="0"/>
        <w:autoSpaceDE w:val="0"/>
        <w:autoSpaceDN w:val="0"/>
        <w:adjustRightInd w:val="0"/>
        <w:spacing w:after="0" w:line="241" w:lineRule="exact"/>
        <w:rPr>
          <w:rFonts w:cs="Calibri"/>
        </w:rPr>
      </w:pPr>
    </w:p>
    <w:p w:rsidR="00676E16" w:rsidRDefault="00676E16">
      <w:pPr>
        <w:widowControl w:val="0"/>
        <w:numPr>
          <w:ilvl w:val="0"/>
          <w:numId w:val="3"/>
        </w:numPr>
        <w:tabs>
          <w:tab w:val="clear" w:pos="720"/>
          <w:tab w:val="num" w:pos="304"/>
        </w:tabs>
        <w:overflowPunct w:val="0"/>
        <w:autoSpaceDE w:val="0"/>
        <w:autoSpaceDN w:val="0"/>
        <w:adjustRightInd w:val="0"/>
        <w:spacing w:after="0" w:line="239" w:lineRule="auto"/>
        <w:ind w:left="304" w:hanging="304"/>
        <w:jc w:val="both"/>
        <w:rPr>
          <w:rFonts w:cs="Calibri"/>
        </w:rPr>
      </w:pPr>
      <w:r>
        <w:rPr>
          <w:rFonts w:cs="Calibri"/>
        </w:rPr>
        <w:t xml:space="preserve">Das Spieljahr beginnt am 1. Januar eines jeden Jahres und endet mit Ablauf des letzten Spieltages. </w:t>
      </w:r>
    </w:p>
    <w:p w:rsidR="00676E16" w:rsidRDefault="00676E16">
      <w:pPr>
        <w:widowControl w:val="0"/>
        <w:autoSpaceDE w:val="0"/>
        <w:autoSpaceDN w:val="0"/>
        <w:adjustRightInd w:val="0"/>
        <w:spacing w:after="0" w:line="294" w:lineRule="exact"/>
        <w:rPr>
          <w:rFonts w:cs="Calibri"/>
        </w:rPr>
      </w:pPr>
    </w:p>
    <w:p w:rsidR="00676E16" w:rsidRDefault="00676E16">
      <w:pPr>
        <w:widowControl w:val="0"/>
        <w:numPr>
          <w:ilvl w:val="0"/>
          <w:numId w:val="3"/>
        </w:numPr>
        <w:tabs>
          <w:tab w:val="clear" w:pos="720"/>
          <w:tab w:val="num" w:pos="318"/>
        </w:tabs>
        <w:overflowPunct w:val="0"/>
        <w:autoSpaceDE w:val="0"/>
        <w:autoSpaceDN w:val="0"/>
        <w:adjustRightInd w:val="0"/>
        <w:spacing w:after="0" w:line="234" w:lineRule="auto"/>
        <w:ind w:left="4" w:right="20" w:hanging="4"/>
        <w:jc w:val="both"/>
        <w:rPr>
          <w:rFonts w:cs="Calibri"/>
        </w:rPr>
      </w:pPr>
      <w:r>
        <w:rPr>
          <w:rFonts w:cs="Calibri"/>
        </w:rPr>
        <w:t xml:space="preserve">Der TFB Wien legt die Anzahl der Spieltage und die Termine für die einzelnen Begegnungen der Wiener </w:t>
      </w:r>
      <w:r w:rsidR="0077681F">
        <w:rPr>
          <w:rFonts w:cs="Calibri"/>
        </w:rPr>
        <w:t>Team</w:t>
      </w:r>
      <w:r>
        <w:rPr>
          <w:rFonts w:cs="Calibri"/>
        </w:rPr>
        <w:t xml:space="preserve">liga fest. </w:t>
      </w:r>
    </w:p>
    <w:p w:rsidR="00676E16" w:rsidRDefault="00676E16">
      <w:pPr>
        <w:widowControl w:val="0"/>
        <w:autoSpaceDE w:val="0"/>
        <w:autoSpaceDN w:val="0"/>
        <w:adjustRightInd w:val="0"/>
        <w:spacing w:after="0" w:line="241" w:lineRule="exact"/>
        <w:rPr>
          <w:rFonts w:cs="Calibri"/>
        </w:rPr>
      </w:pPr>
    </w:p>
    <w:p w:rsidR="00676E16" w:rsidRDefault="00676E16">
      <w:pPr>
        <w:widowControl w:val="0"/>
        <w:numPr>
          <w:ilvl w:val="0"/>
          <w:numId w:val="3"/>
        </w:numPr>
        <w:tabs>
          <w:tab w:val="clear" w:pos="720"/>
          <w:tab w:val="num" w:pos="304"/>
        </w:tabs>
        <w:overflowPunct w:val="0"/>
        <w:autoSpaceDE w:val="0"/>
        <w:autoSpaceDN w:val="0"/>
        <w:adjustRightInd w:val="0"/>
        <w:spacing w:after="0" w:line="239" w:lineRule="auto"/>
        <w:ind w:left="304" w:hanging="304"/>
        <w:jc w:val="both"/>
        <w:rPr>
          <w:rFonts w:cs="Calibri"/>
        </w:rPr>
      </w:pPr>
      <w:r>
        <w:rPr>
          <w:rFonts w:cs="Calibri"/>
        </w:rPr>
        <w:t xml:space="preserve">Spieltage sind möglich montags bis freitags. </w:t>
      </w:r>
    </w:p>
    <w:p w:rsidR="00676E16" w:rsidRDefault="00676E16">
      <w:pPr>
        <w:widowControl w:val="0"/>
        <w:autoSpaceDE w:val="0"/>
        <w:autoSpaceDN w:val="0"/>
        <w:adjustRightInd w:val="0"/>
        <w:spacing w:after="0" w:line="200" w:lineRule="exact"/>
        <w:rPr>
          <w:rFonts w:cs="Calibri"/>
        </w:rPr>
      </w:pPr>
    </w:p>
    <w:p w:rsidR="00676E16" w:rsidRDefault="00676E16">
      <w:pPr>
        <w:widowControl w:val="0"/>
        <w:autoSpaceDE w:val="0"/>
        <w:autoSpaceDN w:val="0"/>
        <w:adjustRightInd w:val="0"/>
        <w:spacing w:after="0" w:line="200" w:lineRule="exact"/>
        <w:rPr>
          <w:rFonts w:cs="Calibri"/>
        </w:rPr>
      </w:pPr>
    </w:p>
    <w:p w:rsidR="00676E16" w:rsidRDefault="00676E16">
      <w:pPr>
        <w:widowControl w:val="0"/>
        <w:numPr>
          <w:ilvl w:val="1"/>
          <w:numId w:val="3"/>
        </w:numPr>
        <w:tabs>
          <w:tab w:val="clear" w:pos="1440"/>
          <w:tab w:val="num" w:pos="704"/>
        </w:tabs>
        <w:overflowPunct w:val="0"/>
        <w:autoSpaceDE w:val="0"/>
        <w:autoSpaceDN w:val="0"/>
        <w:adjustRightInd w:val="0"/>
        <w:spacing w:after="0" w:line="239" w:lineRule="auto"/>
        <w:ind w:left="704" w:hanging="346"/>
        <w:jc w:val="both"/>
        <w:rPr>
          <w:rFonts w:cs="Calibri"/>
          <w:b/>
          <w:bCs/>
        </w:rPr>
      </w:pPr>
      <w:r>
        <w:rPr>
          <w:rFonts w:cs="Calibri"/>
          <w:b/>
          <w:bCs/>
        </w:rPr>
        <w:t xml:space="preserve">Spieltische und Spielbälle </w:t>
      </w:r>
    </w:p>
    <w:p w:rsidR="00676E16" w:rsidRDefault="00676E16">
      <w:pPr>
        <w:widowControl w:val="0"/>
        <w:autoSpaceDE w:val="0"/>
        <w:autoSpaceDN w:val="0"/>
        <w:adjustRightInd w:val="0"/>
        <w:spacing w:after="0" w:line="244" w:lineRule="exact"/>
        <w:rPr>
          <w:rFonts w:ascii="Times New Roman" w:hAnsi="Times New Roman"/>
          <w:sz w:val="24"/>
          <w:szCs w:val="24"/>
        </w:rPr>
      </w:pPr>
    </w:p>
    <w:p w:rsidR="00676E16" w:rsidRDefault="00676E16">
      <w:pPr>
        <w:widowControl w:val="0"/>
        <w:numPr>
          <w:ilvl w:val="0"/>
          <w:numId w:val="4"/>
        </w:numPr>
        <w:tabs>
          <w:tab w:val="clear" w:pos="720"/>
          <w:tab w:val="num" w:pos="304"/>
        </w:tabs>
        <w:overflowPunct w:val="0"/>
        <w:autoSpaceDE w:val="0"/>
        <w:autoSpaceDN w:val="0"/>
        <w:adjustRightInd w:val="0"/>
        <w:spacing w:after="0" w:line="239" w:lineRule="auto"/>
        <w:ind w:left="304" w:hanging="304"/>
        <w:jc w:val="both"/>
        <w:rPr>
          <w:rFonts w:cs="Calibri"/>
        </w:rPr>
      </w:pPr>
      <w:r>
        <w:rPr>
          <w:rFonts w:cs="Calibri"/>
        </w:rPr>
        <w:t xml:space="preserve">Für die Wiener </w:t>
      </w:r>
      <w:r w:rsidR="0077681F">
        <w:rPr>
          <w:rFonts w:cs="Calibri"/>
        </w:rPr>
        <w:t>Team</w:t>
      </w:r>
      <w:r>
        <w:rPr>
          <w:rFonts w:cs="Calibri"/>
        </w:rPr>
        <w:t xml:space="preserve">liga ist als Spieltisch die aktuelle Garlando ITSF Turnierversion zugelassen. </w:t>
      </w:r>
    </w:p>
    <w:p w:rsidR="00676E16" w:rsidRDefault="00676E16">
      <w:pPr>
        <w:widowControl w:val="0"/>
        <w:autoSpaceDE w:val="0"/>
        <w:autoSpaceDN w:val="0"/>
        <w:adjustRightInd w:val="0"/>
        <w:spacing w:after="0" w:line="294" w:lineRule="exact"/>
        <w:rPr>
          <w:rFonts w:cs="Calibri"/>
        </w:rPr>
      </w:pPr>
    </w:p>
    <w:p w:rsidR="00676E16" w:rsidRDefault="00676E16">
      <w:pPr>
        <w:widowControl w:val="0"/>
        <w:numPr>
          <w:ilvl w:val="0"/>
          <w:numId w:val="4"/>
        </w:numPr>
        <w:tabs>
          <w:tab w:val="clear" w:pos="720"/>
          <w:tab w:val="num" w:pos="337"/>
        </w:tabs>
        <w:overflowPunct w:val="0"/>
        <w:autoSpaceDE w:val="0"/>
        <w:autoSpaceDN w:val="0"/>
        <w:adjustRightInd w:val="0"/>
        <w:spacing w:after="0" w:line="233" w:lineRule="auto"/>
        <w:ind w:left="4" w:right="20" w:hanging="4"/>
        <w:jc w:val="both"/>
        <w:rPr>
          <w:rFonts w:cs="Calibri"/>
        </w:rPr>
      </w:pPr>
      <w:r>
        <w:rPr>
          <w:rFonts w:cs="Calibri"/>
        </w:rPr>
        <w:t xml:space="preserve">Jedes an der Wiener </w:t>
      </w:r>
      <w:r w:rsidR="0077681F">
        <w:rPr>
          <w:rFonts w:cs="Calibri"/>
        </w:rPr>
        <w:t>Team</w:t>
      </w:r>
      <w:r>
        <w:rPr>
          <w:rFonts w:cs="Calibri"/>
        </w:rPr>
        <w:t xml:space="preserve">liga teilnehmende Team ist verpflichtet, mindestens eine aktuelle Garlando ITSF Turnierversion für den Spieltag zur Verfügung zu stellen. </w:t>
      </w:r>
    </w:p>
    <w:p w:rsidR="00676E16" w:rsidRDefault="00676E16">
      <w:pPr>
        <w:widowControl w:val="0"/>
        <w:autoSpaceDE w:val="0"/>
        <w:autoSpaceDN w:val="0"/>
        <w:adjustRightInd w:val="0"/>
        <w:spacing w:after="0" w:line="294" w:lineRule="exact"/>
        <w:rPr>
          <w:rFonts w:cs="Calibri"/>
        </w:rPr>
      </w:pPr>
    </w:p>
    <w:p w:rsidR="00676E16" w:rsidRDefault="00676E16">
      <w:pPr>
        <w:widowControl w:val="0"/>
        <w:numPr>
          <w:ilvl w:val="0"/>
          <w:numId w:val="4"/>
        </w:numPr>
        <w:tabs>
          <w:tab w:val="clear" w:pos="720"/>
          <w:tab w:val="num" w:pos="315"/>
        </w:tabs>
        <w:overflowPunct w:val="0"/>
        <w:autoSpaceDE w:val="0"/>
        <w:autoSpaceDN w:val="0"/>
        <w:adjustRightInd w:val="0"/>
        <w:spacing w:after="0" w:line="266" w:lineRule="auto"/>
        <w:ind w:left="4" w:hanging="4"/>
        <w:jc w:val="both"/>
        <w:rPr>
          <w:rFonts w:cs="Calibri"/>
        </w:rPr>
      </w:pPr>
      <w:r>
        <w:rPr>
          <w:rFonts w:cs="Calibri"/>
        </w:rPr>
        <w:t xml:space="preserve">Der jeweilige Turniertisch muss in einem spielbaren und sportlich akzeptablen Zustand sein. Der TFB Wien behält sich vor, bei Einspruch des gegnerischen Teams sich selbst vom Spielgerät ein Bild zu machen und gegebenenfalls Konsequenzen zu ziehen. Vor Spielantritt muss das gegnerische Team seine Zustimmung zur Austragung der Begegnung unter den gegebenen Umständen geben. Kann das Heimteam die beanstandeten Mängel nicht sofort beheben, wird die Begegnung verschoben. In diesem Fall bestimmt der TFB Wien den Austragungsort. </w:t>
      </w:r>
    </w:p>
    <w:p w:rsidR="00676E16" w:rsidRDefault="00676E16">
      <w:pPr>
        <w:widowControl w:val="0"/>
        <w:autoSpaceDE w:val="0"/>
        <w:autoSpaceDN w:val="0"/>
        <w:adjustRightInd w:val="0"/>
        <w:spacing w:after="0" w:line="215" w:lineRule="exact"/>
        <w:rPr>
          <w:rFonts w:cs="Calibri"/>
        </w:rPr>
      </w:pPr>
    </w:p>
    <w:p w:rsidR="00676E16" w:rsidRDefault="00676E16">
      <w:pPr>
        <w:widowControl w:val="0"/>
        <w:numPr>
          <w:ilvl w:val="0"/>
          <w:numId w:val="4"/>
        </w:numPr>
        <w:tabs>
          <w:tab w:val="clear" w:pos="720"/>
          <w:tab w:val="num" w:pos="304"/>
        </w:tabs>
        <w:overflowPunct w:val="0"/>
        <w:autoSpaceDE w:val="0"/>
        <w:autoSpaceDN w:val="0"/>
        <w:adjustRightInd w:val="0"/>
        <w:spacing w:after="0" w:line="240" w:lineRule="auto"/>
        <w:ind w:left="304" w:hanging="304"/>
        <w:jc w:val="both"/>
        <w:rPr>
          <w:rFonts w:cs="Calibri"/>
        </w:rPr>
      </w:pPr>
      <w:r>
        <w:rPr>
          <w:rFonts w:cs="Calibri"/>
        </w:rPr>
        <w:t xml:space="preserve">Gespielt wird mit dem aktuellen, offiziellen Garlando-Ball der ITSF. </w:t>
      </w:r>
    </w:p>
    <w:p w:rsidR="00676E16" w:rsidRDefault="00676E16">
      <w:pPr>
        <w:widowControl w:val="0"/>
        <w:autoSpaceDE w:val="0"/>
        <w:autoSpaceDN w:val="0"/>
        <w:adjustRightInd w:val="0"/>
        <w:spacing w:after="0" w:line="399" w:lineRule="exact"/>
        <w:rPr>
          <w:rFonts w:ascii="Times New Roman" w:hAnsi="Times New Roman"/>
          <w:sz w:val="24"/>
          <w:szCs w:val="24"/>
        </w:rPr>
      </w:pPr>
    </w:p>
    <w:p w:rsidR="00676E16" w:rsidRDefault="00676E16">
      <w:pPr>
        <w:widowControl w:val="0"/>
        <w:numPr>
          <w:ilvl w:val="1"/>
          <w:numId w:val="5"/>
        </w:numPr>
        <w:tabs>
          <w:tab w:val="clear" w:pos="1440"/>
          <w:tab w:val="num" w:pos="704"/>
        </w:tabs>
        <w:overflowPunct w:val="0"/>
        <w:autoSpaceDE w:val="0"/>
        <w:autoSpaceDN w:val="0"/>
        <w:adjustRightInd w:val="0"/>
        <w:spacing w:after="0" w:line="240" w:lineRule="auto"/>
        <w:ind w:left="704" w:hanging="346"/>
        <w:jc w:val="both"/>
        <w:rPr>
          <w:rFonts w:cs="Calibri"/>
          <w:b/>
          <w:bCs/>
        </w:rPr>
      </w:pPr>
      <w:r>
        <w:rPr>
          <w:rFonts w:cs="Calibri"/>
          <w:b/>
          <w:bCs/>
        </w:rPr>
        <w:t xml:space="preserve">Spielstätten und Rauchverbot </w:t>
      </w:r>
    </w:p>
    <w:p w:rsidR="00676E16" w:rsidRDefault="00676E16">
      <w:pPr>
        <w:widowControl w:val="0"/>
        <w:autoSpaceDE w:val="0"/>
        <w:autoSpaceDN w:val="0"/>
        <w:adjustRightInd w:val="0"/>
        <w:spacing w:after="0" w:line="293" w:lineRule="exact"/>
        <w:rPr>
          <w:rFonts w:cs="Calibri"/>
          <w:b/>
          <w:bCs/>
        </w:rPr>
      </w:pPr>
    </w:p>
    <w:p w:rsidR="00676E16" w:rsidRDefault="00676E16">
      <w:pPr>
        <w:widowControl w:val="0"/>
        <w:numPr>
          <w:ilvl w:val="0"/>
          <w:numId w:val="6"/>
        </w:numPr>
        <w:tabs>
          <w:tab w:val="clear" w:pos="720"/>
          <w:tab w:val="num" w:pos="301"/>
        </w:tabs>
        <w:overflowPunct w:val="0"/>
        <w:autoSpaceDE w:val="0"/>
        <w:autoSpaceDN w:val="0"/>
        <w:adjustRightInd w:val="0"/>
        <w:spacing w:after="0" w:line="260" w:lineRule="auto"/>
        <w:ind w:left="4" w:right="60" w:hanging="4"/>
        <w:rPr>
          <w:rFonts w:cs="Calibri"/>
        </w:rPr>
      </w:pPr>
      <w:r>
        <w:rPr>
          <w:rFonts w:cs="Calibri"/>
        </w:rPr>
        <w:t xml:space="preserve">Sofern die Möglichkeit besteht eine Begegnung im Nichtraucher-Bereich des Heimspielortes einer Mannschaft auszutragen und sofern dies vom Kapitän/von der Kapitänin des gegnerischen Teams gewünscht wird, ist der Kapitän/die Kapitänin der Heimmannschaft verpflichtet, diesem Wunsch nachzukommen. </w:t>
      </w:r>
    </w:p>
    <w:p w:rsidR="00676E16" w:rsidRDefault="00676E16">
      <w:pPr>
        <w:widowControl w:val="0"/>
        <w:autoSpaceDE w:val="0"/>
        <w:autoSpaceDN w:val="0"/>
        <w:adjustRightInd w:val="0"/>
        <w:spacing w:after="0" w:line="271" w:lineRule="exact"/>
        <w:rPr>
          <w:rFonts w:cs="Calibri"/>
        </w:rPr>
      </w:pPr>
    </w:p>
    <w:p w:rsidR="00676E16" w:rsidRDefault="00676E16">
      <w:pPr>
        <w:widowControl w:val="0"/>
        <w:numPr>
          <w:ilvl w:val="0"/>
          <w:numId w:val="6"/>
        </w:numPr>
        <w:tabs>
          <w:tab w:val="clear" w:pos="720"/>
          <w:tab w:val="num" w:pos="327"/>
        </w:tabs>
        <w:overflowPunct w:val="0"/>
        <w:autoSpaceDE w:val="0"/>
        <w:autoSpaceDN w:val="0"/>
        <w:adjustRightInd w:val="0"/>
        <w:spacing w:after="0" w:line="266" w:lineRule="auto"/>
        <w:ind w:left="4" w:hanging="4"/>
        <w:jc w:val="both"/>
        <w:rPr>
          <w:rFonts w:cs="Calibri"/>
        </w:rPr>
      </w:pPr>
      <w:r>
        <w:rPr>
          <w:rFonts w:cs="Calibri"/>
        </w:rPr>
        <w:t xml:space="preserve">Die jeweilige Spielstätte muss in einem spielbaren und sportlich akzeptablen Zustand sein. Der TFB Wien behält sich vor, bei Einspruch des gegnerischen Teams sich selbst von der Spielstätte ein Bild zu machen und gegebenenfalls Konsequenzen zu ziehen. Vor Spielantritt muss das gegnerische Team seine Zustimmung zur Austragung der Begegnung unter den gegebenen Umständen geben. Kann das Heimteam die beanstandeten Mängel nicht sofort beheben, wird die Begegnung verschoben. In diesem Fall bestimmt der TFB Wien den Austragungsort. </w:t>
      </w:r>
    </w:p>
    <w:p w:rsidR="00676E16" w:rsidRDefault="00676E16">
      <w:pPr>
        <w:widowControl w:val="0"/>
        <w:autoSpaceDE w:val="0"/>
        <w:autoSpaceDN w:val="0"/>
        <w:adjustRightInd w:val="0"/>
        <w:spacing w:after="0" w:line="374" w:lineRule="exact"/>
        <w:rPr>
          <w:rFonts w:cs="Calibri"/>
        </w:rPr>
      </w:pPr>
    </w:p>
    <w:p w:rsidR="00676E16" w:rsidRDefault="00676E16">
      <w:pPr>
        <w:widowControl w:val="0"/>
        <w:numPr>
          <w:ilvl w:val="1"/>
          <w:numId w:val="6"/>
        </w:numPr>
        <w:tabs>
          <w:tab w:val="clear" w:pos="1440"/>
          <w:tab w:val="num" w:pos="704"/>
        </w:tabs>
        <w:overflowPunct w:val="0"/>
        <w:autoSpaceDE w:val="0"/>
        <w:autoSpaceDN w:val="0"/>
        <w:adjustRightInd w:val="0"/>
        <w:spacing w:after="0" w:line="240" w:lineRule="auto"/>
        <w:ind w:left="704" w:hanging="346"/>
        <w:jc w:val="both"/>
        <w:rPr>
          <w:rFonts w:cs="Calibri"/>
          <w:b/>
          <w:bCs/>
        </w:rPr>
      </w:pPr>
      <w:r>
        <w:rPr>
          <w:rFonts w:cs="Calibri"/>
          <w:b/>
          <w:bCs/>
        </w:rPr>
        <w:t xml:space="preserve">Mannschaftsmeldung </w:t>
      </w:r>
    </w:p>
    <w:p w:rsidR="00676E16" w:rsidRDefault="00676E16">
      <w:pPr>
        <w:widowControl w:val="0"/>
        <w:autoSpaceDE w:val="0"/>
        <w:autoSpaceDN w:val="0"/>
        <w:adjustRightInd w:val="0"/>
        <w:spacing w:after="0" w:line="296" w:lineRule="exact"/>
        <w:rPr>
          <w:rFonts w:ascii="Times New Roman" w:hAnsi="Times New Roman"/>
          <w:sz w:val="24"/>
          <w:szCs w:val="24"/>
        </w:rPr>
      </w:pPr>
    </w:p>
    <w:p w:rsidR="00676E16" w:rsidRDefault="00676E16">
      <w:pPr>
        <w:widowControl w:val="0"/>
        <w:overflowPunct w:val="0"/>
        <w:autoSpaceDE w:val="0"/>
        <w:autoSpaceDN w:val="0"/>
        <w:adjustRightInd w:val="0"/>
        <w:spacing w:after="0" w:line="233" w:lineRule="auto"/>
        <w:ind w:left="4"/>
        <w:rPr>
          <w:rFonts w:ascii="Times New Roman" w:hAnsi="Times New Roman"/>
          <w:sz w:val="24"/>
          <w:szCs w:val="24"/>
        </w:rPr>
      </w:pPr>
      <w:r>
        <w:rPr>
          <w:rFonts w:cs="Calibri"/>
        </w:rPr>
        <w:t>[1] Die Mannschaften müssen dem TFB Wien im angegeben Anmeldezeitraum vom jeweiligen Teamkapitän/von der jeweiligen Teamkapitänin mit Vor- und Nachname gemeldet werden.</w:t>
      </w: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392" w:lineRule="exact"/>
        <w:rPr>
          <w:rFonts w:ascii="Times New Roman" w:hAnsi="Times New Roman"/>
          <w:sz w:val="24"/>
          <w:szCs w:val="24"/>
        </w:rPr>
      </w:pPr>
    </w:p>
    <w:tbl>
      <w:tblPr>
        <w:tblW w:w="0" w:type="auto"/>
        <w:tblInd w:w="4" w:type="dxa"/>
        <w:tblLayout w:type="fixed"/>
        <w:tblCellMar>
          <w:left w:w="0" w:type="dxa"/>
          <w:right w:w="0" w:type="dxa"/>
        </w:tblCellMar>
        <w:tblLook w:val="0000"/>
      </w:tblPr>
      <w:tblGrid>
        <w:gridCol w:w="5140"/>
      </w:tblGrid>
      <w:tr w:rsidR="0077681F" w:rsidRPr="0077681F">
        <w:tblPrEx>
          <w:tblCellMar>
            <w:top w:w="0" w:type="dxa"/>
            <w:left w:w="0" w:type="dxa"/>
            <w:bottom w:w="0" w:type="dxa"/>
            <w:right w:w="0" w:type="dxa"/>
          </w:tblCellMar>
        </w:tblPrEx>
        <w:trPr>
          <w:trHeight w:val="269"/>
        </w:trPr>
        <w:tc>
          <w:tcPr>
            <w:tcW w:w="5140" w:type="dxa"/>
            <w:tcBorders>
              <w:top w:val="nil"/>
              <w:left w:val="nil"/>
              <w:bottom w:val="nil"/>
              <w:right w:val="nil"/>
            </w:tcBorders>
            <w:vAlign w:val="bottom"/>
          </w:tcPr>
          <w:p w:rsidR="0077681F" w:rsidRPr="0077681F" w:rsidRDefault="0077681F">
            <w:pPr>
              <w:widowControl w:val="0"/>
              <w:autoSpaceDE w:val="0"/>
              <w:autoSpaceDN w:val="0"/>
              <w:adjustRightInd w:val="0"/>
              <w:spacing w:after="0" w:line="240" w:lineRule="auto"/>
              <w:rPr>
                <w:rFonts w:ascii="Times New Roman" w:eastAsiaTheme="minorEastAsia" w:hAnsi="Times New Roman"/>
                <w:sz w:val="24"/>
                <w:szCs w:val="24"/>
              </w:rPr>
            </w:pPr>
          </w:p>
        </w:tc>
      </w:tr>
    </w:tbl>
    <w:p w:rsidR="00676E16" w:rsidRDefault="009E5ECF" w:rsidP="0077681F">
      <w:pPr>
        <w:widowControl w:val="0"/>
        <w:autoSpaceDE w:val="0"/>
        <w:autoSpaceDN w:val="0"/>
        <w:adjustRightInd w:val="0"/>
        <w:spacing w:after="0" w:line="200" w:lineRule="exact"/>
        <w:rPr>
          <w:rFonts w:ascii="Times New Roman" w:hAnsi="Times New Roman"/>
          <w:sz w:val="24"/>
          <w:szCs w:val="24"/>
        </w:rPr>
      </w:pPr>
      <w:bookmarkStart w:id="1" w:name="page3"/>
      <w:bookmarkEnd w:id="1"/>
      <w:r>
        <w:rPr>
          <w:noProof/>
        </w:rPr>
        <w:drawing>
          <wp:anchor distT="0" distB="0" distL="114300" distR="114300" simplePos="0" relativeHeight="251660288" behindDoc="1" locked="0" layoutInCell="0" allowOverlap="1">
            <wp:simplePos x="0" y="0"/>
            <wp:positionH relativeFrom="page">
              <wp:posOffset>2856230</wp:posOffset>
            </wp:positionH>
            <wp:positionV relativeFrom="page">
              <wp:posOffset>449580</wp:posOffset>
            </wp:positionV>
            <wp:extent cx="1857375" cy="742950"/>
            <wp:effectExtent l="0" t="0" r="9525" b="0"/>
            <wp:wrapNone/>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1857375" cy="742950"/>
                    </a:xfrm>
                    <a:prstGeom prst="rect">
                      <a:avLst/>
                    </a:prstGeom>
                    <a:noFill/>
                  </pic:spPr>
                </pic:pic>
              </a:graphicData>
            </a:graphic>
          </wp:anchor>
        </w:drawing>
      </w:r>
    </w:p>
    <w:p w:rsidR="00676E16" w:rsidRDefault="00676E16">
      <w:pPr>
        <w:widowControl w:val="0"/>
        <w:numPr>
          <w:ilvl w:val="0"/>
          <w:numId w:val="7"/>
        </w:numPr>
        <w:tabs>
          <w:tab w:val="clear" w:pos="720"/>
          <w:tab w:val="num" w:pos="461"/>
        </w:tabs>
        <w:overflowPunct w:val="0"/>
        <w:autoSpaceDE w:val="0"/>
        <w:autoSpaceDN w:val="0"/>
        <w:adjustRightInd w:val="0"/>
        <w:spacing w:after="0" w:line="264" w:lineRule="auto"/>
        <w:ind w:left="120" w:right="20" w:hanging="4"/>
        <w:jc w:val="both"/>
        <w:rPr>
          <w:rFonts w:cs="Calibri"/>
        </w:rPr>
      </w:pPr>
      <w:r>
        <w:rPr>
          <w:rFonts w:cs="Calibri"/>
        </w:rPr>
        <w:t xml:space="preserve">Spielberechtigt sind ausschließlich jene SpielerInnen, die zum angegebenen Anmeldezeitraum vom Teamkapitän/von der Teamkapitänin gemeldet wurden und aktuell Mitglied in einem beim TFB Wien gemeldeten Verein sind. Der Teamkapitän/die Teamkapitänin muss die SpielerInnen informieren, dass der betreffende Spieler/die betreffende Spielerin beim TFB Wien zur Wiener </w:t>
      </w:r>
      <w:r w:rsidR="0057744D">
        <w:rPr>
          <w:rFonts w:cs="Calibri"/>
        </w:rPr>
        <w:t>Team</w:t>
      </w:r>
      <w:r>
        <w:rPr>
          <w:rFonts w:cs="Calibri"/>
        </w:rPr>
        <w:t xml:space="preserve">liga angemeldet wurde. </w:t>
      </w:r>
    </w:p>
    <w:p w:rsidR="00676E16" w:rsidRDefault="00676E16">
      <w:pPr>
        <w:widowControl w:val="0"/>
        <w:autoSpaceDE w:val="0"/>
        <w:autoSpaceDN w:val="0"/>
        <w:adjustRightInd w:val="0"/>
        <w:spacing w:after="0" w:line="267" w:lineRule="exact"/>
        <w:rPr>
          <w:rFonts w:cs="Calibri"/>
        </w:rPr>
      </w:pPr>
    </w:p>
    <w:p w:rsidR="00676E16" w:rsidRDefault="00676E16">
      <w:pPr>
        <w:widowControl w:val="0"/>
        <w:numPr>
          <w:ilvl w:val="0"/>
          <w:numId w:val="7"/>
        </w:numPr>
        <w:tabs>
          <w:tab w:val="clear" w:pos="720"/>
          <w:tab w:val="num" w:pos="420"/>
        </w:tabs>
        <w:overflowPunct w:val="0"/>
        <w:autoSpaceDE w:val="0"/>
        <w:autoSpaceDN w:val="0"/>
        <w:adjustRightInd w:val="0"/>
        <w:spacing w:after="0" w:line="264" w:lineRule="auto"/>
        <w:ind w:left="120" w:right="20" w:hanging="4"/>
        <w:jc w:val="both"/>
        <w:rPr>
          <w:rFonts w:cs="Calibri"/>
        </w:rPr>
      </w:pPr>
      <w:r>
        <w:rPr>
          <w:rFonts w:cs="Calibri"/>
        </w:rPr>
        <w:t xml:space="preserve">Eine Meldung von Vereinsmitgliedern oder vereinslosen SpielerInnen ist auch während der Saison gestattet. Allerdings muss </w:t>
      </w:r>
      <w:r w:rsidR="0057744D">
        <w:rPr>
          <w:rFonts w:cs="Calibri"/>
        </w:rPr>
        <w:t>für diesen</w:t>
      </w:r>
      <w:r>
        <w:rPr>
          <w:rFonts w:cs="Calibri"/>
        </w:rPr>
        <w:t xml:space="preserve"> Spieler/diese Spielerin </w:t>
      </w:r>
      <w:r w:rsidR="0057744D">
        <w:rPr>
          <w:rFonts w:cs="Calibri"/>
        </w:rPr>
        <w:t>die Spielerlizenz von € 10,- beim TFBW eingegangen sein, bevor diese/r spielberechtigt ist</w:t>
      </w:r>
      <w:r>
        <w:rPr>
          <w:rFonts w:cs="Calibri"/>
        </w:rPr>
        <w:t xml:space="preserve">. Zeitgleich mit der Anmeldung des Spielers/der Spielerin zur Wiener </w:t>
      </w:r>
      <w:r w:rsidR="0035319C">
        <w:rPr>
          <w:rFonts w:cs="Calibri"/>
        </w:rPr>
        <w:t>Teamliga</w:t>
      </w:r>
      <w:r>
        <w:rPr>
          <w:rFonts w:cs="Calibri"/>
        </w:rPr>
        <w:t xml:space="preserve"> muss derjenige/diejenige auch in den jeweiligen Verein als Mitglied aufgenommen und dem TFB Wien gemeldet werden. </w:t>
      </w:r>
    </w:p>
    <w:p w:rsidR="00676E16" w:rsidRDefault="00676E16">
      <w:pPr>
        <w:widowControl w:val="0"/>
        <w:autoSpaceDE w:val="0"/>
        <w:autoSpaceDN w:val="0"/>
        <w:adjustRightInd w:val="0"/>
        <w:spacing w:after="0" w:line="268" w:lineRule="exact"/>
        <w:rPr>
          <w:rFonts w:cs="Calibri"/>
        </w:rPr>
      </w:pPr>
    </w:p>
    <w:p w:rsidR="00676E16" w:rsidRDefault="00676E16">
      <w:pPr>
        <w:widowControl w:val="0"/>
        <w:numPr>
          <w:ilvl w:val="0"/>
          <w:numId w:val="7"/>
        </w:numPr>
        <w:tabs>
          <w:tab w:val="clear" w:pos="720"/>
          <w:tab w:val="num" w:pos="461"/>
        </w:tabs>
        <w:overflowPunct w:val="0"/>
        <w:autoSpaceDE w:val="0"/>
        <w:autoSpaceDN w:val="0"/>
        <w:adjustRightInd w:val="0"/>
        <w:spacing w:after="0" w:line="251" w:lineRule="auto"/>
        <w:ind w:left="120" w:right="20" w:hanging="4"/>
        <w:jc w:val="both"/>
        <w:rPr>
          <w:rFonts w:cs="Calibri"/>
        </w:rPr>
      </w:pPr>
      <w:r>
        <w:rPr>
          <w:rFonts w:cs="Calibri"/>
        </w:rPr>
        <w:t xml:space="preserve">Jedes gemeldete Team muss mindestens 4 (der TFB Wien empfiehlt mindestens 6) und darf maximal 12 SpielerInnen, darunter mindestens eine Dame zur Teilnahme an der Wiener </w:t>
      </w:r>
      <w:r w:rsidR="0035319C">
        <w:rPr>
          <w:rFonts w:cs="Calibri"/>
        </w:rPr>
        <w:t>Teamliga</w:t>
      </w:r>
      <w:r>
        <w:rPr>
          <w:rFonts w:cs="Calibri"/>
        </w:rPr>
        <w:t xml:space="preserve"> melden. </w:t>
      </w:r>
    </w:p>
    <w:p w:rsidR="00676E16" w:rsidRDefault="00676E16">
      <w:pPr>
        <w:widowControl w:val="0"/>
        <w:autoSpaceDE w:val="0"/>
        <w:autoSpaceDN w:val="0"/>
        <w:adjustRightInd w:val="0"/>
        <w:spacing w:after="0" w:line="229" w:lineRule="exact"/>
        <w:rPr>
          <w:rFonts w:cs="Calibri"/>
        </w:rPr>
      </w:pPr>
    </w:p>
    <w:p w:rsidR="00676E16" w:rsidRDefault="00676E16">
      <w:pPr>
        <w:widowControl w:val="0"/>
        <w:numPr>
          <w:ilvl w:val="0"/>
          <w:numId w:val="7"/>
        </w:numPr>
        <w:tabs>
          <w:tab w:val="clear" w:pos="720"/>
          <w:tab w:val="num" w:pos="420"/>
        </w:tabs>
        <w:overflowPunct w:val="0"/>
        <w:autoSpaceDE w:val="0"/>
        <w:autoSpaceDN w:val="0"/>
        <w:adjustRightInd w:val="0"/>
        <w:spacing w:after="0" w:line="240" w:lineRule="auto"/>
        <w:ind w:left="420" w:hanging="304"/>
        <w:jc w:val="both"/>
        <w:rPr>
          <w:rFonts w:cs="Calibri"/>
        </w:rPr>
      </w:pPr>
      <w:r>
        <w:rPr>
          <w:rFonts w:cs="Calibri"/>
        </w:rPr>
        <w:t xml:space="preserve">Nichtantreten einer Mannschaft: </w:t>
      </w:r>
    </w:p>
    <w:p w:rsidR="00676E16" w:rsidRDefault="00676E16">
      <w:pPr>
        <w:widowControl w:val="0"/>
        <w:autoSpaceDE w:val="0"/>
        <w:autoSpaceDN w:val="0"/>
        <w:adjustRightInd w:val="0"/>
        <w:spacing w:after="0" w:line="294" w:lineRule="exact"/>
        <w:rPr>
          <w:rFonts w:ascii="Times New Roman" w:hAnsi="Times New Roman"/>
          <w:sz w:val="24"/>
          <w:szCs w:val="24"/>
        </w:rPr>
      </w:pPr>
    </w:p>
    <w:p w:rsidR="00676E16" w:rsidRDefault="00676E16">
      <w:pPr>
        <w:widowControl w:val="0"/>
        <w:numPr>
          <w:ilvl w:val="0"/>
          <w:numId w:val="8"/>
        </w:numPr>
        <w:tabs>
          <w:tab w:val="clear" w:pos="720"/>
          <w:tab w:val="num" w:pos="245"/>
        </w:tabs>
        <w:overflowPunct w:val="0"/>
        <w:autoSpaceDE w:val="0"/>
        <w:autoSpaceDN w:val="0"/>
        <w:adjustRightInd w:val="0"/>
        <w:spacing w:after="0" w:line="234" w:lineRule="auto"/>
        <w:ind w:left="120" w:right="20" w:hanging="4"/>
        <w:jc w:val="both"/>
        <w:rPr>
          <w:rFonts w:cs="Calibri"/>
        </w:rPr>
      </w:pPr>
      <w:r>
        <w:rPr>
          <w:rFonts w:cs="Calibri"/>
        </w:rPr>
        <w:t>Stehen einer Mannschaft am Spieltag weniger als 4 Spiel</w:t>
      </w:r>
      <w:r w:rsidR="0057744D">
        <w:rPr>
          <w:rFonts w:cs="Calibri"/>
        </w:rPr>
        <w:t>erInnen zur Verfügung, gilt</w:t>
      </w:r>
      <w:r>
        <w:rPr>
          <w:rFonts w:cs="Calibri"/>
        </w:rPr>
        <w:t xml:space="preserve"> die gleiche Regelung wie Antritt ohne Dame (s. Punkt 12.6.) </w:t>
      </w:r>
    </w:p>
    <w:p w:rsidR="00676E16" w:rsidRDefault="00676E16">
      <w:pPr>
        <w:widowControl w:val="0"/>
        <w:autoSpaceDE w:val="0"/>
        <w:autoSpaceDN w:val="0"/>
        <w:adjustRightInd w:val="0"/>
        <w:spacing w:after="0" w:line="294" w:lineRule="exact"/>
        <w:rPr>
          <w:rFonts w:cs="Calibri"/>
        </w:rPr>
      </w:pPr>
    </w:p>
    <w:p w:rsidR="00676E16" w:rsidRDefault="00676E16">
      <w:pPr>
        <w:widowControl w:val="0"/>
        <w:numPr>
          <w:ilvl w:val="0"/>
          <w:numId w:val="8"/>
        </w:numPr>
        <w:tabs>
          <w:tab w:val="clear" w:pos="720"/>
          <w:tab w:val="num" w:pos="334"/>
        </w:tabs>
        <w:overflowPunct w:val="0"/>
        <w:autoSpaceDE w:val="0"/>
        <w:autoSpaceDN w:val="0"/>
        <w:adjustRightInd w:val="0"/>
        <w:spacing w:after="0" w:line="234" w:lineRule="auto"/>
        <w:ind w:left="120" w:right="40" w:hanging="4"/>
        <w:jc w:val="both"/>
        <w:rPr>
          <w:rFonts w:cs="Calibri"/>
        </w:rPr>
      </w:pPr>
      <w:r>
        <w:rPr>
          <w:rFonts w:cs="Calibri"/>
        </w:rPr>
        <w:t xml:space="preserve">Bei selbstverschuldetem Nichtantritt einer Mannschaft werden alle Spiele der Begegnung automatisch als Niederlage (0:8) gewertet. </w:t>
      </w:r>
    </w:p>
    <w:p w:rsidR="00676E16" w:rsidRDefault="00676E16">
      <w:pPr>
        <w:widowControl w:val="0"/>
        <w:autoSpaceDE w:val="0"/>
        <w:autoSpaceDN w:val="0"/>
        <w:adjustRightInd w:val="0"/>
        <w:spacing w:after="0" w:line="257" w:lineRule="exact"/>
        <w:rPr>
          <w:rFonts w:ascii="Times New Roman" w:hAnsi="Times New Roman"/>
          <w:sz w:val="24"/>
          <w:szCs w:val="24"/>
        </w:rPr>
      </w:pPr>
    </w:p>
    <w:p w:rsidR="00676E16" w:rsidRDefault="00676E16">
      <w:pPr>
        <w:widowControl w:val="0"/>
        <w:numPr>
          <w:ilvl w:val="0"/>
          <w:numId w:val="9"/>
        </w:numPr>
        <w:tabs>
          <w:tab w:val="clear" w:pos="720"/>
          <w:tab w:val="num" w:pos="429"/>
        </w:tabs>
        <w:overflowPunct w:val="0"/>
        <w:autoSpaceDE w:val="0"/>
        <w:autoSpaceDN w:val="0"/>
        <w:adjustRightInd w:val="0"/>
        <w:spacing w:after="0" w:line="273" w:lineRule="auto"/>
        <w:ind w:left="120" w:right="20" w:hanging="4"/>
        <w:jc w:val="both"/>
        <w:rPr>
          <w:rFonts w:cs="Calibri"/>
        </w:rPr>
      </w:pPr>
      <w:r>
        <w:rPr>
          <w:rFonts w:cs="Calibri"/>
        </w:rPr>
        <w:t>Terminverschiebungen</w:t>
      </w:r>
      <w:r w:rsidR="0057744D">
        <w:rPr>
          <w:rFonts w:cs="Calibri"/>
        </w:rPr>
        <w:t xml:space="preserve"> sind nach vorne in Absprache mit dem Gegner möglich</w:t>
      </w:r>
      <w:r>
        <w:rPr>
          <w:rFonts w:cs="Calibri"/>
        </w:rPr>
        <w:t xml:space="preserve">. </w:t>
      </w:r>
      <w:r w:rsidR="0057744D">
        <w:rPr>
          <w:rFonts w:cs="Calibri"/>
        </w:rPr>
        <w:t>Die Verschiebung einer Begegnung nach hinten ist nur bis spätestens Sonntag vor der nächsten regulären Begegnung erlaubt. Darüber hinaus ist JEDE Terminverschiebung</w:t>
      </w:r>
      <w:r>
        <w:rPr>
          <w:rFonts w:cs="Calibri"/>
        </w:rPr>
        <w:t xml:space="preserve"> rechtzeitig schriftlich im Voraus an den TFB Wien zu senden. Sollte ein Termin verschoben worden sein und eines der beiden Team</w:t>
      </w:r>
      <w:r w:rsidR="0057744D">
        <w:rPr>
          <w:rFonts w:cs="Calibri"/>
        </w:rPr>
        <w:t>s</w:t>
      </w:r>
      <w:r>
        <w:rPr>
          <w:rFonts w:cs="Calibri"/>
        </w:rPr>
        <w:t xml:space="preserve"> doch am ursprünglichen Termin spielen wollen, so erhält jener Termin Priorität, auf welchen schriftlich verschoben wurde. </w:t>
      </w:r>
    </w:p>
    <w:p w:rsidR="00676E16" w:rsidRDefault="00676E16">
      <w:pPr>
        <w:widowControl w:val="0"/>
        <w:autoSpaceDE w:val="0"/>
        <w:autoSpaceDN w:val="0"/>
        <w:adjustRightInd w:val="0"/>
        <w:spacing w:after="0" w:line="257" w:lineRule="exact"/>
        <w:rPr>
          <w:rFonts w:cs="Calibri"/>
        </w:rPr>
      </w:pPr>
    </w:p>
    <w:p w:rsidR="00676E16" w:rsidRDefault="00676E16">
      <w:pPr>
        <w:widowControl w:val="0"/>
        <w:numPr>
          <w:ilvl w:val="0"/>
          <w:numId w:val="9"/>
        </w:numPr>
        <w:tabs>
          <w:tab w:val="clear" w:pos="720"/>
          <w:tab w:val="num" w:pos="434"/>
        </w:tabs>
        <w:overflowPunct w:val="0"/>
        <w:autoSpaceDE w:val="0"/>
        <w:autoSpaceDN w:val="0"/>
        <w:adjustRightInd w:val="0"/>
        <w:spacing w:after="0" w:line="264" w:lineRule="auto"/>
        <w:ind w:left="120" w:right="20" w:hanging="4"/>
        <w:jc w:val="both"/>
        <w:rPr>
          <w:rFonts w:cs="Calibri"/>
        </w:rPr>
      </w:pPr>
      <w:r>
        <w:rPr>
          <w:rFonts w:cs="Calibri"/>
        </w:rPr>
        <w:t xml:space="preserve">Eine Absage des Spieltermines muss mindestens 24 Stunden vor der Begegnung stattfinden, der Kapitän/die Kapitänin des jeweiligen Teams hat den Kapitän/die Kapitänin der anderen Mannschaft zu verständigen. Sollte der Termin nicht fristgerecht abgesagt worden sein, erhält jenes Team, welches die Absage verabsäumt hat, 2 Strafpunkte (s. Tabelle 1). Ab insgesamt 5 Strafpunkten kommt es zur Disqualifikation des Teams von der Wiener </w:t>
      </w:r>
      <w:r w:rsidR="0057744D">
        <w:rPr>
          <w:rFonts w:cs="Calibri"/>
        </w:rPr>
        <w:t>Team</w:t>
      </w:r>
      <w:r>
        <w:rPr>
          <w:rFonts w:cs="Calibri"/>
        </w:rPr>
        <w:t xml:space="preserve">liga durch den TFB Wien. </w:t>
      </w:r>
    </w:p>
    <w:p w:rsidR="00676E16" w:rsidRDefault="00676E16">
      <w:pPr>
        <w:widowControl w:val="0"/>
        <w:autoSpaceDE w:val="0"/>
        <w:autoSpaceDN w:val="0"/>
        <w:adjustRightInd w:val="0"/>
        <w:spacing w:after="0" w:line="214" w:lineRule="exact"/>
        <w:rPr>
          <w:rFonts w:ascii="Times New Roman" w:hAnsi="Times New Roman"/>
          <w:sz w:val="24"/>
          <w:szCs w:val="24"/>
        </w:rPr>
      </w:pPr>
    </w:p>
    <w:p w:rsidR="00676E16" w:rsidRDefault="00676E16">
      <w:pPr>
        <w:widowControl w:val="0"/>
        <w:autoSpaceDE w:val="0"/>
        <w:autoSpaceDN w:val="0"/>
        <w:adjustRightInd w:val="0"/>
        <w:spacing w:after="0" w:line="240" w:lineRule="auto"/>
        <w:ind w:left="120"/>
        <w:rPr>
          <w:rFonts w:ascii="Times New Roman" w:hAnsi="Times New Roman"/>
          <w:sz w:val="24"/>
          <w:szCs w:val="24"/>
        </w:rPr>
      </w:pPr>
      <w:r>
        <w:rPr>
          <w:rFonts w:cs="Calibri"/>
        </w:rPr>
        <w:t>Tabelle 1: Folgende Strafpunkte ergeben sich bei einer Absage</w:t>
      </w:r>
    </w:p>
    <w:p w:rsidR="00676E16" w:rsidRDefault="00676E16">
      <w:pPr>
        <w:widowControl w:val="0"/>
        <w:autoSpaceDE w:val="0"/>
        <w:autoSpaceDN w:val="0"/>
        <w:adjustRightInd w:val="0"/>
        <w:spacing w:after="0" w:line="242" w:lineRule="exact"/>
        <w:rPr>
          <w:rFonts w:ascii="Times New Roman" w:hAnsi="Times New Roman"/>
          <w:sz w:val="24"/>
          <w:szCs w:val="24"/>
        </w:rPr>
      </w:pPr>
    </w:p>
    <w:tbl>
      <w:tblPr>
        <w:tblW w:w="0" w:type="auto"/>
        <w:tblInd w:w="10" w:type="dxa"/>
        <w:tblLayout w:type="fixed"/>
        <w:tblCellMar>
          <w:left w:w="0" w:type="dxa"/>
          <w:right w:w="0" w:type="dxa"/>
        </w:tblCellMar>
        <w:tblLook w:val="0000"/>
      </w:tblPr>
      <w:tblGrid>
        <w:gridCol w:w="4640"/>
        <w:gridCol w:w="4600"/>
      </w:tblGrid>
      <w:tr w:rsidR="00676E16" w:rsidRPr="0077681F">
        <w:tblPrEx>
          <w:tblCellMar>
            <w:top w:w="0" w:type="dxa"/>
            <w:left w:w="0" w:type="dxa"/>
            <w:bottom w:w="0" w:type="dxa"/>
            <w:right w:w="0" w:type="dxa"/>
          </w:tblCellMar>
        </w:tblPrEx>
        <w:trPr>
          <w:trHeight w:val="254"/>
        </w:trPr>
        <w:tc>
          <w:tcPr>
            <w:tcW w:w="4640" w:type="dxa"/>
            <w:tcBorders>
              <w:top w:val="single" w:sz="8" w:space="0" w:color="auto"/>
              <w:left w:val="single" w:sz="8" w:space="0" w:color="auto"/>
              <w:bottom w:val="nil"/>
              <w:right w:val="single" w:sz="8" w:space="0" w:color="auto"/>
            </w:tcBorders>
            <w:vAlign w:val="bottom"/>
          </w:tcPr>
          <w:p w:rsidR="00676E16" w:rsidRPr="0077681F" w:rsidRDefault="00676E16">
            <w:pPr>
              <w:widowControl w:val="0"/>
              <w:autoSpaceDE w:val="0"/>
              <w:autoSpaceDN w:val="0"/>
              <w:adjustRightInd w:val="0"/>
              <w:spacing w:after="0" w:line="253" w:lineRule="exact"/>
              <w:jc w:val="center"/>
              <w:rPr>
                <w:rFonts w:ascii="Times New Roman" w:eastAsiaTheme="minorEastAsia" w:hAnsi="Times New Roman"/>
                <w:sz w:val="24"/>
                <w:szCs w:val="24"/>
              </w:rPr>
            </w:pPr>
            <w:r w:rsidRPr="0077681F">
              <w:rPr>
                <w:rFonts w:eastAsiaTheme="minorEastAsia" w:cs="Calibri"/>
              </w:rPr>
              <w:t>Nichtantritt mit Absage (24 Stunden vorher)</w:t>
            </w:r>
          </w:p>
        </w:tc>
        <w:tc>
          <w:tcPr>
            <w:tcW w:w="4600" w:type="dxa"/>
            <w:tcBorders>
              <w:top w:val="single" w:sz="8" w:space="0" w:color="auto"/>
              <w:left w:val="nil"/>
              <w:bottom w:val="nil"/>
              <w:right w:val="single" w:sz="8" w:space="0" w:color="auto"/>
            </w:tcBorders>
            <w:vAlign w:val="bottom"/>
          </w:tcPr>
          <w:p w:rsidR="00676E16" w:rsidRPr="0077681F" w:rsidRDefault="00676E16">
            <w:pPr>
              <w:widowControl w:val="0"/>
              <w:autoSpaceDE w:val="0"/>
              <w:autoSpaceDN w:val="0"/>
              <w:adjustRightInd w:val="0"/>
              <w:spacing w:after="0" w:line="253" w:lineRule="exact"/>
              <w:jc w:val="center"/>
              <w:rPr>
                <w:rFonts w:ascii="Times New Roman" w:eastAsiaTheme="minorEastAsia" w:hAnsi="Times New Roman"/>
                <w:sz w:val="24"/>
                <w:szCs w:val="24"/>
              </w:rPr>
            </w:pPr>
            <w:r w:rsidRPr="0077681F">
              <w:rPr>
                <w:rFonts w:eastAsiaTheme="minorEastAsia" w:cs="Calibri"/>
              </w:rPr>
              <w:t>1 Strafpunkt</w:t>
            </w:r>
          </w:p>
        </w:tc>
      </w:tr>
      <w:tr w:rsidR="00676E16" w:rsidRPr="0077681F">
        <w:tblPrEx>
          <w:tblCellMar>
            <w:top w:w="0" w:type="dxa"/>
            <w:left w:w="0" w:type="dxa"/>
            <w:bottom w:w="0" w:type="dxa"/>
            <w:right w:w="0" w:type="dxa"/>
          </w:tblCellMar>
        </w:tblPrEx>
        <w:trPr>
          <w:trHeight w:val="24"/>
        </w:trPr>
        <w:tc>
          <w:tcPr>
            <w:tcW w:w="4640" w:type="dxa"/>
            <w:tcBorders>
              <w:top w:val="nil"/>
              <w:left w:val="single" w:sz="8" w:space="0" w:color="auto"/>
              <w:bottom w:val="single" w:sz="8" w:space="0" w:color="auto"/>
              <w:right w:val="single" w:sz="8" w:space="0" w:color="auto"/>
            </w:tcBorders>
            <w:vAlign w:val="bottom"/>
          </w:tcPr>
          <w:p w:rsidR="00676E16" w:rsidRPr="0077681F" w:rsidRDefault="00676E16">
            <w:pPr>
              <w:widowControl w:val="0"/>
              <w:autoSpaceDE w:val="0"/>
              <w:autoSpaceDN w:val="0"/>
              <w:adjustRightInd w:val="0"/>
              <w:spacing w:after="0" w:line="240" w:lineRule="auto"/>
              <w:rPr>
                <w:rFonts w:ascii="Times New Roman" w:eastAsiaTheme="minorEastAsia" w:hAnsi="Times New Roman"/>
                <w:sz w:val="2"/>
                <w:szCs w:val="2"/>
              </w:rPr>
            </w:pPr>
          </w:p>
        </w:tc>
        <w:tc>
          <w:tcPr>
            <w:tcW w:w="4600" w:type="dxa"/>
            <w:tcBorders>
              <w:top w:val="nil"/>
              <w:left w:val="nil"/>
              <w:bottom w:val="single" w:sz="8" w:space="0" w:color="auto"/>
              <w:right w:val="single" w:sz="8" w:space="0" w:color="auto"/>
            </w:tcBorders>
            <w:vAlign w:val="bottom"/>
          </w:tcPr>
          <w:p w:rsidR="00676E16" w:rsidRPr="0077681F" w:rsidRDefault="00676E16">
            <w:pPr>
              <w:widowControl w:val="0"/>
              <w:autoSpaceDE w:val="0"/>
              <w:autoSpaceDN w:val="0"/>
              <w:adjustRightInd w:val="0"/>
              <w:spacing w:after="0" w:line="240" w:lineRule="auto"/>
              <w:rPr>
                <w:rFonts w:ascii="Times New Roman" w:eastAsiaTheme="minorEastAsia" w:hAnsi="Times New Roman"/>
                <w:sz w:val="2"/>
                <w:szCs w:val="2"/>
              </w:rPr>
            </w:pPr>
          </w:p>
        </w:tc>
      </w:tr>
      <w:tr w:rsidR="00676E16" w:rsidRPr="0077681F">
        <w:tblPrEx>
          <w:tblCellMar>
            <w:top w:w="0" w:type="dxa"/>
            <w:left w:w="0" w:type="dxa"/>
            <w:bottom w:w="0" w:type="dxa"/>
            <w:right w:w="0" w:type="dxa"/>
          </w:tblCellMar>
        </w:tblPrEx>
        <w:trPr>
          <w:trHeight w:val="234"/>
        </w:trPr>
        <w:tc>
          <w:tcPr>
            <w:tcW w:w="4640" w:type="dxa"/>
            <w:tcBorders>
              <w:top w:val="nil"/>
              <w:left w:val="single" w:sz="8" w:space="0" w:color="auto"/>
              <w:bottom w:val="nil"/>
              <w:right w:val="single" w:sz="8" w:space="0" w:color="auto"/>
            </w:tcBorders>
            <w:vAlign w:val="bottom"/>
          </w:tcPr>
          <w:p w:rsidR="00676E16" w:rsidRPr="0077681F" w:rsidRDefault="00676E16">
            <w:pPr>
              <w:widowControl w:val="0"/>
              <w:autoSpaceDE w:val="0"/>
              <w:autoSpaceDN w:val="0"/>
              <w:adjustRightInd w:val="0"/>
              <w:spacing w:after="0" w:line="234" w:lineRule="exact"/>
              <w:jc w:val="center"/>
              <w:rPr>
                <w:rFonts w:ascii="Times New Roman" w:eastAsiaTheme="minorEastAsia" w:hAnsi="Times New Roman"/>
                <w:sz w:val="24"/>
                <w:szCs w:val="24"/>
              </w:rPr>
            </w:pPr>
            <w:r w:rsidRPr="0077681F">
              <w:rPr>
                <w:rFonts w:eastAsiaTheme="minorEastAsia" w:cs="Calibri"/>
              </w:rPr>
              <w:t>Nichtantritt ohne Absage</w:t>
            </w:r>
          </w:p>
        </w:tc>
        <w:tc>
          <w:tcPr>
            <w:tcW w:w="4600" w:type="dxa"/>
            <w:tcBorders>
              <w:top w:val="nil"/>
              <w:left w:val="nil"/>
              <w:bottom w:val="nil"/>
              <w:right w:val="single" w:sz="8" w:space="0" w:color="auto"/>
            </w:tcBorders>
            <w:vAlign w:val="bottom"/>
          </w:tcPr>
          <w:p w:rsidR="00676E16" w:rsidRPr="0077681F" w:rsidRDefault="00676E16">
            <w:pPr>
              <w:widowControl w:val="0"/>
              <w:autoSpaceDE w:val="0"/>
              <w:autoSpaceDN w:val="0"/>
              <w:adjustRightInd w:val="0"/>
              <w:spacing w:after="0" w:line="234" w:lineRule="exact"/>
              <w:jc w:val="center"/>
              <w:rPr>
                <w:rFonts w:ascii="Times New Roman" w:eastAsiaTheme="minorEastAsia" w:hAnsi="Times New Roman"/>
                <w:sz w:val="24"/>
                <w:szCs w:val="24"/>
              </w:rPr>
            </w:pPr>
            <w:r w:rsidRPr="0077681F">
              <w:rPr>
                <w:rFonts w:eastAsiaTheme="minorEastAsia" w:cs="Calibri"/>
                <w:w w:val="98"/>
              </w:rPr>
              <w:t>2 Strafpunkte</w:t>
            </w:r>
          </w:p>
        </w:tc>
      </w:tr>
      <w:tr w:rsidR="00676E16" w:rsidRPr="0077681F">
        <w:tblPrEx>
          <w:tblCellMar>
            <w:top w:w="0" w:type="dxa"/>
            <w:left w:w="0" w:type="dxa"/>
            <w:bottom w:w="0" w:type="dxa"/>
            <w:right w:w="0" w:type="dxa"/>
          </w:tblCellMar>
        </w:tblPrEx>
        <w:trPr>
          <w:trHeight w:val="24"/>
        </w:trPr>
        <w:tc>
          <w:tcPr>
            <w:tcW w:w="4640" w:type="dxa"/>
            <w:tcBorders>
              <w:top w:val="nil"/>
              <w:left w:val="single" w:sz="8" w:space="0" w:color="auto"/>
              <w:bottom w:val="single" w:sz="8" w:space="0" w:color="auto"/>
              <w:right w:val="single" w:sz="8" w:space="0" w:color="auto"/>
            </w:tcBorders>
            <w:vAlign w:val="bottom"/>
          </w:tcPr>
          <w:p w:rsidR="00676E16" w:rsidRPr="0077681F" w:rsidRDefault="00676E16">
            <w:pPr>
              <w:widowControl w:val="0"/>
              <w:autoSpaceDE w:val="0"/>
              <w:autoSpaceDN w:val="0"/>
              <w:adjustRightInd w:val="0"/>
              <w:spacing w:after="0" w:line="240" w:lineRule="auto"/>
              <w:rPr>
                <w:rFonts w:ascii="Times New Roman" w:eastAsiaTheme="minorEastAsia" w:hAnsi="Times New Roman"/>
                <w:sz w:val="2"/>
                <w:szCs w:val="2"/>
              </w:rPr>
            </w:pPr>
          </w:p>
        </w:tc>
        <w:tc>
          <w:tcPr>
            <w:tcW w:w="4600" w:type="dxa"/>
            <w:tcBorders>
              <w:top w:val="nil"/>
              <w:left w:val="nil"/>
              <w:bottom w:val="single" w:sz="8" w:space="0" w:color="auto"/>
              <w:right w:val="single" w:sz="8" w:space="0" w:color="auto"/>
            </w:tcBorders>
            <w:vAlign w:val="bottom"/>
          </w:tcPr>
          <w:p w:rsidR="00676E16" w:rsidRPr="0077681F" w:rsidRDefault="00676E16">
            <w:pPr>
              <w:widowControl w:val="0"/>
              <w:autoSpaceDE w:val="0"/>
              <w:autoSpaceDN w:val="0"/>
              <w:adjustRightInd w:val="0"/>
              <w:spacing w:after="0" w:line="240" w:lineRule="auto"/>
              <w:rPr>
                <w:rFonts w:ascii="Times New Roman" w:eastAsiaTheme="minorEastAsia" w:hAnsi="Times New Roman"/>
                <w:sz w:val="2"/>
                <w:szCs w:val="2"/>
              </w:rPr>
            </w:pPr>
          </w:p>
        </w:tc>
      </w:tr>
      <w:tr w:rsidR="00676E16" w:rsidRPr="0077681F">
        <w:tblPrEx>
          <w:tblCellMar>
            <w:top w:w="0" w:type="dxa"/>
            <w:left w:w="0" w:type="dxa"/>
            <w:bottom w:w="0" w:type="dxa"/>
            <w:right w:w="0" w:type="dxa"/>
          </w:tblCellMar>
        </w:tblPrEx>
        <w:trPr>
          <w:trHeight w:val="882"/>
        </w:trPr>
        <w:tc>
          <w:tcPr>
            <w:tcW w:w="4640" w:type="dxa"/>
            <w:tcBorders>
              <w:top w:val="nil"/>
              <w:left w:val="nil"/>
              <w:bottom w:val="nil"/>
              <w:right w:val="nil"/>
            </w:tcBorders>
            <w:vAlign w:val="bottom"/>
          </w:tcPr>
          <w:p w:rsidR="00676E16" w:rsidRPr="0077681F" w:rsidRDefault="00676E16">
            <w:pPr>
              <w:widowControl w:val="0"/>
              <w:autoSpaceDE w:val="0"/>
              <w:autoSpaceDN w:val="0"/>
              <w:adjustRightInd w:val="0"/>
              <w:spacing w:after="0" w:line="240" w:lineRule="auto"/>
              <w:ind w:left="120"/>
              <w:rPr>
                <w:rFonts w:ascii="Times New Roman" w:eastAsiaTheme="minorEastAsia" w:hAnsi="Times New Roman"/>
                <w:sz w:val="24"/>
                <w:szCs w:val="24"/>
              </w:rPr>
            </w:pPr>
          </w:p>
        </w:tc>
        <w:tc>
          <w:tcPr>
            <w:tcW w:w="4600" w:type="dxa"/>
            <w:tcBorders>
              <w:top w:val="nil"/>
              <w:left w:val="nil"/>
              <w:bottom w:val="nil"/>
              <w:right w:val="nil"/>
            </w:tcBorders>
            <w:vAlign w:val="bottom"/>
          </w:tcPr>
          <w:p w:rsidR="00676E16" w:rsidRPr="0077681F" w:rsidRDefault="00676E16">
            <w:pPr>
              <w:widowControl w:val="0"/>
              <w:autoSpaceDE w:val="0"/>
              <w:autoSpaceDN w:val="0"/>
              <w:adjustRightInd w:val="0"/>
              <w:spacing w:after="0" w:line="240" w:lineRule="auto"/>
              <w:jc w:val="right"/>
              <w:rPr>
                <w:rFonts w:ascii="Times New Roman" w:eastAsiaTheme="minorEastAsia" w:hAnsi="Times New Roman"/>
                <w:sz w:val="24"/>
                <w:szCs w:val="24"/>
              </w:rPr>
            </w:pPr>
          </w:p>
        </w:tc>
      </w:tr>
    </w:tbl>
    <w:p w:rsidR="00676E16" w:rsidRDefault="00676E16">
      <w:pPr>
        <w:widowControl w:val="0"/>
        <w:numPr>
          <w:ilvl w:val="0"/>
          <w:numId w:val="10"/>
        </w:numPr>
        <w:tabs>
          <w:tab w:val="clear" w:pos="720"/>
          <w:tab w:val="num" w:pos="421"/>
        </w:tabs>
        <w:overflowPunct w:val="0"/>
        <w:autoSpaceDE w:val="0"/>
        <w:autoSpaceDN w:val="0"/>
        <w:adjustRightInd w:val="0"/>
        <w:spacing w:after="0" w:line="234" w:lineRule="auto"/>
        <w:ind w:left="4" w:right="20" w:hanging="4"/>
        <w:jc w:val="both"/>
        <w:rPr>
          <w:rFonts w:cs="Calibri"/>
        </w:rPr>
      </w:pPr>
      <w:bookmarkStart w:id="2" w:name="page4"/>
      <w:bookmarkEnd w:id="2"/>
      <w:r>
        <w:rPr>
          <w:rFonts w:cs="Calibri"/>
        </w:rPr>
        <w:t xml:space="preserve">Bei unsportlichem oder sonstigem Fehlverhalten, sowie bei Nichteinhaltung von Fristen, können weitere Strafpunkte vergeben werden. </w:t>
      </w:r>
    </w:p>
    <w:p w:rsidR="00676E16" w:rsidRDefault="00676E16">
      <w:pPr>
        <w:widowControl w:val="0"/>
        <w:autoSpaceDE w:val="0"/>
        <w:autoSpaceDN w:val="0"/>
        <w:adjustRightInd w:val="0"/>
        <w:spacing w:after="0" w:line="400" w:lineRule="exact"/>
        <w:rPr>
          <w:rFonts w:ascii="Times New Roman" w:hAnsi="Times New Roman"/>
          <w:sz w:val="24"/>
          <w:szCs w:val="24"/>
        </w:rPr>
      </w:pPr>
    </w:p>
    <w:p w:rsidR="0057744D" w:rsidRDefault="0057744D">
      <w:pPr>
        <w:widowControl w:val="0"/>
        <w:autoSpaceDE w:val="0"/>
        <w:autoSpaceDN w:val="0"/>
        <w:adjustRightInd w:val="0"/>
        <w:spacing w:after="0" w:line="400" w:lineRule="exact"/>
        <w:rPr>
          <w:rFonts w:ascii="Times New Roman" w:hAnsi="Times New Roman"/>
          <w:sz w:val="24"/>
          <w:szCs w:val="24"/>
        </w:rPr>
      </w:pPr>
    </w:p>
    <w:p w:rsidR="00676E16" w:rsidRDefault="00676E16">
      <w:pPr>
        <w:widowControl w:val="0"/>
        <w:numPr>
          <w:ilvl w:val="1"/>
          <w:numId w:val="11"/>
        </w:numPr>
        <w:tabs>
          <w:tab w:val="clear" w:pos="1440"/>
          <w:tab w:val="num" w:pos="704"/>
        </w:tabs>
        <w:overflowPunct w:val="0"/>
        <w:autoSpaceDE w:val="0"/>
        <w:autoSpaceDN w:val="0"/>
        <w:adjustRightInd w:val="0"/>
        <w:spacing w:after="0" w:line="239" w:lineRule="auto"/>
        <w:ind w:left="704" w:hanging="346"/>
        <w:jc w:val="both"/>
        <w:rPr>
          <w:rFonts w:cs="Calibri"/>
          <w:b/>
          <w:bCs/>
        </w:rPr>
      </w:pPr>
      <w:r>
        <w:rPr>
          <w:rFonts w:cs="Calibri"/>
          <w:b/>
          <w:bCs/>
        </w:rPr>
        <w:t xml:space="preserve">Spielerlaubnis und Anmeldung </w:t>
      </w:r>
    </w:p>
    <w:p w:rsidR="00676E16" w:rsidRDefault="00676E16">
      <w:pPr>
        <w:widowControl w:val="0"/>
        <w:autoSpaceDE w:val="0"/>
        <w:autoSpaceDN w:val="0"/>
        <w:adjustRightInd w:val="0"/>
        <w:spacing w:after="0" w:line="294" w:lineRule="exact"/>
        <w:rPr>
          <w:rFonts w:cs="Calibri"/>
          <w:b/>
          <w:bCs/>
        </w:rPr>
      </w:pPr>
    </w:p>
    <w:p w:rsidR="00676E16" w:rsidRDefault="00676E16">
      <w:pPr>
        <w:widowControl w:val="0"/>
        <w:numPr>
          <w:ilvl w:val="0"/>
          <w:numId w:val="12"/>
        </w:numPr>
        <w:tabs>
          <w:tab w:val="clear" w:pos="720"/>
          <w:tab w:val="num" w:pos="311"/>
        </w:tabs>
        <w:overflowPunct w:val="0"/>
        <w:autoSpaceDE w:val="0"/>
        <w:autoSpaceDN w:val="0"/>
        <w:adjustRightInd w:val="0"/>
        <w:spacing w:after="0" w:line="234" w:lineRule="auto"/>
        <w:ind w:left="4" w:hanging="4"/>
        <w:jc w:val="both"/>
        <w:rPr>
          <w:rFonts w:cs="Calibri"/>
        </w:rPr>
      </w:pPr>
      <w:r>
        <w:rPr>
          <w:rFonts w:cs="Calibri"/>
        </w:rPr>
        <w:t xml:space="preserve">Voraussetzung für die Teilnahme eines Spielers/einer Spielerin an der Wiener </w:t>
      </w:r>
      <w:r w:rsidR="0057744D">
        <w:rPr>
          <w:rFonts w:cs="Calibri"/>
        </w:rPr>
        <w:t>Team</w:t>
      </w:r>
      <w:r>
        <w:rPr>
          <w:rFonts w:cs="Calibri"/>
        </w:rPr>
        <w:t xml:space="preserve">liga ist, dass diese(r) aktives Mitglied eines ordentlichen Vereines des TFB Wien ist. </w:t>
      </w:r>
    </w:p>
    <w:p w:rsidR="00676E16" w:rsidRDefault="00676E16">
      <w:pPr>
        <w:widowControl w:val="0"/>
        <w:autoSpaceDE w:val="0"/>
        <w:autoSpaceDN w:val="0"/>
        <w:adjustRightInd w:val="0"/>
        <w:spacing w:after="0" w:line="295" w:lineRule="exact"/>
        <w:rPr>
          <w:rFonts w:cs="Calibri"/>
        </w:rPr>
      </w:pPr>
    </w:p>
    <w:p w:rsidR="00676E16" w:rsidRDefault="00676E16">
      <w:pPr>
        <w:widowControl w:val="0"/>
        <w:numPr>
          <w:ilvl w:val="0"/>
          <w:numId w:val="12"/>
        </w:numPr>
        <w:tabs>
          <w:tab w:val="clear" w:pos="720"/>
          <w:tab w:val="num" w:pos="327"/>
        </w:tabs>
        <w:overflowPunct w:val="0"/>
        <w:autoSpaceDE w:val="0"/>
        <w:autoSpaceDN w:val="0"/>
        <w:adjustRightInd w:val="0"/>
        <w:spacing w:after="0" w:line="252" w:lineRule="auto"/>
        <w:ind w:left="4" w:hanging="4"/>
        <w:jc w:val="both"/>
        <w:rPr>
          <w:rFonts w:cs="Calibri"/>
        </w:rPr>
      </w:pPr>
      <w:r>
        <w:rPr>
          <w:rFonts w:cs="Calibri"/>
        </w:rPr>
        <w:t xml:space="preserve">Die Meldung einer Mannschaft zur Wiener </w:t>
      </w:r>
      <w:r w:rsidR="0057744D">
        <w:rPr>
          <w:rFonts w:cs="Calibri"/>
        </w:rPr>
        <w:t>Team</w:t>
      </w:r>
      <w:r>
        <w:rPr>
          <w:rFonts w:cs="Calibri"/>
        </w:rPr>
        <w:t xml:space="preserve">liga muss im angegebenen Anmeldezeitraum online über die Homepage des TFB Wien </w:t>
      </w:r>
      <w:hyperlink r:id="rId8" w:history="1">
        <w:r>
          <w:rPr>
            <w:rFonts w:cs="Calibri"/>
          </w:rPr>
          <w:t xml:space="preserve"> (</w:t>
        </w:r>
        <w:r>
          <w:rPr>
            <w:rFonts w:cs="Calibri"/>
            <w:color w:val="0000FF"/>
            <w:u w:val="single"/>
          </w:rPr>
          <w:t>www.tischfussball.wien</w:t>
        </w:r>
        <w:r>
          <w:rPr>
            <w:rFonts w:cs="Calibri"/>
          </w:rPr>
          <w:t>)</w:t>
        </w:r>
      </w:hyperlink>
      <w:r>
        <w:rPr>
          <w:rFonts w:cs="Calibri"/>
        </w:rPr>
        <w:t xml:space="preserve"> oder </w:t>
      </w:r>
      <w:r w:rsidR="0057744D">
        <w:rPr>
          <w:rFonts w:cs="Calibri"/>
        </w:rPr>
        <w:t>per email (</w:t>
      </w:r>
      <w:hyperlink r:id="rId9" w:history="1">
        <w:r w:rsidR="0057744D" w:rsidRPr="00515008">
          <w:rPr>
            <w:rStyle w:val="Hyperlink"/>
            <w:rFonts w:cs="Calibri"/>
          </w:rPr>
          <w:t>office@tischfussball.wien</w:t>
        </w:r>
      </w:hyperlink>
      <w:r w:rsidR="0057744D">
        <w:rPr>
          <w:rFonts w:cs="Calibri"/>
        </w:rPr>
        <w:t xml:space="preserve">) </w:t>
      </w:r>
      <w:r>
        <w:rPr>
          <w:rFonts w:cs="Calibri"/>
        </w:rPr>
        <w:t xml:space="preserve"> erfolgen. </w:t>
      </w:r>
    </w:p>
    <w:p w:rsidR="00676E16" w:rsidRDefault="00676E16">
      <w:pPr>
        <w:widowControl w:val="0"/>
        <w:autoSpaceDE w:val="0"/>
        <w:autoSpaceDN w:val="0"/>
        <w:adjustRightInd w:val="0"/>
        <w:spacing w:after="0" w:line="282" w:lineRule="exact"/>
        <w:rPr>
          <w:rFonts w:cs="Calibri"/>
        </w:rPr>
      </w:pPr>
    </w:p>
    <w:p w:rsidR="0035319C" w:rsidRPr="0035319C" w:rsidRDefault="0057744D" w:rsidP="0035319C">
      <w:pPr>
        <w:widowControl w:val="0"/>
        <w:numPr>
          <w:ilvl w:val="0"/>
          <w:numId w:val="12"/>
        </w:numPr>
        <w:tabs>
          <w:tab w:val="clear" w:pos="720"/>
          <w:tab w:val="num" w:pos="332"/>
        </w:tabs>
        <w:overflowPunct w:val="0"/>
        <w:autoSpaceDE w:val="0"/>
        <w:autoSpaceDN w:val="0"/>
        <w:adjustRightInd w:val="0"/>
        <w:spacing w:after="0" w:line="259" w:lineRule="auto"/>
        <w:ind w:left="4" w:hanging="4"/>
        <w:jc w:val="both"/>
        <w:rPr>
          <w:rFonts w:ascii="Times New Roman" w:hAnsi="Times New Roman"/>
          <w:sz w:val="24"/>
          <w:szCs w:val="24"/>
        </w:rPr>
      </w:pPr>
      <w:r>
        <w:rPr>
          <w:rFonts w:cs="Calibri"/>
        </w:rPr>
        <w:t>Seit</w:t>
      </w:r>
      <w:r w:rsidR="00676E16">
        <w:rPr>
          <w:rFonts w:cs="Calibri"/>
        </w:rPr>
        <w:t xml:space="preserve"> 2017 sind nur mehr SpielerInnen an der Wiener </w:t>
      </w:r>
      <w:r w:rsidR="0035319C">
        <w:rPr>
          <w:rFonts w:cs="Calibri"/>
        </w:rPr>
        <w:t>Team</w:t>
      </w:r>
      <w:r w:rsidR="00676E16">
        <w:rPr>
          <w:rFonts w:cs="Calibri"/>
        </w:rPr>
        <w:t xml:space="preserve">liga teilnahmeberechtigt, welche in einem Verein mit Sportverbandmitgliedschaft (Sportunion, ASKÖ, ASVÖ) gemeldet sind. </w:t>
      </w:r>
    </w:p>
    <w:p w:rsidR="0035319C" w:rsidRDefault="0035319C" w:rsidP="0035319C">
      <w:pPr>
        <w:widowControl w:val="0"/>
        <w:overflowPunct w:val="0"/>
        <w:autoSpaceDE w:val="0"/>
        <w:autoSpaceDN w:val="0"/>
        <w:adjustRightInd w:val="0"/>
        <w:spacing w:after="0" w:line="259" w:lineRule="auto"/>
        <w:ind w:left="4"/>
        <w:jc w:val="both"/>
        <w:rPr>
          <w:rFonts w:ascii="Times New Roman" w:hAnsi="Times New Roman"/>
          <w:sz w:val="24"/>
          <w:szCs w:val="24"/>
        </w:rPr>
      </w:pPr>
    </w:p>
    <w:p w:rsidR="00676E16" w:rsidRDefault="00676E16">
      <w:pPr>
        <w:widowControl w:val="0"/>
        <w:numPr>
          <w:ilvl w:val="0"/>
          <w:numId w:val="13"/>
        </w:numPr>
        <w:tabs>
          <w:tab w:val="clear" w:pos="720"/>
          <w:tab w:val="num" w:pos="325"/>
        </w:tabs>
        <w:overflowPunct w:val="0"/>
        <w:autoSpaceDE w:val="0"/>
        <w:autoSpaceDN w:val="0"/>
        <w:adjustRightInd w:val="0"/>
        <w:spacing w:after="0" w:line="264" w:lineRule="auto"/>
        <w:ind w:left="4" w:right="20" w:hanging="4"/>
        <w:jc w:val="both"/>
        <w:rPr>
          <w:rFonts w:cs="Calibri"/>
        </w:rPr>
      </w:pPr>
      <w:r>
        <w:rPr>
          <w:rFonts w:cs="Calibri"/>
        </w:rPr>
        <w:t xml:space="preserve">Ausnahmeregelung: </w:t>
      </w:r>
      <w:r w:rsidR="0035319C">
        <w:rPr>
          <w:rFonts w:cs="Calibri"/>
        </w:rPr>
        <w:t xml:space="preserve"> </w:t>
      </w:r>
      <w:r>
        <w:rPr>
          <w:rFonts w:cs="Calibri"/>
        </w:rPr>
        <w:t xml:space="preserve">Vereine, welche </w:t>
      </w:r>
      <w:r w:rsidR="0035319C">
        <w:rPr>
          <w:rFonts w:cs="Calibri"/>
        </w:rPr>
        <w:t>neu</w:t>
      </w:r>
      <w:r>
        <w:rPr>
          <w:rFonts w:cs="Calibri"/>
        </w:rPr>
        <w:t xml:space="preserve"> gegründet wurden, erhalten eine Nachfrist </w:t>
      </w:r>
      <w:r w:rsidR="0035319C">
        <w:rPr>
          <w:rFonts w:cs="Calibri"/>
        </w:rPr>
        <w:t xml:space="preserve">bis 30. Juni für die Bestätigung der Mitgliedschaft bei einem Sportverband. Sollte bis zum 30. Juni </w:t>
      </w:r>
      <w:r>
        <w:rPr>
          <w:rFonts w:cs="Calibri"/>
        </w:rPr>
        <w:t xml:space="preserve"> kein Nachweis der Mitgliedschaft in einem Sportverband an den TFB Wien erfolgen, so wird dieser Verein ausnahmslos von der Wiener </w:t>
      </w:r>
      <w:r w:rsidR="0035319C">
        <w:rPr>
          <w:rFonts w:cs="Calibri"/>
        </w:rPr>
        <w:t>Team</w:t>
      </w:r>
      <w:r>
        <w:rPr>
          <w:rFonts w:cs="Calibri"/>
        </w:rPr>
        <w:t xml:space="preserve">liga disqualifiziert, alle bisherigen Begegnungen der Wiener </w:t>
      </w:r>
      <w:r w:rsidR="0035319C">
        <w:rPr>
          <w:rFonts w:cs="Calibri"/>
        </w:rPr>
        <w:t>Team</w:t>
      </w:r>
      <w:r>
        <w:rPr>
          <w:rFonts w:cs="Calibri"/>
        </w:rPr>
        <w:t xml:space="preserve">liga werden mit 0:8 gewertet. </w:t>
      </w:r>
    </w:p>
    <w:p w:rsidR="00676E16" w:rsidRDefault="00676E16">
      <w:pPr>
        <w:widowControl w:val="0"/>
        <w:autoSpaceDE w:val="0"/>
        <w:autoSpaceDN w:val="0"/>
        <w:adjustRightInd w:val="0"/>
        <w:spacing w:after="0" w:line="267" w:lineRule="exact"/>
        <w:rPr>
          <w:rFonts w:cs="Calibri"/>
        </w:rPr>
      </w:pPr>
    </w:p>
    <w:p w:rsidR="00676E16" w:rsidRDefault="00676E16">
      <w:pPr>
        <w:widowControl w:val="0"/>
        <w:numPr>
          <w:ilvl w:val="0"/>
          <w:numId w:val="13"/>
        </w:numPr>
        <w:tabs>
          <w:tab w:val="clear" w:pos="720"/>
          <w:tab w:val="num" w:pos="316"/>
        </w:tabs>
        <w:overflowPunct w:val="0"/>
        <w:autoSpaceDE w:val="0"/>
        <w:autoSpaceDN w:val="0"/>
        <w:adjustRightInd w:val="0"/>
        <w:spacing w:after="0" w:line="233" w:lineRule="auto"/>
        <w:ind w:left="4" w:hanging="4"/>
        <w:jc w:val="both"/>
        <w:rPr>
          <w:rFonts w:cs="Calibri"/>
        </w:rPr>
      </w:pPr>
      <w:r>
        <w:rPr>
          <w:rFonts w:cs="Calibri"/>
        </w:rPr>
        <w:t xml:space="preserve">Je nach Anzahl der angemeldeten Teams behält sich der TFB Wien vor, die Wiener </w:t>
      </w:r>
      <w:r w:rsidR="0035319C">
        <w:rPr>
          <w:rFonts w:cs="Calibri"/>
        </w:rPr>
        <w:t>Teaml</w:t>
      </w:r>
      <w:r>
        <w:rPr>
          <w:rFonts w:cs="Calibri"/>
        </w:rPr>
        <w:t xml:space="preserve">iga in eine bzw. mehrere Gruppen einzuteilen. </w:t>
      </w:r>
    </w:p>
    <w:p w:rsidR="00676E16" w:rsidRDefault="00676E16">
      <w:pPr>
        <w:widowControl w:val="0"/>
        <w:autoSpaceDE w:val="0"/>
        <w:autoSpaceDN w:val="0"/>
        <w:adjustRightInd w:val="0"/>
        <w:spacing w:after="0" w:line="294" w:lineRule="exact"/>
        <w:rPr>
          <w:rFonts w:cs="Calibri"/>
        </w:rPr>
      </w:pPr>
    </w:p>
    <w:p w:rsidR="00676E16" w:rsidRDefault="00676E16" w:rsidP="0035319C">
      <w:pPr>
        <w:widowControl w:val="0"/>
        <w:numPr>
          <w:ilvl w:val="0"/>
          <w:numId w:val="13"/>
        </w:numPr>
        <w:tabs>
          <w:tab w:val="clear" w:pos="720"/>
          <w:tab w:val="num" w:pos="356"/>
        </w:tabs>
        <w:overflowPunct w:val="0"/>
        <w:autoSpaceDE w:val="0"/>
        <w:autoSpaceDN w:val="0"/>
        <w:adjustRightInd w:val="0"/>
        <w:spacing w:after="0" w:line="251" w:lineRule="auto"/>
        <w:ind w:left="4" w:hanging="4"/>
        <w:jc w:val="both"/>
        <w:rPr>
          <w:rFonts w:ascii="Times New Roman" w:hAnsi="Times New Roman"/>
          <w:sz w:val="24"/>
          <w:szCs w:val="24"/>
        </w:rPr>
      </w:pPr>
      <w:r>
        <w:rPr>
          <w:rFonts w:cs="Calibri"/>
        </w:rPr>
        <w:t>Wurde das Nenngeld innerhalb des vorgegebenen Zeitraumes nicht auf das vom TFB Wien genannte Konto überwiesen, besteht die Möglichkeit, im Zuge einer vom TFB Wien vorgegebenen Nachfrist beim KassierIn bzw. beim Kassier StellvertreterIn des TFB Wien bar zu bezahlen</w:t>
      </w:r>
      <w:r w:rsidR="0035319C">
        <w:rPr>
          <w:rFonts w:cs="Calibri"/>
        </w:rPr>
        <w:t>.</w:t>
      </w:r>
    </w:p>
    <w:p w:rsidR="00676E16" w:rsidRDefault="00676E16">
      <w:pPr>
        <w:widowControl w:val="0"/>
        <w:autoSpaceDE w:val="0"/>
        <w:autoSpaceDN w:val="0"/>
        <w:adjustRightInd w:val="0"/>
        <w:spacing w:after="0" w:line="225" w:lineRule="exact"/>
        <w:rPr>
          <w:rFonts w:ascii="Times New Roman" w:hAnsi="Times New Roman"/>
          <w:sz w:val="24"/>
          <w:szCs w:val="24"/>
        </w:rPr>
      </w:pPr>
    </w:p>
    <w:p w:rsidR="00676E16" w:rsidRDefault="00676E16">
      <w:pPr>
        <w:widowControl w:val="0"/>
        <w:autoSpaceDE w:val="0"/>
        <w:autoSpaceDN w:val="0"/>
        <w:adjustRightInd w:val="0"/>
        <w:spacing w:after="0" w:line="239" w:lineRule="auto"/>
        <w:ind w:left="4"/>
        <w:rPr>
          <w:rFonts w:ascii="Times New Roman" w:hAnsi="Times New Roman"/>
          <w:sz w:val="24"/>
          <w:szCs w:val="24"/>
        </w:rPr>
      </w:pPr>
      <w:r>
        <w:rPr>
          <w:rFonts w:cs="Calibri"/>
        </w:rPr>
        <w:t>[7] Eine Anmeldung nach Ablauf der Anmeldefrist ist nicht möglich.</w:t>
      </w:r>
    </w:p>
    <w:p w:rsidR="00676E16" w:rsidRDefault="00676E16">
      <w:pPr>
        <w:widowControl w:val="0"/>
        <w:autoSpaceDE w:val="0"/>
        <w:autoSpaceDN w:val="0"/>
        <w:adjustRightInd w:val="0"/>
        <w:spacing w:after="0" w:line="400" w:lineRule="exact"/>
        <w:rPr>
          <w:rFonts w:ascii="Times New Roman" w:hAnsi="Times New Roman"/>
          <w:sz w:val="24"/>
          <w:szCs w:val="24"/>
        </w:rPr>
      </w:pPr>
    </w:p>
    <w:p w:rsidR="00676E16" w:rsidRDefault="00676E16">
      <w:pPr>
        <w:widowControl w:val="0"/>
        <w:autoSpaceDE w:val="0"/>
        <w:autoSpaceDN w:val="0"/>
        <w:adjustRightInd w:val="0"/>
        <w:spacing w:after="0" w:line="240" w:lineRule="auto"/>
        <w:ind w:left="364"/>
        <w:rPr>
          <w:rFonts w:ascii="Times New Roman" w:hAnsi="Times New Roman"/>
          <w:sz w:val="24"/>
          <w:szCs w:val="24"/>
        </w:rPr>
      </w:pPr>
      <w:r>
        <w:rPr>
          <w:rFonts w:cs="Calibri"/>
          <w:b/>
          <w:bCs/>
        </w:rPr>
        <w:t>6.  Nenngeld</w:t>
      </w:r>
    </w:p>
    <w:p w:rsidR="00676E16" w:rsidRDefault="00676E16">
      <w:pPr>
        <w:widowControl w:val="0"/>
        <w:autoSpaceDE w:val="0"/>
        <w:autoSpaceDN w:val="0"/>
        <w:adjustRightInd w:val="0"/>
        <w:spacing w:after="0" w:line="258" w:lineRule="exact"/>
        <w:rPr>
          <w:rFonts w:ascii="Times New Roman" w:hAnsi="Times New Roman"/>
          <w:sz w:val="24"/>
          <w:szCs w:val="24"/>
        </w:rPr>
      </w:pPr>
    </w:p>
    <w:p w:rsidR="00676E16" w:rsidRDefault="00676E16">
      <w:pPr>
        <w:widowControl w:val="0"/>
        <w:autoSpaceDE w:val="0"/>
        <w:autoSpaceDN w:val="0"/>
        <w:adjustRightInd w:val="0"/>
        <w:spacing w:after="0" w:line="240" w:lineRule="auto"/>
        <w:ind w:left="4"/>
        <w:rPr>
          <w:rFonts w:ascii="Times New Roman" w:hAnsi="Times New Roman"/>
          <w:sz w:val="24"/>
          <w:szCs w:val="24"/>
        </w:rPr>
      </w:pPr>
      <w:r>
        <w:rPr>
          <w:rFonts w:cs="Calibri"/>
        </w:rPr>
        <w:t>[1] Das Ne</w:t>
      </w:r>
      <w:r w:rsidR="0035319C">
        <w:rPr>
          <w:rFonts w:cs="Calibri"/>
        </w:rPr>
        <w:t xml:space="preserve">nngeld beträgt pro </w:t>
      </w:r>
      <w:r>
        <w:rPr>
          <w:rFonts w:cs="Calibri"/>
        </w:rPr>
        <w:t xml:space="preserve"> </w:t>
      </w:r>
      <w:r>
        <w:rPr>
          <w:rFonts w:cs="Calibri"/>
          <w:b/>
          <w:bCs/>
        </w:rPr>
        <w:t>Tea</w:t>
      </w:r>
      <w:r w:rsidR="0035319C">
        <w:rPr>
          <w:rFonts w:cs="Calibri"/>
          <w:b/>
          <w:bCs/>
        </w:rPr>
        <w:t>m</w:t>
      </w:r>
      <w:r>
        <w:rPr>
          <w:rFonts w:cs="Calibri"/>
          <w:b/>
          <w:bCs/>
        </w:rPr>
        <w:t xml:space="preserve">  €</w:t>
      </w:r>
      <w:r>
        <w:rPr>
          <w:rFonts w:cs="Calibri"/>
        </w:rPr>
        <w:t xml:space="preserve"> 100,-.</w:t>
      </w:r>
    </w:p>
    <w:p w:rsidR="00676E16" w:rsidRDefault="00676E16">
      <w:pPr>
        <w:widowControl w:val="0"/>
        <w:autoSpaceDE w:val="0"/>
        <w:autoSpaceDN w:val="0"/>
        <w:adjustRightInd w:val="0"/>
        <w:spacing w:after="0" w:line="276" w:lineRule="exact"/>
        <w:rPr>
          <w:rFonts w:ascii="Times New Roman" w:hAnsi="Times New Roman"/>
          <w:sz w:val="24"/>
          <w:szCs w:val="24"/>
        </w:rPr>
      </w:pPr>
    </w:p>
    <w:p w:rsidR="00676E16" w:rsidRDefault="00676E16">
      <w:pPr>
        <w:widowControl w:val="0"/>
        <w:overflowPunct w:val="0"/>
        <w:autoSpaceDE w:val="0"/>
        <w:autoSpaceDN w:val="0"/>
        <w:adjustRightInd w:val="0"/>
        <w:spacing w:after="0" w:line="234" w:lineRule="auto"/>
        <w:ind w:left="4"/>
        <w:rPr>
          <w:rFonts w:ascii="Times New Roman" w:hAnsi="Times New Roman"/>
          <w:sz w:val="24"/>
          <w:szCs w:val="24"/>
        </w:rPr>
      </w:pPr>
      <w:r>
        <w:rPr>
          <w:rFonts w:cs="Calibri"/>
        </w:rPr>
        <w:t>[2] Bei Disqualifikation eines Teams behält sich der TFB Wien vor, das bezahlte Nenngeld nicht zurückzuerstatten.</w:t>
      </w: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43" w:lineRule="exact"/>
        <w:rPr>
          <w:rFonts w:ascii="Times New Roman" w:hAnsi="Times New Roman"/>
          <w:sz w:val="24"/>
          <w:szCs w:val="24"/>
        </w:rPr>
      </w:pPr>
    </w:p>
    <w:tbl>
      <w:tblPr>
        <w:tblW w:w="0" w:type="auto"/>
        <w:tblInd w:w="4" w:type="dxa"/>
        <w:tblLayout w:type="fixed"/>
        <w:tblCellMar>
          <w:left w:w="0" w:type="dxa"/>
          <w:right w:w="0" w:type="dxa"/>
        </w:tblCellMar>
        <w:tblLook w:val="0000"/>
      </w:tblPr>
      <w:tblGrid>
        <w:gridCol w:w="5140"/>
        <w:gridCol w:w="3940"/>
      </w:tblGrid>
      <w:tr w:rsidR="00676E16" w:rsidRPr="0077681F">
        <w:tblPrEx>
          <w:tblCellMar>
            <w:top w:w="0" w:type="dxa"/>
            <w:left w:w="0" w:type="dxa"/>
            <w:bottom w:w="0" w:type="dxa"/>
            <w:right w:w="0" w:type="dxa"/>
          </w:tblCellMar>
        </w:tblPrEx>
        <w:trPr>
          <w:trHeight w:val="269"/>
        </w:trPr>
        <w:tc>
          <w:tcPr>
            <w:tcW w:w="5140" w:type="dxa"/>
            <w:tcBorders>
              <w:top w:val="nil"/>
              <w:left w:val="nil"/>
              <w:bottom w:val="nil"/>
              <w:right w:val="nil"/>
            </w:tcBorders>
            <w:vAlign w:val="bottom"/>
          </w:tcPr>
          <w:p w:rsidR="00676E16" w:rsidRPr="0077681F" w:rsidRDefault="00676E16">
            <w:pPr>
              <w:widowControl w:val="0"/>
              <w:autoSpaceDE w:val="0"/>
              <w:autoSpaceDN w:val="0"/>
              <w:adjustRightInd w:val="0"/>
              <w:spacing w:after="0" w:line="240" w:lineRule="auto"/>
              <w:rPr>
                <w:rFonts w:ascii="Times New Roman" w:eastAsiaTheme="minorEastAsia" w:hAnsi="Times New Roman"/>
                <w:sz w:val="24"/>
                <w:szCs w:val="24"/>
              </w:rPr>
            </w:pPr>
          </w:p>
        </w:tc>
        <w:tc>
          <w:tcPr>
            <w:tcW w:w="3940" w:type="dxa"/>
            <w:tcBorders>
              <w:top w:val="nil"/>
              <w:left w:val="nil"/>
              <w:bottom w:val="nil"/>
              <w:right w:val="nil"/>
            </w:tcBorders>
            <w:vAlign w:val="bottom"/>
          </w:tcPr>
          <w:p w:rsidR="00676E16" w:rsidRPr="0077681F" w:rsidRDefault="00676E16">
            <w:pPr>
              <w:widowControl w:val="0"/>
              <w:autoSpaceDE w:val="0"/>
              <w:autoSpaceDN w:val="0"/>
              <w:adjustRightInd w:val="0"/>
              <w:spacing w:after="0" w:line="240" w:lineRule="auto"/>
              <w:jc w:val="right"/>
              <w:rPr>
                <w:rFonts w:ascii="Times New Roman" w:eastAsiaTheme="minorEastAsia" w:hAnsi="Times New Roman"/>
                <w:sz w:val="24"/>
                <w:szCs w:val="24"/>
              </w:rPr>
            </w:pPr>
          </w:p>
        </w:tc>
      </w:tr>
    </w:tbl>
    <w:p w:rsidR="00676E16" w:rsidRDefault="009E5ECF" w:rsidP="0077681F">
      <w:pPr>
        <w:widowControl w:val="0"/>
        <w:autoSpaceDE w:val="0"/>
        <w:autoSpaceDN w:val="0"/>
        <w:adjustRightInd w:val="0"/>
        <w:spacing w:after="0" w:line="200" w:lineRule="exact"/>
        <w:rPr>
          <w:rFonts w:ascii="Times New Roman" w:hAnsi="Times New Roman"/>
          <w:sz w:val="24"/>
          <w:szCs w:val="24"/>
        </w:rPr>
      </w:pPr>
      <w:bookmarkStart w:id="3" w:name="page5"/>
      <w:bookmarkEnd w:id="3"/>
      <w:r>
        <w:rPr>
          <w:noProof/>
        </w:rPr>
        <w:drawing>
          <wp:anchor distT="0" distB="0" distL="114300" distR="114300" simplePos="0" relativeHeight="251661312" behindDoc="1" locked="0" layoutInCell="0" allowOverlap="1">
            <wp:simplePos x="0" y="0"/>
            <wp:positionH relativeFrom="page">
              <wp:posOffset>2856230</wp:posOffset>
            </wp:positionH>
            <wp:positionV relativeFrom="page">
              <wp:posOffset>449580</wp:posOffset>
            </wp:positionV>
            <wp:extent cx="1857375" cy="742950"/>
            <wp:effectExtent l="0" t="0" r="9525" b="0"/>
            <wp:wrapNone/>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1857375" cy="742950"/>
                    </a:xfrm>
                    <a:prstGeom prst="rect">
                      <a:avLst/>
                    </a:prstGeom>
                    <a:noFill/>
                  </pic:spPr>
                </pic:pic>
              </a:graphicData>
            </a:graphic>
          </wp:anchor>
        </w:drawing>
      </w:r>
    </w:p>
    <w:p w:rsidR="00676E16" w:rsidRDefault="00676E16">
      <w:pPr>
        <w:widowControl w:val="0"/>
        <w:numPr>
          <w:ilvl w:val="1"/>
          <w:numId w:val="14"/>
        </w:numPr>
        <w:tabs>
          <w:tab w:val="clear" w:pos="1440"/>
          <w:tab w:val="num" w:pos="704"/>
        </w:tabs>
        <w:overflowPunct w:val="0"/>
        <w:autoSpaceDE w:val="0"/>
        <w:autoSpaceDN w:val="0"/>
        <w:adjustRightInd w:val="0"/>
        <w:spacing w:after="0" w:line="239" w:lineRule="auto"/>
        <w:ind w:left="704" w:hanging="346"/>
        <w:jc w:val="both"/>
        <w:rPr>
          <w:rFonts w:cs="Calibri"/>
          <w:b/>
          <w:bCs/>
        </w:rPr>
      </w:pPr>
      <w:r>
        <w:rPr>
          <w:rFonts w:cs="Calibri"/>
          <w:b/>
          <w:bCs/>
        </w:rPr>
        <w:t xml:space="preserve">Preisgeld </w:t>
      </w:r>
    </w:p>
    <w:p w:rsidR="00676E16" w:rsidRDefault="00676E16">
      <w:pPr>
        <w:widowControl w:val="0"/>
        <w:autoSpaceDE w:val="0"/>
        <w:autoSpaceDN w:val="0"/>
        <w:adjustRightInd w:val="0"/>
        <w:spacing w:after="0" w:line="241" w:lineRule="exact"/>
        <w:rPr>
          <w:rFonts w:cs="Calibri"/>
          <w:b/>
          <w:bCs/>
        </w:rPr>
      </w:pPr>
    </w:p>
    <w:p w:rsidR="00676E16" w:rsidRDefault="00676E16">
      <w:pPr>
        <w:widowControl w:val="0"/>
        <w:numPr>
          <w:ilvl w:val="0"/>
          <w:numId w:val="15"/>
        </w:numPr>
        <w:tabs>
          <w:tab w:val="clear" w:pos="720"/>
          <w:tab w:val="num" w:pos="304"/>
        </w:tabs>
        <w:overflowPunct w:val="0"/>
        <w:autoSpaceDE w:val="0"/>
        <w:autoSpaceDN w:val="0"/>
        <w:adjustRightInd w:val="0"/>
        <w:spacing w:after="0" w:line="239" w:lineRule="auto"/>
        <w:ind w:left="304" w:hanging="304"/>
        <w:jc w:val="both"/>
        <w:rPr>
          <w:rFonts w:cs="Calibri"/>
        </w:rPr>
      </w:pPr>
      <w:r>
        <w:rPr>
          <w:rFonts w:cs="Calibri"/>
        </w:rPr>
        <w:t xml:space="preserve">Das Nenngeld wird zu 100 % ausgespielt. </w:t>
      </w:r>
    </w:p>
    <w:p w:rsidR="00676E16" w:rsidRDefault="00676E16">
      <w:pPr>
        <w:widowControl w:val="0"/>
        <w:autoSpaceDE w:val="0"/>
        <w:autoSpaceDN w:val="0"/>
        <w:adjustRightInd w:val="0"/>
        <w:spacing w:after="0" w:line="294" w:lineRule="exact"/>
        <w:rPr>
          <w:rFonts w:cs="Calibri"/>
        </w:rPr>
      </w:pPr>
    </w:p>
    <w:p w:rsidR="00B95060" w:rsidRDefault="00676E16">
      <w:pPr>
        <w:widowControl w:val="0"/>
        <w:numPr>
          <w:ilvl w:val="0"/>
          <w:numId w:val="15"/>
        </w:numPr>
        <w:tabs>
          <w:tab w:val="clear" w:pos="720"/>
          <w:tab w:val="num" w:pos="337"/>
        </w:tabs>
        <w:overflowPunct w:val="0"/>
        <w:autoSpaceDE w:val="0"/>
        <w:autoSpaceDN w:val="0"/>
        <w:adjustRightInd w:val="0"/>
        <w:spacing w:after="0" w:line="234" w:lineRule="auto"/>
        <w:ind w:left="4" w:hanging="4"/>
        <w:jc w:val="both"/>
        <w:rPr>
          <w:rFonts w:cs="Calibri"/>
        </w:rPr>
      </w:pPr>
      <w:r>
        <w:rPr>
          <w:rFonts w:cs="Calibri"/>
        </w:rPr>
        <w:t xml:space="preserve">Preisgeld wird an folgende Plätze ausgespielt: </w:t>
      </w:r>
    </w:p>
    <w:p w:rsidR="00B95060" w:rsidRDefault="00B95060" w:rsidP="00B95060">
      <w:pPr>
        <w:widowControl w:val="0"/>
        <w:overflowPunct w:val="0"/>
        <w:autoSpaceDE w:val="0"/>
        <w:autoSpaceDN w:val="0"/>
        <w:adjustRightInd w:val="0"/>
        <w:spacing w:after="0" w:line="234" w:lineRule="auto"/>
        <w:jc w:val="both"/>
        <w:rPr>
          <w:rFonts w:cs="Calibri"/>
        </w:rPr>
      </w:pPr>
      <w:r>
        <w:rPr>
          <w:rFonts w:cs="Calibri"/>
        </w:rPr>
        <w:t xml:space="preserve">60 % </w:t>
      </w:r>
      <w:r w:rsidR="00676E16">
        <w:rPr>
          <w:rFonts w:cs="Calibri"/>
        </w:rPr>
        <w:t xml:space="preserve">1. Wiener </w:t>
      </w:r>
      <w:r w:rsidR="0035319C">
        <w:rPr>
          <w:rFonts w:cs="Calibri"/>
        </w:rPr>
        <w:t>Teamliga</w:t>
      </w:r>
      <w:r>
        <w:rPr>
          <w:rFonts w:cs="Calibri"/>
        </w:rPr>
        <w:t xml:space="preserve"> an </w:t>
      </w:r>
      <w:r w:rsidR="00676E16">
        <w:rPr>
          <w:rFonts w:cs="Calibri"/>
        </w:rPr>
        <w:t>1. bis 3. Platz</w:t>
      </w:r>
    </w:p>
    <w:p w:rsidR="00B95060" w:rsidRDefault="00B95060" w:rsidP="00B95060">
      <w:pPr>
        <w:widowControl w:val="0"/>
        <w:overflowPunct w:val="0"/>
        <w:autoSpaceDE w:val="0"/>
        <w:autoSpaceDN w:val="0"/>
        <w:adjustRightInd w:val="0"/>
        <w:spacing w:after="0" w:line="234" w:lineRule="auto"/>
        <w:jc w:val="both"/>
        <w:rPr>
          <w:rFonts w:cs="Calibri"/>
        </w:rPr>
      </w:pPr>
      <w:r>
        <w:rPr>
          <w:rFonts w:cs="Calibri"/>
        </w:rPr>
        <w:t xml:space="preserve">30 % </w:t>
      </w:r>
      <w:r w:rsidR="00676E16">
        <w:rPr>
          <w:rFonts w:cs="Calibri"/>
        </w:rPr>
        <w:t xml:space="preserve">2. Wiener </w:t>
      </w:r>
      <w:r w:rsidR="0035319C">
        <w:rPr>
          <w:rFonts w:cs="Calibri"/>
        </w:rPr>
        <w:t>Teamliga</w:t>
      </w:r>
      <w:r>
        <w:rPr>
          <w:rFonts w:cs="Calibri"/>
        </w:rPr>
        <w:t xml:space="preserve"> an 1. bis 4. Platz</w:t>
      </w:r>
    </w:p>
    <w:p w:rsidR="00676E16" w:rsidRDefault="00B95060" w:rsidP="00B95060">
      <w:pPr>
        <w:widowControl w:val="0"/>
        <w:overflowPunct w:val="0"/>
        <w:autoSpaceDE w:val="0"/>
        <w:autoSpaceDN w:val="0"/>
        <w:adjustRightInd w:val="0"/>
        <w:spacing w:after="0" w:line="234" w:lineRule="auto"/>
        <w:jc w:val="both"/>
        <w:rPr>
          <w:rFonts w:cs="Calibri"/>
        </w:rPr>
      </w:pPr>
      <w:r>
        <w:rPr>
          <w:rFonts w:cs="Calibri"/>
        </w:rPr>
        <w:t>10 % 3. Wiener Teamliga an 1. bis 4. Platz</w:t>
      </w:r>
    </w:p>
    <w:p w:rsidR="00676E16" w:rsidRDefault="00676E16">
      <w:pPr>
        <w:widowControl w:val="0"/>
        <w:autoSpaceDE w:val="0"/>
        <w:autoSpaceDN w:val="0"/>
        <w:adjustRightInd w:val="0"/>
        <w:spacing w:after="0" w:line="239" w:lineRule="exact"/>
        <w:rPr>
          <w:rFonts w:cs="Calibri"/>
        </w:rPr>
      </w:pPr>
    </w:p>
    <w:p w:rsidR="00676E16" w:rsidRDefault="00676E16">
      <w:pPr>
        <w:widowControl w:val="0"/>
        <w:numPr>
          <w:ilvl w:val="0"/>
          <w:numId w:val="15"/>
        </w:numPr>
        <w:tabs>
          <w:tab w:val="clear" w:pos="720"/>
          <w:tab w:val="num" w:pos="324"/>
        </w:tabs>
        <w:overflowPunct w:val="0"/>
        <w:autoSpaceDE w:val="0"/>
        <w:autoSpaceDN w:val="0"/>
        <w:adjustRightInd w:val="0"/>
        <w:spacing w:after="0" w:line="239" w:lineRule="auto"/>
        <w:ind w:left="324" w:hanging="324"/>
        <w:jc w:val="both"/>
        <w:rPr>
          <w:rFonts w:cs="Calibri"/>
        </w:rPr>
      </w:pPr>
      <w:r>
        <w:rPr>
          <w:rFonts w:cs="Calibri"/>
        </w:rPr>
        <w:t xml:space="preserve">Der Tischfussballshop sponsert die jeweils 1. und 2. Plätze der 2. und 3. Wiener </w:t>
      </w:r>
      <w:r w:rsidR="0035319C">
        <w:rPr>
          <w:rFonts w:cs="Calibri"/>
        </w:rPr>
        <w:t>Teamliga</w:t>
      </w:r>
      <w:r>
        <w:rPr>
          <w:rFonts w:cs="Calibri"/>
        </w:rPr>
        <w:t xml:space="preserve"> mit </w:t>
      </w:r>
    </w:p>
    <w:p w:rsidR="00676E16" w:rsidRDefault="00676E16">
      <w:pPr>
        <w:widowControl w:val="0"/>
        <w:autoSpaceDE w:val="0"/>
        <w:autoSpaceDN w:val="0"/>
        <w:adjustRightInd w:val="0"/>
        <w:spacing w:after="0" w:line="62" w:lineRule="exact"/>
        <w:rPr>
          <w:rFonts w:ascii="Times New Roman" w:hAnsi="Times New Roman"/>
          <w:sz w:val="24"/>
          <w:szCs w:val="24"/>
        </w:rPr>
      </w:pPr>
    </w:p>
    <w:p w:rsidR="00676E16" w:rsidRDefault="00676E16">
      <w:pPr>
        <w:widowControl w:val="0"/>
        <w:autoSpaceDE w:val="0"/>
        <w:autoSpaceDN w:val="0"/>
        <w:adjustRightInd w:val="0"/>
        <w:spacing w:after="0" w:line="240" w:lineRule="auto"/>
        <w:ind w:left="4"/>
        <w:rPr>
          <w:rFonts w:ascii="Times New Roman" w:hAnsi="Times New Roman"/>
          <w:sz w:val="24"/>
          <w:szCs w:val="24"/>
        </w:rPr>
      </w:pPr>
      <w:r>
        <w:rPr>
          <w:rFonts w:cs="Calibri"/>
        </w:rPr>
        <w:t xml:space="preserve">einer Gutschrift </w:t>
      </w:r>
      <w:r>
        <w:rPr>
          <w:rFonts w:cs="Calibri"/>
          <w:b/>
          <w:bCs/>
        </w:rPr>
        <w:t xml:space="preserve">( </w:t>
      </w:r>
      <w:r w:rsidR="0035319C">
        <w:rPr>
          <w:rFonts w:cs="Calibri"/>
          <w:b/>
          <w:bCs/>
        </w:rPr>
        <w:t>1. Platz Wert = € 50</w:t>
      </w:r>
      <w:r>
        <w:rPr>
          <w:rFonts w:cs="Calibri"/>
          <w:b/>
          <w:bCs/>
        </w:rPr>
        <w:t>,</w:t>
      </w:r>
      <w:r>
        <w:rPr>
          <w:rFonts w:cs="Calibri"/>
        </w:rPr>
        <w:t>-</w:t>
      </w:r>
      <w:r>
        <w:rPr>
          <w:rFonts w:cs="Calibri"/>
          <w:b/>
          <w:bCs/>
        </w:rPr>
        <w:t xml:space="preserve">,  </w:t>
      </w:r>
      <w:r w:rsidR="0035319C">
        <w:rPr>
          <w:rFonts w:cs="Calibri"/>
          <w:b/>
          <w:bCs/>
        </w:rPr>
        <w:t>2</w:t>
      </w:r>
      <w:r>
        <w:rPr>
          <w:rFonts w:cs="Calibri"/>
          <w:b/>
          <w:bCs/>
        </w:rPr>
        <w:t xml:space="preserve">. Platz Wert = €  </w:t>
      </w:r>
      <w:r w:rsidR="0035319C">
        <w:rPr>
          <w:rFonts w:cs="Calibri"/>
          <w:b/>
          <w:bCs/>
        </w:rPr>
        <w:t>2</w:t>
      </w:r>
      <w:r>
        <w:rPr>
          <w:rFonts w:cs="Calibri"/>
          <w:b/>
          <w:bCs/>
        </w:rPr>
        <w:t>5,</w:t>
      </w:r>
      <w:r>
        <w:rPr>
          <w:rFonts w:cs="Calibri"/>
        </w:rPr>
        <w:t>-).</w:t>
      </w:r>
    </w:p>
    <w:p w:rsidR="00676E16" w:rsidRDefault="00676E16">
      <w:pPr>
        <w:widowControl w:val="0"/>
        <w:autoSpaceDE w:val="0"/>
        <w:autoSpaceDN w:val="0"/>
        <w:adjustRightInd w:val="0"/>
        <w:spacing w:after="0" w:line="381" w:lineRule="exact"/>
        <w:rPr>
          <w:rFonts w:ascii="Times New Roman" w:hAnsi="Times New Roman"/>
          <w:sz w:val="24"/>
          <w:szCs w:val="24"/>
        </w:rPr>
      </w:pPr>
    </w:p>
    <w:p w:rsidR="0035319C" w:rsidRDefault="0035319C">
      <w:pPr>
        <w:widowControl w:val="0"/>
        <w:autoSpaceDE w:val="0"/>
        <w:autoSpaceDN w:val="0"/>
        <w:adjustRightInd w:val="0"/>
        <w:spacing w:after="0" w:line="381" w:lineRule="exact"/>
        <w:rPr>
          <w:rFonts w:ascii="Times New Roman" w:hAnsi="Times New Roman"/>
          <w:sz w:val="24"/>
          <w:szCs w:val="24"/>
        </w:rPr>
      </w:pPr>
    </w:p>
    <w:p w:rsidR="00676E16" w:rsidRDefault="00676E16">
      <w:pPr>
        <w:widowControl w:val="0"/>
        <w:numPr>
          <w:ilvl w:val="1"/>
          <w:numId w:val="16"/>
        </w:numPr>
        <w:tabs>
          <w:tab w:val="clear" w:pos="1440"/>
          <w:tab w:val="num" w:pos="704"/>
        </w:tabs>
        <w:overflowPunct w:val="0"/>
        <w:autoSpaceDE w:val="0"/>
        <w:autoSpaceDN w:val="0"/>
        <w:adjustRightInd w:val="0"/>
        <w:spacing w:after="0" w:line="239" w:lineRule="auto"/>
        <w:ind w:left="704" w:hanging="346"/>
        <w:jc w:val="both"/>
        <w:rPr>
          <w:rFonts w:cs="Calibri"/>
          <w:b/>
          <w:bCs/>
        </w:rPr>
      </w:pPr>
      <w:r>
        <w:rPr>
          <w:rFonts w:cs="Calibri"/>
          <w:b/>
          <w:bCs/>
        </w:rPr>
        <w:t xml:space="preserve">Spielerkleidung </w:t>
      </w:r>
    </w:p>
    <w:p w:rsidR="00676E16" w:rsidRDefault="00676E16">
      <w:pPr>
        <w:widowControl w:val="0"/>
        <w:autoSpaceDE w:val="0"/>
        <w:autoSpaceDN w:val="0"/>
        <w:adjustRightInd w:val="0"/>
        <w:spacing w:after="0" w:line="297" w:lineRule="exact"/>
        <w:rPr>
          <w:rFonts w:cs="Calibri"/>
          <w:b/>
          <w:bCs/>
        </w:rPr>
      </w:pPr>
    </w:p>
    <w:p w:rsidR="00676E16" w:rsidRDefault="00676E16">
      <w:pPr>
        <w:widowControl w:val="0"/>
        <w:numPr>
          <w:ilvl w:val="0"/>
          <w:numId w:val="17"/>
        </w:numPr>
        <w:tabs>
          <w:tab w:val="clear" w:pos="720"/>
          <w:tab w:val="num" w:pos="356"/>
        </w:tabs>
        <w:overflowPunct w:val="0"/>
        <w:autoSpaceDE w:val="0"/>
        <w:autoSpaceDN w:val="0"/>
        <w:adjustRightInd w:val="0"/>
        <w:spacing w:after="0" w:line="233" w:lineRule="auto"/>
        <w:ind w:left="4" w:right="20" w:hanging="4"/>
        <w:jc w:val="both"/>
        <w:rPr>
          <w:rFonts w:cs="Calibri"/>
        </w:rPr>
      </w:pPr>
      <w:r>
        <w:rPr>
          <w:rFonts w:cs="Calibri"/>
        </w:rPr>
        <w:t>Die SpielerInnen der teilnehmende</w:t>
      </w:r>
      <w:r w:rsidR="0035319C">
        <w:rPr>
          <w:rFonts w:cs="Calibri"/>
        </w:rPr>
        <w:t>n Teams sind nicht verpflichtet</w:t>
      </w:r>
      <w:r>
        <w:rPr>
          <w:rFonts w:cs="Calibri"/>
        </w:rPr>
        <w:t xml:space="preserve"> Sportkleidung zu tragen. Dennoch wird das Tragen anstößiger oder sexuell freizügiger Kleidung nicht toleriert. </w:t>
      </w:r>
    </w:p>
    <w:p w:rsidR="00676E16" w:rsidRDefault="00676E16">
      <w:pPr>
        <w:widowControl w:val="0"/>
        <w:autoSpaceDE w:val="0"/>
        <w:autoSpaceDN w:val="0"/>
        <w:adjustRightInd w:val="0"/>
        <w:spacing w:after="0" w:line="399" w:lineRule="exact"/>
        <w:rPr>
          <w:rFonts w:cs="Calibri"/>
        </w:rPr>
      </w:pPr>
    </w:p>
    <w:p w:rsidR="00676E16" w:rsidRDefault="00676E16">
      <w:pPr>
        <w:widowControl w:val="0"/>
        <w:numPr>
          <w:ilvl w:val="1"/>
          <w:numId w:val="17"/>
        </w:numPr>
        <w:tabs>
          <w:tab w:val="clear" w:pos="1440"/>
          <w:tab w:val="num" w:pos="704"/>
        </w:tabs>
        <w:overflowPunct w:val="0"/>
        <w:autoSpaceDE w:val="0"/>
        <w:autoSpaceDN w:val="0"/>
        <w:adjustRightInd w:val="0"/>
        <w:spacing w:after="0" w:line="240" w:lineRule="auto"/>
        <w:ind w:left="704" w:hanging="346"/>
        <w:jc w:val="both"/>
        <w:rPr>
          <w:rFonts w:cs="Calibri"/>
          <w:b/>
          <w:bCs/>
        </w:rPr>
      </w:pPr>
      <w:r>
        <w:rPr>
          <w:rFonts w:cs="Calibri"/>
          <w:b/>
          <w:bCs/>
        </w:rPr>
        <w:t xml:space="preserve">Einstufung in die </w:t>
      </w:r>
      <w:r w:rsidR="0035319C">
        <w:rPr>
          <w:rFonts w:cs="Calibri"/>
          <w:b/>
          <w:bCs/>
        </w:rPr>
        <w:t>Teamliga</w:t>
      </w:r>
      <w:r>
        <w:rPr>
          <w:rFonts w:cs="Calibri"/>
          <w:b/>
          <w:bCs/>
        </w:rPr>
        <w:t xml:space="preserve"> </w:t>
      </w:r>
    </w:p>
    <w:p w:rsidR="00676E16" w:rsidRDefault="00676E16">
      <w:pPr>
        <w:widowControl w:val="0"/>
        <w:autoSpaceDE w:val="0"/>
        <w:autoSpaceDN w:val="0"/>
        <w:adjustRightInd w:val="0"/>
        <w:spacing w:after="0" w:line="296" w:lineRule="exact"/>
        <w:rPr>
          <w:rFonts w:ascii="Times New Roman" w:hAnsi="Times New Roman"/>
          <w:sz w:val="24"/>
          <w:szCs w:val="24"/>
        </w:rPr>
      </w:pPr>
    </w:p>
    <w:p w:rsidR="00676E16" w:rsidRDefault="00676E16">
      <w:pPr>
        <w:widowControl w:val="0"/>
        <w:numPr>
          <w:ilvl w:val="0"/>
          <w:numId w:val="18"/>
        </w:numPr>
        <w:tabs>
          <w:tab w:val="clear" w:pos="720"/>
          <w:tab w:val="num" w:pos="368"/>
        </w:tabs>
        <w:overflowPunct w:val="0"/>
        <w:autoSpaceDE w:val="0"/>
        <w:autoSpaceDN w:val="0"/>
        <w:adjustRightInd w:val="0"/>
        <w:spacing w:after="0" w:line="234" w:lineRule="auto"/>
        <w:ind w:left="4" w:right="20" w:hanging="4"/>
        <w:jc w:val="both"/>
        <w:rPr>
          <w:rFonts w:cs="Calibri"/>
        </w:rPr>
      </w:pPr>
      <w:r>
        <w:rPr>
          <w:rFonts w:cs="Calibri"/>
        </w:rPr>
        <w:t xml:space="preserve">Die Wiener </w:t>
      </w:r>
      <w:r w:rsidR="0035319C">
        <w:rPr>
          <w:rFonts w:cs="Calibri"/>
        </w:rPr>
        <w:t>Teamliga</w:t>
      </w:r>
      <w:r>
        <w:rPr>
          <w:rFonts w:cs="Calibri"/>
        </w:rPr>
        <w:t xml:space="preserve"> besteht, je nach Anzahl der teilnehmenden Teams, aus einer oder mehreren Ligen. </w:t>
      </w:r>
    </w:p>
    <w:p w:rsidR="00676E16" w:rsidRDefault="00676E16">
      <w:pPr>
        <w:widowControl w:val="0"/>
        <w:autoSpaceDE w:val="0"/>
        <w:autoSpaceDN w:val="0"/>
        <w:adjustRightInd w:val="0"/>
        <w:spacing w:after="0" w:line="294" w:lineRule="exact"/>
        <w:rPr>
          <w:rFonts w:cs="Calibri"/>
        </w:rPr>
      </w:pPr>
    </w:p>
    <w:p w:rsidR="00676E16" w:rsidRDefault="00676E16">
      <w:pPr>
        <w:widowControl w:val="0"/>
        <w:numPr>
          <w:ilvl w:val="0"/>
          <w:numId w:val="18"/>
        </w:numPr>
        <w:tabs>
          <w:tab w:val="clear" w:pos="720"/>
          <w:tab w:val="num" w:pos="318"/>
        </w:tabs>
        <w:overflowPunct w:val="0"/>
        <w:autoSpaceDE w:val="0"/>
        <w:autoSpaceDN w:val="0"/>
        <w:adjustRightInd w:val="0"/>
        <w:spacing w:after="0" w:line="251" w:lineRule="auto"/>
        <w:ind w:left="4" w:right="20" w:hanging="4"/>
        <w:jc w:val="both"/>
        <w:rPr>
          <w:rFonts w:cs="Calibri"/>
        </w:rPr>
      </w:pPr>
      <w:r>
        <w:rPr>
          <w:rFonts w:cs="Calibri"/>
        </w:rPr>
        <w:t xml:space="preserve">Auf- bzw. Abstieg: das jeweils letztplatzierte Team einer Liga steigt in die darunter liegende Liga ab (Ausnahme: unterste Liga). Das erstplatzierte Team einer Liga steigt entsprechend in die darüber liegende Liga auf (Ausnahme: 1. Liga). </w:t>
      </w:r>
    </w:p>
    <w:p w:rsidR="00676E16" w:rsidRDefault="00676E16">
      <w:pPr>
        <w:widowControl w:val="0"/>
        <w:autoSpaceDE w:val="0"/>
        <w:autoSpaceDN w:val="0"/>
        <w:adjustRightInd w:val="0"/>
        <w:spacing w:after="0" w:line="283" w:lineRule="exact"/>
        <w:rPr>
          <w:rFonts w:cs="Calibri"/>
        </w:rPr>
      </w:pPr>
    </w:p>
    <w:p w:rsidR="00676E16" w:rsidRDefault="00676E16">
      <w:pPr>
        <w:widowControl w:val="0"/>
        <w:numPr>
          <w:ilvl w:val="0"/>
          <w:numId w:val="18"/>
        </w:numPr>
        <w:tabs>
          <w:tab w:val="clear" w:pos="720"/>
          <w:tab w:val="num" w:pos="306"/>
        </w:tabs>
        <w:overflowPunct w:val="0"/>
        <w:autoSpaceDE w:val="0"/>
        <w:autoSpaceDN w:val="0"/>
        <w:adjustRightInd w:val="0"/>
        <w:spacing w:after="0" w:line="234" w:lineRule="auto"/>
        <w:ind w:left="4" w:right="20" w:hanging="4"/>
        <w:jc w:val="both"/>
        <w:rPr>
          <w:rFonts w:cs="Calibri"/>
        </w:rPr>
      </w:pPr>
      <w:r>
        <w:rPr>
          <w:rFonts w:cs="Calibri"/>
        </w:rPr>
        <w:t xml:space="preserve">Relegation: das jeweils zweitplatzierte Team hat die Möglichkeit durch ein Relegationsspiel gegen das vorletzte Team der darüber liegenden Liga ebenfalls aufzusteigen. </w:t>
      </w:r>
    </w:p>
    <w:p w:rsidR="00676E16" w:rsidRDefault="00676E16">
      <w:pPr>
        <w:widowControl w:val="0"/>
        <w:autoSpaceDE w:val="0"/>
        <w:autoSpaceDN w:val="0"/>
        <w:adjustRightInd w:val="0"/>
        <w:spacing w:after="0" w:line="295" w:lineRule="exact"/>
        <w:rPr>
          <w:rFonts w:ascii="Times New Roman" w:hAnsi="Times New Roman"/>
          <w:sz w:val="24"/>
          <w:szCs w:val="24"/>
        </w:rPr>
      </w:pPr>
    </w:p>
    <w:p w:rsidR="00676E16" w:rsidRDefault="00676E16">
      <w:pPr>
        <w:widowControl w:val="0"/>
        <w:overflowPunct w:val="0"/>
        <w:autoSpaceDE w:val="0"/>
        <w:autoSpaceDN w:val="0"/>
        <w:adjustRightInd w:val="0"/>
        <w:spacing w:after="0" w:line="233" w:lineRule="auto"/>
        <w:ind w:left="4" w:right="20"/>
        <w:rPr>
          <w:rFonts w:ascii="Times New Roman" w:hAnsi="Times New Roman"/>
          <w:sz w:val="24"/>
          <w:szCs w:val="24"/>
        </w:rPr>
      </w:pPr>
      <w:r>
        <w:rPr>
          <w:rFonts w:cs="Calibri"/>
        </w:rPr>
        <w:t>Der Modus für das Relegationsspiel entspricht einer normalen Begegnung mit folgenden Änderungen:</w:t>
      </w:r>
    </w:p>
    <w:p w:rsidR="00676E16" w:rsidRDefault="00676E16">
      <w:pPr>
        <w:widowControl w:val="0"/>
        <w:autoSpaceDE w:val="0"/>
        <w:autoSpaceDN w:val="0"/>
        <w:adjustRightInd w:val="0"/>
        <w:spacing w:after="0" w:line="239" w:lineRule="exact"/>
        <w:rPr>
          <w:rFonts w:ascii="Times New Roman" w:hAnsi="Times New Roman"/>
          <w:sz w:val="24"/>
          <w:szCs w:val="24"/>
        </w:rPr>
      </w:pPr>
    </w:p>
    <w:p w:rsidR="00676E16" w:rsidRDefault="00676E16">
      <w:pPr>
        <w:widowControl w:val="0"/>
        <w:numPr>
          <w:ilvl w:val="1"/>
          <w:numId w:val="19"/>
        </w:numPr>
        <w:tabs>
          <w:tab w:val="clear" w:pos="1440"/>
          <w:tab w:val="num" w:pos="724"/>
        </w:tabs>
        <w:overflowPunct w:val="0"/>
        <w:autoSpaceDE w:val="0"/>
        <w:autoSpaceDN w:val="0"/>
        <w:adjustRightInd w:val="0"/>
        <w:spacing w:after="0" w:line="240" w:lineRule="auto"/>
        <w:ind w:left="724" w:hanging="364"/>
        <w:jc w:val="both"/>
        <w:rPr>
          <w:rFonts w:cs="Calibri"/>
        </w:rPr>
      </w:pPr>
      <w:r>
        <w:rPr>
          <w:rFonts w:cs="Calibri"/>
        </w:rPr>
        <w:t xml:space="preserve">Jedes Spiel wird auf 3 gewonnene Sätze gespielt (Best of 5). </w:t>
      </w:r>
    </w:p>
    <w:p w:rsidR="00676E16" w:rsidRDefault="00676E16">
      <w:pPr>
        <w:widowControl w:val="0"/>
        <w:autoSpaceDE w:val="0"/>
        <w:autoSpaceDN w:val="0"/>
        <w:adjustRightInd w:val="0"/>
        <w:spacing w:after="0" w:line="96" w:lineRule="exact"/>
        <w:rPr>
          <w:rFonts w:cs="Calibri"/>
        </w:rPr>
      </w:pPr>
    </w:p>
    <w:p w:rsidR="00676E16" w:rsidRDefault="00676E16">
      <w:pPr>
        <w:widowControl w:val="0"/>
        <w:numPr>
          <w:ilvl w:val="1"/>
          <w:numId w:val="19"/>
        </w:numPr>
        <w:tabs>
          <w:tab w:val="clear" w:pos="1440"/>
          <w:tab w:val="num" w:pos="724"/>
        </w:tabs>
        <w:overflowPunct w:val="0"/>
        <w:autoSpaceDE w:val="0"/>
        <w:autoSpaceDN w:val="0"/>
        <w:adjustRightInd w:val="0"/>
        <w:spacing w:after="0" w:line="251" w:lineRule="auto"/>
        <w:ind w:left="724" w:right="20" w:hanging="364"/>
        <w:jc w:val="both"/>
        <w:rPr>
          <w:rFonts w:cs="Calibri"/>
        </w:rPr>
      </w:pPr>
      <w:r>
        <w:rPr>
          <w:rFonts w:cs="Calibri"/>
        </w:rPr>
        <w:t xml:space="preserve">Bei einem Unentschieden (4:4) gibt es ein offenes Doppel als Entscheidungsmatch. Bei diesem Spiel sind alle SpielerInnen der Teams, die zu Beginn der Begegnung anwesend waren, wieder spielberechtigt. </w:t>
      </w:r>
    </w:p>
    <w:p w:rsidR="00676E16" w:rsidRDefault="00676E16">
      <w:pPr>
        <w:widowControl w:val="0"/>
        <w:autoSpaceDE w:val="0"/>
        <w:autoSpaceDN w:val="0"/>
        <w:adjustRightInd w:val="0"/>
        <w:spacing w:after="0" w:line="283" w:lineRule="exact"/>
        <w:rPr>
          <w:rFonts w:cs="Calibri"/>
        </w:rPr>
      </w:pPr>
    </w:p>
    <w:p w:rsidR="00676E16" w:rsidRDefault="00676E16">
      <w:pPr>
        <w:widowControl w:val="0"/>
        <w:numPr>
          <w:ilvl w:val="0"/>
          <w:numId w:val="19"/>
        </w:numPr>
        <w:tabs>
          <w:tab w:val="clear" w:pos="720"/>
          <w:tab w:val="num" w:pos="332"/>
        </w:tabs>
        <w:overflowPunct w:val="0"/>
        <w:autoSpaceDE w:val="0"/>
        <w:autoSpaceDN w:val="0"/>
        <w:adjustRightInd w:val="0"/>
        <w:spacing w:after="0" w:line="234" w:lineRule="auto"/>
        <w:ind w:left="4" w:hanging="4"/>
        <w:jc w:val="both"/>
        <w:rPr>
          <w:rFonts w:cs="Calibri"/>
        </w:rPr>
      </w:pPr>
      <w:r>
        <w:rPr>
          <w:rFonts w:cs="Calibri"/>
        </w:rPr>
        <w:t xml:space="preserve">Der TFB Wien behält sich vor, weitere Teams auf- bzw. absteigen zu lassen, um in der darauf folgenden Saison für alle Ligen ausreichend Teams zu haben. </w:t>
      </w:r>
    </w:p>
    <w:p w:rsidR="00676E16" w:rsidRDefault="00676E16">
      <w:pPr>
        <w:widowControl w:val="0"/>
        <w:autoSpaceDE w:val="0"/>
        <w:autoSpaceDN w:val="0"/>
        <w:adjustRightInd w:val="0"/>
        <w:spacing w:after="0" w:line="295" w:lineRule="exact"/>
        <w:rPr>
          <w:rFonts w:cs="Calibri"/>
        </w:rPr>
      </w:pPr>
    </w:p>
    <w:p w:rsidR="00676E16" w:rsidRDefault="00676E16">
      <w:pPr>
        <w:widowControl w:val="0"/>
        <w:numPr>
          <w:ilvl w:val="0"/>
          <w:numId w:val="19"/>
        </w:numPr>
        <w:tabs>
          <w:tab w:val="clear" w:pos="720"/>
          <w:tab w:val="num" w:pos="304"/>
        </w:tabs>
        <w:overflowPunct w:val="0"/>
        <w:autoSpaceDE w:val="0"/>
        <w:autoSpaceDN w:val="0"/>
        <w:adjustRightInd w:val="0"/>
        <w:spacing w:after="0" w:line="234" w:lineRule="auto"/>
        <w:ind w:left="4" w:right="20" w:hanging="4"/>
        <w:jc w:val="both"/>
        <w:rPr>
          <w:rFonts w:cs="Calibri"/>
        </w:rPr>
      </w:pPr>
      <w:r>
        <w:rPr>
          <w:rFonts w:cs="Calibri"/>
        </w:rPr>
        <w:t xml:space="preserve">Neue Teams: Der TFB Wien behält sich vor, unter Berücksichtigung von Spielstärke und Erfahrung, neu angemeldete Teams in die jeweilige </w:t>
      </w:r>
      <w:r w:rsidR="0035319C">
        <w:rPr>
          <w:rFonts w:cs="Calibri"/>
        </w:rPr>
        <w:t>Teamliga</w:t>
      </w:r>
      <w:r>
        <w:rPr>
          <w:rFonts w:cs="Calibri"/>
        </w:rPr>
        <w:t xml:space="preserve"> einzustufen. </w:t>
      </w:r>
    </w:p>
    <w:p w:rsidR="00676E16" w:rsidRDefault="00676E16">
      <w:pPr>
        <w:widowControl w:val="0"/>
        <w:autoSpaceDE w:val="0"/>
        <w:autoSpaceDN w:val="0"/>
        <w:adjustRightInd w:val="0"/>
        <w:spacing w:after="0" w:line="294" w:lineRule="exact"/>
        <w:rPr>
          <w:rFonts w:cs="Calibri"/>
        </w:rPr>
      </w:pPr>
    </w:p>
    <w:p w:rsidR="00676E16" w:rsidRDefault="00676E16">
      <w:pPr>
        <w:widowControl w:val="0"/>
        <w:numPr>
          <w:ilvl w:val="0"/>
          <w:numId w:val="19"/>
        </w:numPr>
        <w:tabs>
          <w:tab w:val="clear" w:pos="720"/>
          <w:tab w:val="num" w:pos="318"/>
        </w:tabs>
        <w:overflowPunct w:val="0"/>
        <w:autoSpaceDE w:val="0"/>
        <w:autoSpaceDN w:val="0"/>
        <w:adjustRightInd w:val="0"/>
        <w:spacing w:after="0" w:line="250" w:lineRule="auto"/>
        <w:ind w:left="4" w:hanging="4"/>
        <w:jc w:val="both"/>
        <w:rPr>
          <w:rFonts w:cs="Calibri"/>
        </w:rPr>
      </w:pPr>
      <w:r>
        <w:rPr>
          <w:rFonts w:cs="Calibri"/>
        </w:rPr>
        <w:t xml:space="preserve">Sollten mehr als die Hälfte der SpielerInnen ein Team am Ende der Saison verlassen, behält sich der TFB Wien vor dieses Team neu nach aktueller Spielstärke und Erfahrung in die Wiener </w:t>
      </w:r>
      <w:r w:rsidR="0035319C">
        <w:rPr>
          <w:rFonts w:cs="Calibri"/>
        </w:rPr>
        <w:t>Teamliga</w:t>
      </w:r>
      <w:r>
        <w:rPr>
          <w:rFonts w:cs="Calibri"/>
        </w:rPr>
        <w:t xml:space="preserve"> einzustufen. </w:t>
      </w:r>
    </w:p>
    <w:p w:rsidR="00676E16" w:rsidRDefault="00676E16">
      <w:pPr>
        <w:widowControl w:val="0"/>
        <w:autoSpaceDE w:val="0"/>
        <w:autoSpaceDN w:val="0"/>
        <w:adjustRightInd w:val="0"/>
        <w:spacing w:after="0" w:line="396" w:lineRule="exact"/>
        <w:rPr>
          <w:rFonts w:cs="Calibri"/>
        </w:rPr>
      </w:pPr>
    </w:p>
    <w:p w:rsidR="00676E16" w:rsidRDefault="00676E16">
      <w:pPr>
        <w:widowControl w:val="0"/>
        <w:numPr>
          <w:ilvl w:val="0"/>
          <w:numId w:val="19"/>
        </w:numPr>
        <w:tabs>
          <w:tab w:val="clear" w:pos="720"/>
          <w:tab w:val="num" w:pos="308"/>
        </w:tabs>
        <w:overflowPunct w:val="0"/>
        <w:autoSpaceDE w:val="0"/>
        <w:autoSpaceDN w:val="0"/>
        <w:adjustRightInd w:val="0"/>
        <w:spacing w:after="0" w:line="233" w:lineRule="auto"/>
        <w:ind w:left="4" w:right="20" w:hanging="4"/>
        <w:jc w:val="both"/>
        <w:rPr>
          <w:rFonts w:cs="Calibri"/>
        </w:rPr>
      </w:pPr>
      <w:r>
        <w:rPr>
          <w:rFonts w:cs="Calibri"/>
        </w:rPr>
        <w:t xml:space="preserve">Bei der Einstufung zu Beginn der Saison werden zunächst die absteigenden Teams berücksichtigt, um die jeweilige Liga mit genügend Teams aufzufüllen. </w:t>
      </w: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43" w:lineRule="exact"/>
        <w:rPr>
          <w:rFonts w:ascii="Times New Roman" w:hAnsi="Times New Roman"/>
          <w:sz w:val="24"/>
          <w:szCs w:val="24"/>
        </w:rPr>
      </w:pPr>
    </w:p>
    <w:tbl>
      <w:tblPr>
        <w:tblW w:w="0" w:type="auto"/>
        <w:tblInd w:w="4" w:type="dxa"/>
        <w:tblLayout w:type="fixed"/>
        <w:tblCellMar>
          <w:left w:w="0" w:type="dxa"/>
          <w:right w:w="0" w:type="dxa"/>
        </w:tblCellMar>
        <w:tblLook w:val="0000"/>
      </w:tblPr>
      <w:tblGrid>
        <w:gridCol w:w="5140"/>
        <w:gridCol w:w="3940"/>
      </w:tblGrid>
      <w:tr w:rsidR="00676E16" w:rsidRPr="0077681F">
        <w:tblPrEx>
          <w:tblCellMar>
            <w:top w:w="0" w:type="dxa"/>
            <w:left w:w="0" w:type="dxa"/>
            <w:bottom w:w="0" w:type="dxa"/>
            <w:right w:w="0" w:type="dxa"/>
          </w:tblCellMar>
        </w:tblPrEx>
        <w:trPr>
          <w:trHeight w:val="269"/>
        </w:trPr>
        <w:tc>
          <w:tcPr>
            <w:tcW w:w="5140" w:type="dxa"/>
            <w:tcBorders>
              <w:top w:val="nil"/>
              <w:left w:val="nil"/>
              <w:bottom w:val="nil"/>
              <w:right w:val="nil"/>
            </w:tcBorders>
            <w:vAlign w:val="bottom"/>
          </w:tcPr>
          <w:p w:rsidR="00676E16" w:rsidRPr="0077681F" w:rsidRDefault="00676E16">
            <w:pPr>
              <w:widowControl w:val="0"/>
              <w:autoSpaceDE w:val="0"/>
              <w:autoSpaceDN w:val="0"/>
              <w:adjustRightInd w:val="0"/>
              <w:spacing w:after="0" w:line="240" w:lineRule="auto"/>
              <w:rPr>
                <w:rFonts w:ascii="Times New Roman" w:eastAsiaTheme="minorEastAsia" w:hAnsi="Times New Roman"/>
                <w:sz w:val="24"/>
                <w:szCs w:val="24"/>
              </w:rPr>
            </w:pPr>
          </w:p>
        </w:tc>
        <w:tc>
          <w:tcPr>
            <w:tcW w:w="3940" w:type="dxa"/>
            <w:tcBorders>
              <w:top w:val="nil"/>
              <w:left w:val="nil"/>
              <w:bottom w:val="nil"/>
              <w:right w:val="nil"/>
            </w:tcBorders>
            <w:vAlign w:val="bottom"/>
          </w:tcPr>
          <w:p w:rsidR="00676E16" w:rsidRPr="0077681F" w:rsidRDefault="00676E16">
            <w:pPr>
              <w:widowControl w:val="0"/>
              <w:autoSpaceDE w:val="0"/>
              <w:autoSpaceDN w:val="0"/>
              <w:adjustRightInd w:val="0"/>
              <w:spacing w:after="0" w:line="240" w:lineRule="auto"/>
              <w:jc w:val="right"/>
              <w:rPr>
                <w:rFonts w:ascii="Times New Roman" w:eastAsiaTheme="minorEastAsia" w:hAnsi="Times New Roman"/>
                <w:sz w:val="24"/>
                <w:szCs w:val="24"/>
              </w:rPr>
            </w:pPr>
          </w:p>
        </w:tc>
      </w:tr>
    </w:tbl>
    <w:p w:rsidR="00676E16" w:rsidRDefault="009E5ECF" w:rsidP="0077681F">
      <w:pPr>
        <w:widowControl w:val="0"/>
        <w:autoSpaceDE w:val="0"/>
        <w:autoSpaceDN w:val="0"/>
        <w:adjustRightInd w:val="0"/>
        <w:spacing w:after="0" w:line="200" w:lineRule="exact"/>
        <w:rPr>
          <w:rFonts w:ascii="Times New Roman" w:hAnsi="Times New Roman"/>
          <w:sz w:val="24"/>
          <w:szCs w:val="24"/>
        </w:rPr>
      </w:pPr>
      <w:bookmarkStart w:id="4" w:name="page6"/>
      <w:bookmarkEnd w:id="4"/>
      <w:r>
        <w:rPr>
          <w:noProof/>
        </w:rPr>
        <w:drawing>
          <wp:anchor distT="0" distB="0" distL="114300" distR="114300" simplePos="0" relativeHeight="251662336" behindDoc="1" locked="0" layoutInCell="0" allowOverlap="1">
            <wp:simplePos x="0" y="0"/>
            <wp:positionH relativeFrom="page">
              <wp:posOffset>2856230</wp:posOffset>
            </wp:positionH>
            <wp:positionV relativeFrom="page">
              <wp:posOffset>449580</wp:posOffset>
            </wp:positionV>
            <wp:extent cx="1857375" cy="742950"/>
            <wp:effectExtent l="0" t="0" r="9525"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1857375" cy="742950"/>
                    </a:xfrm>
                    <a:prstGeom prst="rect">
                      <a:avLst/>
                    </a:prstGeom>
                    <a:noFill/>
                  </pic:spPr>
                </pic:pic>
              </a:graphicData>
            </a:graphic>
          </wp:anchor>
        </w:drawing>
      </w:r>
    </w:p>
    <w:p w:rsidR="00676E16" w:rsidRDefault="00676E16">
      <w:pPr>
        <w:widowControl w:val="0"/>
        <w:autoSpaceDE w:val="0"/>
        <w:autoSpaceDN w:val="0"/>
        <w:adjustRightInd w:val="0"/>
        <w:spacing w:after="0" w:line="239" w:lineRule="auto"/>
        <w:ind w:left="4"/>
        <w:rPr>
          <w:rFonts w:ascii="Times New Roman" w:hAnsi="Times New Roman"/>
          <w:sz w:val="24"/>
          <w:szCs w:val="24"/>
        </w:rPr>
      </w:pPr>
      <w:r>
        <w:rPr>
          <w:rFonts w:cs="Calibri"/>
        </w:rPr>
        <w:t>[8] Die endgültige Einstufung obliegt dem TFB Wien.</w:t>
      </w:r>
    </w:p>
    <w:p w:rsidR="00676E16" w:rsidRDefault="00676E16">
      <w:pPr>
        <w:widowControl w:val="0"/>
        <w:autoSpaceDE w:val="0"/>
        <w:autoSpaceDN w:val="0"/>
        <w:adjustRightInd w:val="0"/>
        <w:spacing w:after="0" w:line="400" w:lineRule="exact"/>
        <w:rPr>
          <w:rFonts w:ascii="Times New Roman" w:hAnsi="Times New Roman"/>
          <w:sz w:val="24"/>
          <w:szCs w:val="24"/>
        </w:rPr>
      </w:pPr>
    </w:p>
    <w:p w:rsidR="00676E16" w:rsidRDefault="00676E16">
      <w:pPr>
        <w:widowControl w:val="0"/>
        <w:numPr>
          <w:ilvl w:val="1"/>
          <w:numId w:val="20"/>
        </w:numPr>
        <w:tabs>
          <w:tab w:val="clear" w:pos="1440"/>
          <w:tab w:val="num" w:pos="704"/>
        </w:tabs>
        <w:overflowPunct w:val="0"/>
        <w:autoSpaceDE w:val="0"/>
        <w:autoSpaceDN w:val="0"/>
        <w:adjustRightInd w:val="0"/>
        <w:spacing w:after="0" w:line="239" w:lineRule="auto"/>
        <w:ind w:left="704" w:hanging="346"/>
        <w:jc w:val="both"/>
        <w:rPr>
          <w:rFonts w:cs="Calibri"/>
          <w:b/>
          <w:bCs/>
        </w:rPr>
      </w:pPr>
      <w:r>
        <w:rPr>
          <w:rFonts w:cs="Calibri"/>
          <w:b/>
          <w:bCs/>
        </w:rPr>
        <w:t xml:space="preserve">Transferzeit </w:t>
      </w:r>
    </w:p>
    <w:p w:rsidR="00676E16" w:rsidRDefault="00676E16">
      <w:pPr>
        <w:widowControl w:val="0"/>
        <w:autoSpaceDE w:val="0"/>
        <w:autoSpaceDN w:val="0"/>
        <w:adjustRightInd w:val="0"/>
        <w:spacing w:after="0" w:line="243" w:lineRule="exact"/>
        <w:rPr>
          <w:rFonts w:cs="Calibri"/>
          <w:b/>
          <w:bCs/>
        </w:rPr>
      </w:pPr>
    </w:p>
    <w:p w:rsidR="00676E16" w:rsidRDefault="00676E16">
      <w:pPr>
        <w:widowControl w:val="0"/>
        <w:numPr>
          <w:ilvl w:val="0"/>
          <w:numId w:val="21"/>
        </w:numPr>
        <w:tabs>
          <w:tab w:val="clear" w:pos="720"/>
          <w:tab w:val="num" w:pos="304"/>
        </w:tabs>
        <w:overflowPunct w:val="0"/>
        <w:autoSpaceDE w:val="0"/>
        <w:autoSpaceDN w:val="0"/>
        <w:adjustRightInd w:val="0"/>
        <w:spacing w:after="0" w:line="239" w:lineRule="auto"/>
        <w:ind w:left="304" w:hanging="304"/>
        <w:jc w:val="both"/>
        <w:rPr>
          <w:rFonts w:cs="Calibri"/>
        </w:rPr>
      </w:pPr>
      <w:r>
        <w:rPr>
          <w:rFonts w:cs="Calibri"/>
        </w:rPr>
        <w:t xml:space="preserve">Es gelten die TFBÖ-Transferzeiten. </w:t>
      </w:r>
    </w:p>
    <w:p w:rsidR="00676E16" w:rsidRDefault="00676E16">
      <w:pPr>
        <w:widowControl w:val="0"/>
        <w:autoSpaceDE w:val="0"/>
        <w:autoSpaceDN w:val="0"/>
        <w:adjustRightInd w:val="0"/>
        <w:spacing w:after="0" w:line="294" w:lineRule="exact"/>
        <w:rPr>
          <w:rFonts w:cs="Calibri"/>
        </w:rPr>
      </w:pPr>
    </w:p>
    <w:p w:rsidR="00676E16" w:rsidRDefault="00676E16">
      <w:pPr>
        <w:widowControl w:val="0"/>
        <w:numPr>
          <w:ilvl w:val="0"/>
          <w:numId w:val="21"/>
        </w:numPr>
        <w:tabs>
          <w:tab w:val="clear" w:pos="720"/>
          <w:tab w:val="num" w:pos="335"/>
        </w:tabs>
        <w:overflowPunct w:val="0"/>
        <w:autoSpaceDE w:val="0"/>
        <w:autoSpaceDN w:val="0"/>
        <w:adjustRightInd w:val="0"/>
        <w:spacing w:after="0" w:line="251" w:lineRule="auto"/>
        <w:ind w:left="4" w:hanging="4"/>
        <w:jc w:val="both"/>
        <w:rPr>
          <w:rFonts w:cs="Calibri"/>
        </w:rPr>
      </w:pPr>
      <w:r>
        <w:rPr>
          <w:rFonts w:cs="Calibri"/>
        </w:rPr>
        <w:t xml:space="preserve">Es ist unter dem Spieljahr nicht erlaubt, innerhalb eines Vereines Team zu wechseln. Einzelne SpielerInnen dürfen nur entsprechend den TFBÖ-Transferzeiten den Verein und damit auch das Team wechseln. </w:t>
      </w:r>
    </w:p>
    <w:p w:rsidR="00676E16" w:rsidRDefault="00676E16">
      <w:pPr>
        <w:widowControl w:val="0"/>
        <w:autoSpaceDE w:val="0"/>
        <w:autoSpaceDN w:val="0"/>
        <w:adjustRightInd w:val="0"/>
        <w:spacing w:after="0" w:line="283" w:lineRule="exact"/>
        <w:rPr>
          <w:rFonts w:cs="Calibri"/>
        </w:rPr>
      </w:pPr>
    </w:p>
    <w:p w:rsidR="0035319C" w:rsidRDefault="0035319C">
      <w:pPr>
        <w:widowControl w:val="0"/>
        <w:autoSpaceDE w:val="0"/>
        <w:autoSpaceDN w:val="0"/>
        <w:adjustRightInd w:val="0"/>
        <w:spacing w:after="0" w:line="283" w:lineRule="exact"/>
        <w:rPr>
          <w:rFonts w:cs="Calibri"/>
        </w:rPr>
      </w:pPr>
    </w:p>
    <w:p w:rsidR="0035319C" w:rsidRDefault="0035319C">
      <w:pPr>
        <w:widowControl w:val="0"/>
        <w:autoSpaceDE w:val="0"/>
        <w:autoSpaceDN w:val="0"/>
        <w:adjustRightInd w:val="0"/>
        <w:spacing w:after="0" w:line="283" w:lineRule="exact"/>
        <w:rPr>
          <w:rFonts w:cs="Calibri"/>
        </w:rPr>
      </w:pPr>
    </w:p>
    <w:p w:rsidR="00676E16" w:rsidRDefault="00676E16">
      <w:pPr>
        <w:widowControl w:val="0"/>
        <w:autoSpaceDE w:val="0"/>
        <w:autoSpaceDN w:val="0"/>
        <w:adjustRightInd w:val="0"/>
        <w:spacing w:after="0" w:line="379" w:lineRule="exact"/>
        <w:rPr>
          <w:rFonts w:cs="Calibri"/>
        </w:rPr>
      </w:pPr>
    </w:p>
    <w:p w:rsidR="00676E16" w:rsidRDefault="00676E16">
      <w:pPr>
        <w:widowControl w:val="0"/>
        <w:numPr>
          <w:ilvl w:val="1"/>
          <w:numId w:val="21"/>
        </w:numPr>
        <w:tabs>
          <w:tab w:val="clear" w:pos="1440"/>
          <w:tab w:val="num" w:pos="704"/>
        </w:tabs>
        <w:overflowPunct w:val="0"/>
        <w:autoSpaceDE w:val="0"/>
        <w:autoSpaceDN w:val="0"/>
        <w:adjustRightInd w:val="0"/>
        <w:spacing w:after="0" w:line="240" w:lineRule="auto"/>
        <w:ind w:left="704" w:hanging="346"/>
        <w:jc w:val="both"/>
        <w:rPr>
          <w:rFonts w:cs="Calibri"/>
          <w:b/>
          <w:bCs/>
        </w:rPr>
      </w:pPr>
      <w:r>
        <w:rPr>
          <w:rFonts w:cs="Calibri"/>
          <w:b/>
          <w:bCs/>
        </w:rPr>
        <w:t xml:space="preserve">Spielmodus und Wertung </w:t>
      </w:r>
    </w:p>
    <w:p w:rsidR="00676E16" w:rsidRDefault="00676E16">
      <w:pPr>
        <w:widowControl w:val="0"/>
        <w:autoSpaceDE w:val="0"/>
        <w:autoSpaceDN w:val="0"/>
        <w:adjustRightInd w:val="0"/>
        <w:spacing w:after="0" w:line="294" w:lineRule="exact"/>
        <w:rPr>
          <w:rFonts w:ascii="Times New Roman" w:hAnsi="Times New Roman"/>
          <w:sz w:val="24"/>
          <w:szCs w:val="24"/>
        </w:rPr>
      </w:pPr>
    </w:p>
    <w:p w:rsidR="00676E16" w:rsidRDefault="00676E16">
      <w:pPr>
        <w:widowControl w:val="0"/>
        <w:numPr>
          <w:ilvl w:val="0"/>
          <w:numId w:val="22"/>
        </w:numPr>
        <w:tabs>
          <w:tab w:val="clear" w:pos="720"/>
          <w:tab w:val="num" w:pos="304"/>
        </w:tabs>
        <w:overflowPunct w:val="0"/>
        <w:autoSpaceDE w:val="0"/>
        <w:autoSpaceDN w:val="0"/>
        <w:adjustRightInd w:val="0"/>
        <w:spacing w:after="0" w:line="252" w:lineRule="auto"/>
        <w:ind w:left="4" w:hanging="4"/>
        <w:jc w:val="both"/>
        <w:rPr>
          <w:rFonts w:cs="Calibri"/>
        </w:rPr>
      </w:pPr>
      <w:r>
        <w:rPr>
          <w:rFonts w:cs="Calibri"/>
        </w:rPr>
        <w:t xml:space="preserve">Jede Begegnung der Wiener </w:t>
      </w:r>
      <w:r w:rsidR="0035319C">
        <w:rPr>
          <w:rFonts w:cs="Calibri"/>
        </w:rPr>
        <w:t>Teamliga</w:t>
      </w:r>
      <w:r>
        <w:rPr>
          <w:rFonts w:cs="Calibri"/>
        </w:rPr>
        <w:t xml:space="preserve"> besteht aus: 3 Offenen Doppel, 3 Offenen Einzel, 1 Mixed-Doppel und 1 Dameneinzel. Die Reihenfolge der Spiele sind dem aktuellen Spielbericht (verfügbar </w:t>
      </w:r>
      <w:r w:rsidR="0035319C">
        <w:rPr>
          <w:rFonts w:cs="Calibri"/>
        </w:rPr>
        <w:t xml:space="preserve">im Downloadbereich </w:t>
      </w:r>
      <w:r>
        <w:rPr>
          <w:rFonts w:cs="Calibri"/>
        </w:rPr>
        <w:t xml:space="preserve">unter </w:t>
      </w:r>
      <w:hyperlink r:id="rId10" w:history="1">
        <w:r>
          <w:rPr>
            <w:rFonts w:cs="Calibri"/>
          </w:rPr>
          <w:t xml:space="preserve"> </w:t>
        </w:r>
        <w:r>
          <w:rPr>
            <w:rFonts w:cs="Calibri"/>
            <w:color w:val="0000FF"/>
            <w:u w:val="single"/>
          </w:rPr>
          <w:t>www.tischfussball.wien)</w:t>
        </w:r>
      </w:hyperlink>
      <w:r>
        <w:rPr>
          <w:rFonts w:cs="Calibri"/>
          <w:u w:val="single"/>
        </w:rPr>
        <w:t xml:space="preserve"> </w:t>
      </w:r>
      <w:r>
        <w:rPr>
          <w:rFonts w:cs="Calibri"/>
        </w:rPr>
        <w:t xml:space="preserve">zu entnehmen. </w:t>
      </w:r>
    </w:p>
    <w:p w:rsidR="00676E16" w:rsidRDefault="00676E16">
      <w:pPr>
        <w:widowControl w:val="0"/>
        <w:autoSpaceDE w:val="0"/>
        <w:autoSpaceDN w:val="0"/>
        <w:adjustRightInd w:val="0"/>
        <w:spacing w:after="0" w:line="282" w:lineRule="exact"/>
        <w:rPr>
          <w:rFonts w:cs="Calibri"/>
        </w:rPr>
      </w:pPr>
    </w:p>
    <w:p w:rsidR="00676E16" w:rsidRDefault="0035319C">
      <w:pPr>
        <w:widowControl w:val="0"/>
        <w:numPr>
          <w:ilvl w:val="0"/>
          <w:numId w:val="22"/>
        </w:numPr>
        <w:tabs>
          <w:tab w:val="clear" w:pos="720"/>
          <w:tab w:val="num" w:pos="301"/>
        </w:tabs>
        <w:overflowPunct w:val="0"/>
        <w:autoSpaceDE w:val="0"/>
        <w:autoSpaceDN w:val="0"/>
        <w:adjustRightInd w:val="0"/>
        <w:spacing w:after="0" w:line="233" w:lineRule="auto"/>
        <w:ind w:left="4" w:hanging="4"/>
        <w:jc w:val="both"/>
        <w:rPr>
          <w:rFonts w:cs="Calibri"/>
        </w:rPr>
      </w:pPr>
      <w:r>
        <w:rPr>
          <w:rFonts w:cs="Calibri"/>
        </w:rPr>
        <w:t>Punktevergabe: Sieg = 2</w:t>
      </w:r>
      <w:r w:rsidR="00CA55EA">
        <w:rPr>
          <w:rFonts w:cs="Calibri"/>
        </w:rPr>
        <w:t xml:space="preserve"> Punkte </w:t>
      </w:r>
      <w:r w:rsidR="00676E16">
        <w:rPr>
          <w:rFonts w:cs="Calibri"/>
        </w:rPr>
        <w:t xml:space="preserve">, Unentschieden = 1 Punkt, Niederlage = 0 Punkte </w:t>
      </w:r>
    </w:p>
    <w:p w:rsidR="00676E16" w:rsidRDefault="00676E16">
      <w:pPr>
        <w:widowControl w:val="0"/>
        <w:autoSpaceDE w:val="0"/>
        <w:autoSpaceDN w:val="0"/>
        <w:adjustRightInd w:val="0"/>
        <w:spacing w:after="0" w:line="294" w:lineRule="exact"/>
        <w:rPr>
          <w:rFonts w:cs="Calibri"/>
        </w:rPr>
      </w:pPr>
    </w:p>
    <w:p w:rsidR="00676E16" w:rsidRDefault="00676E16" w:rsidP="00CA55EA">
      <w:pPr>
        <w:widowControl w:val="0"/>
        <w:numPr>
          <w:ilvl w:val="0"/>
          <w:numId w:val="22"/>
        </w:numPr>
        <w:tabs>
          <w:tab w:val="clear" w:pos="720"/>
          <w:tab w:val="num" w:pos="304"/>
        </w:tabs>
        <w:overflowPunct w:val="0"/>
        <w:autoSpaceDE w:val="0"/>
        <w:autoSpaceDN w:val="0"/>
        <w:adjustRightInd w:val="0"/>
        <w:spacing w:after="0" w:line="234" w:lineRule="auto"/>
        <w:ind w:left="4" w:right="20" w:hanging="4"/>
        <w:jc w:val="both"/>
        <w:rPr>
          <w:rFonts w:cs="Calibri"/>
        </w:rPr>
      </w:pPr>
      <w:r>
        <w:rPr>
          <w:rFonts w:cs="Calibri"/>
        </w:rPr>
        <w:t xml:space="preserve">Jedes Spiel wird im Modus Best of 3 (Entscheidungssatz bei 4:4 bis max. 8 auf 2 Tore Unterschied) gespielt. </w:t>
      </w:r>
    </w:p>
    <w:p w:rsidR="00CA55EA" w:rsidRDefault="00CA55EA" w:rsidP="00CA55EA">
      <w:pPr>
        <w:pStyle w:val="Listenabsatz"/>
        <w:rPr>
          <w:rFonts w:cs="Calibri"/>
        </w:rPr>
      </w:pPr>
    </w:p>
    <w:p w:rsidR="00CA55EA" w:rsidRPr="00CA55EA" w:rsidRDefault="00CA55EA" w:rsidP="00CA55EA">
      <w:pPr>
        <w:widowControl w:val="0"/>
        <w:numPr>
          <w:ilvl w:val="0"/>
          <w:numId w:val="22"/>
        </w:numPr>
        <w:tabs>
          <w:tab w:val="clear" w:pos="720"/>
          <w:tab w:val="num" w:pos="304"/>
        </w:tabs>
        <w:overflowPunct w:val="0"/>
        <w:autoSpaceDE w:val="0"/>
        <w:autoSpaceDN w:val="0"/>
        <w:adjustRightInd w:val="0"/>
        <w:spacing w:after="0" w:line="234" w:lineRule="auto"/>
        <w:ind w:left="4" w:right="20" w:hanging="4"/>
        <w:jc w:val="both"/>
        <w:rPr>
          <w:rFonts w:cs="Calibri"/>
        </w:rPr>
      </w:pPr>
      <w:r>
        <w:rPr>
          <w:rFonts w:cs="Calibri"/>
        </w:rPr>
        <w:t>Bei einem Antritt ohne Dame werden das Mixed und das Damen Einzel als Niederlage gewertet. Außerdem bekommt das Team einen Strafpunkt.</w:t>
      </w:r>
    </w:p>
    <w:p w:rsidR="00676E16" w:rsidRDefault="00676E16">
      <w:pPr>
        <w:widowControl w:val="0"/>
        <w:autoSpaceDE w:val="0"/>
        <w:autoSpaceDN w:val="0"/>
        <w:adjustRightInd w:val="0"/>
        <w:spacing w:after="0" w:line="388" w:lineRule="exact"/>
        <w:rPr>
          <w:rFonts w:ascii="Times New Roman" w:hAnsi="Times New Roman"/>
          <w:sz w:val="24"/>
          <w:szCs w:val="24"/>
        </w:rPr>
      </w:pPr>
    </w:p>
    <w:p w:rsidR="00676E16" w:rsidRDefault="00676E16">
      <w:pPr>
        <w:widowControl w:val="0"/>
        <w:numPr>
          <w:ilvl w:val="1"/>
          <w:numId w:val="23"/>
        </w:numPr>
        <w:tabs>
          <w:tab w:val="clear" w:pos="1440"/>
          <w:tab w:val="num" w:pos="704"/>
        </w:tabs>
        <w:overflowPunct w:val="0"/>
        <w:autoSpaceDE w:val="0"/>
        <w:autoSpaceDN w:val="0"/>
        <w:adjustRightInd w:val="0"/>
        <w:spacing w:after="0" w:line="240" w:lineRule="auto"/>
        <w:ind w:left="704" w:hanging="346"/>
        <w:jc w:val="both"/>
        <w:rPr>
          <w:rFonts w:cs="Calibri"/>
          <w:b/>
          <w:bCs/>
        </w:rPr>
      </w:pPr>
      <w:r>
        <w:rPr>
          <w:rFonts w:cs="Calibri"/>
          <w:b/>
          <w:bCs/>
        </w:rPr>
        <w:t xml:space="preserve">Mannschaftsaufstellung </w:t>
      </w:r>
    </w:p>
    <w:p w:rsidR="00676E16" w:rsidRDefault="00676E16">
      <w:pPr>
        <w:widowControl w:val="0"/>
        <w:autoSpaceDE w:val="0"/>
        <w:autoSpaceDN w:val="0"/>
        <w:adjustRightInd w:val="0"/>
        <w:spacing w:after="0" w:line="295" w:lineRule="exact"/>
        <w:rPr>
          <w:rFonts w:cs="Calibri"/>
          <w:b/>
          <w:bCs/>
        </w:rPr>
      </w:pPr>
    </w:p>
    <w:p w:rsidR="00676E16" w:rsidRDefault="00676E16">
      <w:pPr>
        <w:widowControl w:val="0"/>
        <w:numPr>
          <w:ilvl w:val="0"/>
          <w:numId w:val="24"/>
        </w:numPr>
        <w:tabs>
          <w:tab w:val="clear" w:pos="720"/>
          <w:tab w:val="num" w:pos="347"/>
        </w:tabs>
        <w:overflowPunct w:val="0"/>
        <w:autoSpaceDE w:val="0"/>
        <w:autoSpaceDN w:val="0"/>
        <w:adjustRightInd w:val="0"/>
        <w:spacing w:after="0" w:line="234" w:lineRule="auto"/>
        <w:ind w:left="4" w:hanging="4"/>
        <w:jc w:val="both"/>
        <w:rPr>
          <w:rFonts w:cs="Calibri"/>
        </w:rPr>
      </w:pPr>
      <w:r>
        <w:rPr>
          <w:rFonts w:cs="Calibri"/>
        </w:rPr>
        <w:t xml:space="preserve">Die Mannschaftskapitäne/Mannschaftskapitäninnen sind verpflichtet, die SpielerInnen für das erste Spiel der Begegnung zeitgleich festzulegen. </w:t>
      </w:r>
    </w:p>
    <w:p w:rsidR="00676E16" w:rsidRDefault="00676E16">
      <w:pPr>
        <w:widowControl w:val="0"/>
        <w:autoSpaceDE w:val="0"/>
        <w:autoSpaceDN w:val="0"/>
        <w:adjustRightInd w:val="0"/>
        <w:spacing w:after="0" w:line="295" w:lineRule="exact"/>
        <w:rPr>
          <w:rFonts w:cs="Calibri"/>
        </w:rPr>
      </w:pPr>
    </w:p>
    <w:p w:rsidR="00676E16" w:rsidRDefault="00676E16">
      <w:pPr>
        <w:widowControl w:val="0"/>
        <w:numPr>
          <w:ilvl w:val="0"/>
          <w:numId w:val="24"/>
        </w:numPr>
        <w:tabs>
          <w:tab w:val="clear" w:pos="720"/>
          <w:tab w:val="num" w:pos="325"/>
        </w:tabs>
        <w:overflowPunct w:val="0"/>
        <w:autoSpaceDE w:val="0"/>
        <w:autoSpaceDN w:val="0"/>
        <w:adjustRightInd w:val="0"/>
        <w:spacing w:after="0" w:line="251" w:lineRule="auto"/>
        <w:ind w:left="4" w:right="20" w:hanging="4"/>
        <w:jc w:val="both"/>
        <w:rPr>
          <w:rFonts w:cs="Calibri"/>
        </w:rPr>
      </w:pPr>
      <w:r>
        <w:rPr>
          <w:rFonts w:cs="Calibri"/>
        </w:rPr>
        <w:t xml:space="preserve">Ab dem zweiten Spiel jeder Begegnung muss der Kapitän/die Kapitänin des Teams, welches im jeweils vorigen Spiel gewonnen hat, als erster die Aufstellung für das nächste Spiel bekannt geben. Diese Aufstellung ist unwiderruflich. </w:t>
      </w:r>
    </w:p>
    <w:p w:rsidR="00676E16" w:rsidRDefault="00676E16">
      <w:pPr>
        <w:widowControl w:val="0"/>
        <w:autoSpaceDE w:val="0"/>
        <w:autoSpaceDN w:val="0"/>
        <w:adjustRightInd w:val="0"/>
        <w:spacing w:after="0" w:line="229" w:lineRule="exact"/>
        <w:rPr>
          <w:rFonts w:cs="Calibri"/>
        </w:rPr>
      </w:pPr>
    </w:p>
    <w:p w:rsidR="00676E16" w:rsidRDefault="00676E16">
      <w:pPr>
        <w:widowControl w:val="0"/>
        <w:numPr>
          <w:ilvl w:val="0"/>
          <w:numId w:val="24"/>
        </w:numPr>
        <w:tabs>
          <w:tab w:val="clear" w:pos="720"/>
          <w:tab w:val="num" w:pos="304"/>
        </w:tabs>
        <w:overflowPunct w:val="0"/>
        <w:autoSpaceDE w:val="0"/>
        <w:autoSpaceDN w:val="0"/>
        <w:adjustRightInd w:val="0"/>
        <w:spacing w:after="0" w:line="240" w:lineRule="auto"/>
        <w:ind w:left="304" w:hanging="304"/>
        <w:jc w:val="both"/>
        <w:rPr>
          <w:rFonts w:cs="Calibri"/>
        </w:rPr>
      </w:pPr>
      <w:r>
        <w:rPr>
          <w:rFonts w:cs="Calibri"/>
        </w:rPr>
        <w:t xml:space="preserve">Die bekanntgegebenen Mannschaftsaufstellungen dürfen nachträglich nicht verändert werden. </w:t>
      </w:r>
    </w:p>
    <w:p w:rsidR="00676E16" w:rsidRDefault="00676E16">
      <w:pPr>
        <w:widowControl w:val="0"/>
        <w:autoSpaceDE w:val="0"/>
        <w:autoSpaceDN w:val="0"/>
        <w:adjustRightInd w:val="0"/>
        <w:spacing w:after="0" w:line="293" w:lineRule="exact"/>
        <w:rPr>
          <w:rFonts w:cs="Calibri"/>
        </w:rPr>
      </w:pPr>
    </w:p>
    <w:p w:rsidR="00676E16" w:rsidRPr="00CA55EA" w:rsidRDefault="00676E16" w:rsidP="00CA55EA">
      <w:pPr>
        <w:widowControl w:val="0"/>
        <w:numPr>
          <w:ilvl w:val="0"/>
          <w:numId w:val="24"/>
        </w:numPr>
        <w:tabs>
          <w:tab w:val="clear" w:pos="720"/>
          <w:tab w:val="num" w:pos="330"/>
        </w:tabs>
        <w:overflowPunct w:val="0"/>
        <w:autoSpaceDE w:val="0"/>
        <w:autoSpaceDN w:val="0"/>
        <w:adjustRightInd w:val="0"/>
        <w:spacing w:after="0" w:line="200" w:lineRule="exact"/>
        <w:ind w:left="4" w:hanging="4"/>
        <w:jc w:val="both"/>
        <w:rPr>
          <w:rFonts w:ascii="Times New Roman" w:hAnsi="Times New Roman"/>
          <w:sz w:val="24"/>
          <w:szCs w:val="24"/>
        </w:rPr>
      </w:pPr>
      <w:r w:rsidRPr="00CA55EA">
        <w:rPr>
          <w:rFonts w:cs="Calibri"/>
        </w:rPr>
        <w:t xml:space="preserve">Pro Begegnung müssen mindestens 4 SpielerInnen anwesend sein. Jeder Spieler/jede Spielerin darf max. zwei Doppel (mit unterschiedlichen Spielpartnern) und 1 Einzel spielen. </w:t>
      </w:r>
    </w:p>
    <w:tbl>
      <w:tblPr>
        <w:tblW w:w="0" w:type="auto"/>
        <w:tblInd w:w="4" w:type="dxa"/>
        <w:tblLayout w:type="fixed"/>
        <w:tblCellMar>
          <w:left w:w="0" w:type="dxa"/>
          <w:right w:w="0" w:type="dxa"/>
        </w:tblCellMar>
        <w:tblLook w:val="0000"/>
      </w:tblPr>
      <w:tblGrid>
        <w:gridCol w:w="5140"/>
        <w:gridCol w:w="3940"/>
      </w:tblGrid>
      <w:tr w:rsidR="00676E16" w:rsidRPr="0077681F">
        <w:tblPrEx>
          <w:tblCellMar>
            <w:top w:w="0" w:type="dxa"/>
            <w:left w:w="0" w:type="dxa"/>
            <w:bottom w:w="0" w:type="dxa"/>
            <w:right w:w="0" w:type="dxa"/>
          </w:tblCellMar>
        </w:tblPrEx>
        <w:trPr>
          <w:trHeight w:val="269"/>
        </w:trPr>
        <w:tc>
          <w:tcPr>
            <w:tcW w:w="5140" w:type="dxa"/>
            <w:tcBorders>
              <w:top w:val="nil"/>
              <w:left w:val="nil"/>
              <w:bottom w:val="nil"/>
              <w:right w:val="nil"/>
            </w:tcBorders>
            <w:vAlign w:val="bottom"/>
          </w:tcPr>
          <w:p w:rsidR="00676E16" w:rsidRPr="0077681F" w:rsidRDefault="00676E16">
            <w:pPr>
              <w:widowControl w:val="0"/>
              <w:autoSpaceDE w:val="0"/>
              <w:autoSpaceDN w:val="0"/>
              <w:adjustRightInd w:val="0"/>
              <w:spacing w:after="0" w:line="240" w:lineRule="auto"/>
              <w:rPr>
                <w:rFonts w:ascii="Times New Roman" w:eastAsiaTheme="minorEastAsia" w:hAnsi="Times New Roman"/>
                <w:sz w:val="24"/>
                <w:szCs w:val="24"/>
              </w:rPr>
            </w:pPr>
          </w:p>
        </w:tc>
        <w:tc>
          <w:tcPr>
            <w:tcW w:w="3940" w:type="dxa"/>
            <w:tcBorders>
              <w:top w:val="nil"/>
              <w:left w:val="nil"/>
              <w:bottom w:val="nil"/>
              <w:right w:val="nil"/>
            </w:tcBorders>
            <w:vAlign w:val="bottom"/>
          </w:tcPr>
          <w:p w:rsidR="00676E16" w:rsidRPr="0077681F" w:rsidRDefault="00676E16">
            <w:pPr>
              <w:widowControl w:val="0"/>
              <w:autoSpaceDE w:val="0"/>
              <w:autoSpaceDN w:val="0"/>
              <w:adjustRightInd w:val="0"/>
              <w:spacing w:after="0" w:line="240" w:lineRule="auto"/>
              <w:jc w:val="right"/>
              <w:rPr>
                <w:rFonts w:ascii="Times New Roman" w:eastAsiaTheme="minorEastAsia" w:hAnsi="Times New Roman"/>
                <w:sz w:val="24"/>
                <w:szCs w:val="24"/>
              </w:rPr>
            </w:pPr>
          </w:p>
        </w:tc>
      </w:tr>
    </w:tbl>
    <w:p w:rsidR="00676E16" w:rsidRDefault="009E5ECF" w:rsidP="0077681F">
      <w:pPr>
        <w:widowControl w:val="0"/>
        <w:autoSpaceDE w:val="0"/>
        <w:autoSpaceDN w:val="0"/>
        <w:adjustRightInd w:val="0"/>
        <w:spacing w:after="0" w:line="200" w:lineRule="exact"/>
        <w:rPr>
          <w:rFonts w:ascii="Times New Roman" w:hAnsi="Times New Roman"/>
          <w:sz w:val="24"/>
          <w:szCs w:val="24"/>
        </w:rPr>
      </w:pPr>
      <w:bookmarkStart w:id="5" w:name="page7"/>
      <w:bookmarkEnd w:id="5"/>
      <w:r>
        <w:rPr>
          <w:noProof/>
        </w:rPr>
        <w:drawing>
          <wp:anchor distT="0" distB="0" distL="114300" distR="114300" simplePos="0" relativeHeight="251663360" behindDoc="1" locked="0" layoutInCell="0" allowOverlap="1">
            <wp:simplePos x="0" y="0"/>
            <wp:positionH relativeFrom="page">
              <wp:posOffset>2856230</wp:posOffset>
            </wp:positionH>
            <wp:positionV relativeFrom="page">
              <wp:posOffset>449580</wp:posOffset>
            </wp:positionV>
            <wp:extent cx="1857375" cy="742950"/>
            <wp:effectExtent l="0" t="0" r="9525"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1857375" cy="742950"/>
                    </a:xfrm>
                    <a:prstGeom prst="rect">
                      <a:avLst/>
                    </a:prstGeom>
                    <a:noFill/>
                  </pic:spPr>
                </pic:pic>
              </a:graphicData>
            </a:graphic>
          </wp:anchor>
        </w:drawing>
      </w:r>
    </w:p>
    <w:p w:rsidR="00657071" w:rsidRDefault="00676E16" w:rsidP="00657071">
      <w:pPr>
        <w:widowControl w:val="0"/>
        <w:numPr>
          <w:ilvl w:val="0"/>
          <w:numId w:val="25"/>
        </w:numPr>
        <w:tabs>
          <w:tab w:val="clear" w:pos="720"/>
          <w:tab w:val="num" w:pos="303"/>
        </w:tabs>
        <w:overflowPunct w:val="0"/>
        <w:autoSpaceDE w:val="0"/>
        <w:autoSpaceDN w:val="0"/>
        <w:adjustRightInd w:val="0"/>
        <w:spacing w:after="0" w:line="234" w:lineRule="auto"/>
        <w:ind w:left="4" w:right="20" w:hanging="4"/>
        <w:jc w:val="both"/>
        <w:rPr>
          <w:rFonts w:cs="Calibri"/>
        </w:rPr>
      </w:pPr>
      <w:r>
        <w:rPr>
          <w:rFonts w:cs="Calibri"/>
        </w:rPr>
        <w:t xml:space="preserve">Die Kapitäne/Kapitäninnen beider Mannschaften sind für den reibungslosen Ablauf der jeweiligen </w:t>
      </w:r>
      <w:r w:rsidR="00CA55EA">
        <w:rPr>
          <w:rFonts w:cs="Calibri"/>
        </w:rPr>
        <w:t>S</w:t>
      </w:r>
      <w:r>
        <w:rPr>
          <w:rFonts w:cs="Calibri"/>
        </w:rPr>
        <w:t xml:space="preserve">piele verantwortlich. </w:t>
      </w:r>
    </w:p>
    <w:p w:rsidR="00657071" w:rsidRDefault="00657071" w:rsidP="00657071">
      <w:pPr>
        <w:widowControl w:val="0"/>
        <w:overflowPunct w:val="0"/>
        <w:autoSpaceDE w:val="0"/>
        <w:autoSpaceDN w:val="0"/>
        <w:adjustRightInd w:val="0"/>
        <w:spacing w:after="0" w:line="234" w:lineRule="auto"/>
        <w:ind w:left="4" w:right="20"/>
        <w:jc w:val="both"/>
        <w:rPr>
          <w:rFonts w:cs="Calibri"/>
        </w:rPr>
      </w:pPr>
    </w:p>
    <w:p w:rsidR="00676E16" w:rsidRPr="00657071" w:rsidRDefault="00676E16" w:rsidP="00657071">
      <w:pPr>
        <w:widowControl w:val="0"/>
        <w:numPr>
          <w:ilvl w:val="0"/>
          <w:numId w:val="25"/>
        </w:numPr>
        <w:tabs>
          <w:tab w:val="clear" w:pos="720"/>
          <w:tab w:val="num" w:pos="303"/>
        </w:tabs>
        <w:overflowPunct w:val="0"/>
        <w:autoSpaceDE w:val="0"/>
        <w:autoSpaceDN w:val="0"/>
        <w:adjustRightInd w:val="0"/>
        <w:spacing w:after="0" w:line="234" w:lineRule="auto"/>
        <w:ind w:left="4" w:right="20" w:hanging="4"/>
        <w:jc w:val="both"/>
        <w:rPr>
          <w:rFonts w:cs="Calibri"/>
        </w:rPr>
      </w:pPr>
      <w:r w:rsidRPr="00657071">
        <w:rPr>
          <w:rFonts w:cs="Calibri"/>
        </w:rPr>
        <w:t>Bei Antritt ohne Dame muss der Kapitän/die Kapitänin des Teams, welches im jeweils vorigen Spiel (vor dem Mixed-Doppel bzw. Dameneinzel) gewonnen hat, als erster die Aufstellung für das nächste Spiel bekannt geben. Diese Aufstellung ist unwiderruflich.</w:t>
      </w:r>
    </w:p>
    <w:p w:rsidR="00676E16" w:rsidRDefault="00676E16">
      <w:pPr>
        <w:widowControl w:val="0"/>
        <w:autoSpaceDE w:val="0"/>
        <w:autoSpaceDN w:val="0"/>
        <w:adjustRightInd w:val="0"/>
        <w:spacing w:after="0" w:line="389" w:lineRule="exact"/>
        <w:rPr>
          <w:rFonts w:ascii="Times New Roman" w:hAnsi="Times New Roman"/>
          <w:sz w:val="24"/>
          <w:szCs w:val="24"/>
        </w:rPr>
      </w:pPr>
    </w:p>
    <w:p w:rsidR="00676E16" w:rsidRDefault="00676E16">
      <w:pPr>
        <w:widowControl w:val="0"/>
        <w:numPr>
          <w:ilvl w:val="1"/>
          <w:numId w:val="26"/>
        </w:numPr>
        <w:tabs>
          <w:tab w:val="clear" w:pos="1440"/>
          <w:tab w:val="num" w:pos="704"/>
        </w:tabs>
        <w:overflowPunct w:val="0"/>
        <w:autoSpaceDE w:val="0"/>
        <w:autoSpaceDN w:val="0"/>
        <w:adjustRightInd w:val="0"/>
        <w:spacing w:after="0" w:line="240" w:lineRule="auto"/>
        <w:ind w:left="704" w:hanging="346"/>
        <w:jc w:val="both"/>
        <w:rPr>
          <w:rFonts w:cs="Calibri"/>
          <w:b/>
          <w:bCs/>
        </w:rPr>
      </w:pPr>
      <w:r>
        <w:rPr>
          <w:rFonts w:cs="Calibri"/>
          <w:b/>
          <w:bCs/>
        </w:rPr>
        <w:t xml:space="preserve">Spielbericht </w:t>
      </w:r>
      <w:r w:rsidR="00657071">
        <w:rPr>
          <w:rFonts w:cs="Calibri"/>
          <w:b/>
          <w:bCs/>
        </w:rPr>
        <w:t>und Meldung der Ergebnisse</w:t>
      </w:r>
    </w:p>
    <w:p w:rsidR="00676E16" w:rsidRDefault="00676E16">
      <w:pPr>
        <w:widowControl w:val="0"/>
        <w:autoSpaceDE w:val="0"/>
        <w:autoSpaceDN w:val="0"/>
        <w:adjustRightInd w:val="0"/>
        <w:spacing w:after="0" w:line="295" w:lineRule="exact"/>
        <w:rPr>
          <w:rFonts w:cs="Calibri"/>
          <w:b/>
          <w:bCs/>
        </w:rPr>
      </w:pPr>
    </w:p>
    <w:p w:rsidR="00676E16" w:rsidRDefault="00676E16">
      <w:pPr>
        <w:widowControl w:val="0"/>
        <w:numPr>
          <w:ilvl w:val="0"/>
          <w:numId w:val="27"/>
        </w:numPr>
        <w:tabs>
          <w:tab w:val="clear" w:pos="720"/>
          <w:tab w:val="num" w:pos="409"/>
        </w:tabs>
        <w:overflowPunct w:val="0"/>
        <w:autoSpaceDE w:val="0"/>
        <w:autoSpaceDN w:val="0"/>
        <w:adjustRightInd w:val="0"/>
        <w:spacing w:after="0" w:line="234" w:lineRule="auto"/>
        <w:ind w:left="4" w:hanging="4"/>
        <w:jc w:val="both"/>
        <w:rPr>
          <w:rFonts w:cs="Calibri"/>
        </w:rPr>
      </w:pPr>
      <w:r>
        <w:rPr>
          <w:rFonts w:cs="Calibri"/>
        </w:rPr>
        <w:t xml:space="preserve">Jede Begegnung wird auf einem Spielbericht handschriftlich festgehalten. Der aktuelle Spielbericht steht als Download über die Homepage </w:t>
      </w:r>
      <w:hyperlink r:id="rId11" w:history="1">
        <w:r>
          <w:rPr>
            <w:rFonts w:cs="Calibri"/>
          </w:rPr>
          <w:t xml:space="preserve"> </w:t>
        </w:r>
        <w:r>
          <w:rPr>
            <w:rFonts w:cs="Calibri"/>
            <w:color w:val="0000FF"/>
            <w:u w:val="single"/>
          </w:rPr>
          <w:t>www.tischfussball.wien</w:t>
        </w:r>
      </w:hyperlink>
      <w:r>
        <w:rPr>
          <w:rFonts w:cs="Calibri"/>
          <w:u w:val="single"/>
        </w:rPr>
        <w:t xml:space="preserve"> </w:t>
      </w:r>
      <w:r>
        <w:rPr>
          <w:rFonts w:cs="Calibri"/>
        </w:rPr>
        <w:t xml:space="preserve">zur Verfügung. </w:t>
      </w:r>
    </w:p>
    <w:p w:rsidR="00676E16" w:rsidRDefault="00676E16">
      <w:pPr>
        <w:widowControl w:val="0"/>
        <w:autoSpaceDE w:val="0"/>
        <w:autoSpaceDN w:val="0"/>
        <w:adjustRightInd w:val="0"/>
        <w:spacing w:after="0" w:line="294" w:lineRule="exact"/>
        <w:rPr>
          <w:rFonts w:cs="Calibri"/>
        </w:rPr>
      </w:pPr>
    </w:p>
    <w:p w:rsidR="00657071" w:rsidRPr="00657071" w:rsidRDefault="00676E16" w:rsidP="00657071">
      <w:pPr>
        <w:widowControl w:val="0"/>
        <w:numPr>
          <w:ilvl w:val="0"/>
          <w:numId w:val="27"/>
        </w:numPr>
        <w:tabs>
          <w:tab w:val="clear" w:pos="720"/>
          <w:tab w:val="num" w:pos="303"/>
        </w:tabs>
        <w:overflowPunct w:val="0"/>
        <w:autoSpaceDE w:val="0"/>
        <w:autoSpaceDN w:val="0"/>
        <w:adjustRightInd w:val="0"/>
        <w:spacing w:after="0" w:line="251" w:lineRule="auto"/>
        <w:ind w:left="4" w:hanging="4"/>
        <w:jc w:val="both"/>
        <w:rPr>
          <w:rFonts w:cs="Calibri"/>
        </w:rPr>
      </w:pPr>
      <w:r>
        <w:rPr>
          <w:rFonts w:cs="Calibri"/>
        </w:rPr>
        <w:t xml:space="preserve">Der Kapitän/die Kapitänin der Heimmannschaft ist für die korrekte Eintragung der Spielergebnisse und die Übermittlung des Endergebnisses an den TFB Wien (online über </w:t>
      </w:r>
      <w:r w:rsidR="00657071">
        <w:rPr>
          <w:rFonts w:cs="Calibri"/>
        </w:rPr>
        <w:t>den Bereich „Liga“ auf</w:t>
      </w:r>
      <w:hyperlink r:id="rId12" w:history="1">
        <w:r>
          <w:rPr>
            <w:rFonts w:cs="Calibri"/>
            <w:color w:val="0000FF"/>
          </w:rPr>
          <w:t xml:space="preserve"> </w:t>
        </w:r>
        <w:r>
          <w:rPr>
            <w:rFonts w:cs="Calibri"/>
            <w:color w:val="0000FF"/>
            <w:u w:val="single"/>
          </w:rPr>
          <w:t>www.tischfussball.wien</w:t>
        </w:r>
        <w:r>
          <w:rPr>
            <w:rFonts w:cs="Calibri"/>
          </w:rPr>
          <w:t>)</w:t>
        </w:r>
      </w:hyperlink>
      <w:r>
        <w:rPr>
          <w:rFonts w:cs="Calibri"/>
        </w:rPr>
        <w:t xml:space="preserve"> verantwortlich.</w:t>
      </w:r>
      <w:r>
        <w:rPr>
          <w:rFonts w:cs="Calibri"/>
          <w:color w:val="0000FF"/>
        </w:rPr>
        <w:t xml:space="preserve"> </w:t>
      </w:r>
    </w:p>
    <w:p w:rsidR="00676E16" w:rsidRDefault="00676E16">
      <w:pPr>
        <w:widowControl w:val="0"/>
        <w:autoSpaceDE w:val="0"/>
        <w:autoSpaceDN w:val="0"/>
        <w:adjustRightInd w:val="0"/>
        <w:spacing w:after="0" w:line="283" w:lineRule="exact"/>
        <w:rPr>
          <w:rFonts w:cs="Calibri"/>
        </w:rPr>
      </w:pPr>
    </w:p>
    <w:p w:rsidR="00676E16" w:rsidRDefault="00676E16">
      <w:pPr>
        <w:widowControl w:val="0"/>
        <w:numPr>
          <w:ilvl w:val="0"/>
          <w:numId w:val="27"/>
        </w:numPr>
        <w:tabs>
          <w:tab w:val="clear" w:pos="720"/>
          <w:tab w:val="num" w:pos="399"/>
        </w:tabs>
        <w:overflowPunct w:val="0"/>
        <w:autoSpaceDE w:val="0"/>
        <w:autoSpaceDN w:val="0"/>
        <w:adjustRightInd w:val="0"/>
        <w:spacing w:after="0" w:line="234" w:lineRule="auto"/>
        <w:ind w:left="4" w:hanging="4"/>
        <w:jc w:val="both"/>
        <w:rPr>
          <w:rFonts w:cs="Calibri"/>
        </w:rPr>
      </w:pPr>
      <w:r>
        <w:rPr>
          <w:rFonts w:cs="Calibri"/>
        </w:rPr>
        <w:t>Der Spielbericht ist nur gültig mit der Unterzeichnung des Kapitäns/der Ka</w:t>
      </w:r>
      <w:r w:rsidR="00657071">
        <w:rPr>
          <w:rFonts w:cs="Calibri"/>
        </w:rPr>
        <w:t xml:space="preserve">pitänin des gegnerischen </w:t>
      </w:r>
      <w:r w:rsidR="00657071">
        <w:rPr>
          <w:rFonts w:cs="Calibri"/>
        </w:rPr>
        <w:lastRenderedPageBreak/>
        <w:t>Teams und muss bis  Ende der Saison aufbehalten werden.</w:t>
      </w:r>
    </w:p>
    <w:p w:rsidR="00676E16" w:rsidRDefault="00676E16">
      <w:pPr>
        <w:widowControl w:val="0"/>
        <w:autoSpaceDE w:val="0"/>
        <w:autoSpaceDN w:val="0"/>
        <w:adjustRightInd w:val="0"/>
        <w:spacing w:after="0" w:line="200" w:lineRule="exact"/>
        <w:rPr>
          <w:rFonts w:cs="Calibri"/>
        </w:rPr>
      </w:pPr>
    </w:p>
    <w:p w:rsidR="00676E16" w:rsidRDefault="00676E16">
      <w:pPr>
        <w:widowControl w:val="0"/>
        <w:autoSpaceDE w:val="0"/>
        <w:autoSpaceDN w:val="0"/>
        <w:adjustRightInd w:val="0"/>
        <w:spacing w:after="0" w:line="200" w:lineRule="exact"/>
        <w:rPr>
          <w:rFonts w:cs="Calibri"/>
        </w:rPr>
      </w:pPr>
    </w:p>
    <w:p w:rsidR="00676E16" w:rsidRDefault="00676E16">
      <w:pPr>
        <w:widowControl w:val="0"/>
        <w:numPr>
          <w:ilvl w:val="1"/>
          <w:numId w:val="27"/>
        </w:numPr>
        <w:tabs>
          <w:tab w:val="clear" w:pos="1440"/>
          <w:tab w:val="num" w:pos="704"/>
        </w:tabs>
        <w:overflowPunct w:val="0"/>
        <w:autoSpaceDE w:val="0"/>
        <w:autoSpaceDN w:val="0"/>
        <w:adjustRightInd w:val="0"/>
        <w:spacing w:after="0" w:line="240" w:lineRule="auto"/>
        <w:ind w:left="704" w:hanging="346"/>
        <w:jc w:val="both"/>
        <w:rPr>
          <w:rFonts w:cs="Calibri"/>
          <w:b/>
          <w:bCs/>
        </w:rPr>
      </w:pPr>
      <w:r>
        <w:rPr>
          <w:rFonts w:cs="Calibri"/>
          <w:b/>
          <w:bCs/>
        </w:rPr>
        <w:t xml:space="preserve">Anwesenheit der SpielerInnen </w:t>
      </w:r>
    </w:p>
    <w:p w:rsidR="00676E16" w:rsidRDefault="00676E16">
      <w:pPr>
        <w:widowControl w:val="0"/>
        <w:autoSpaceDE w:val="0"/>
        <w:autoSpaceDN w:val="0"/>
        <w:adjustRightInd w:val="0"/>
        <w:spacing w:after="0" w:line="240" w:lineRule="exact"/>
        <w:rPr>
          <w:rFonts w:ascii="Times New Roman" w:hAnsi="Times New Roman"/>
          <w:sz w:val="24"/>
          <w:szCs w:val="24"/>
        </w:rPr>
      </w:pPr>
    </w:p>
    <w:p w:rsidR="00676E16" w:rsidRDefault="00676E16">
      <w:pPr>
        <w:widowControl w:val="0"/>
        <w:numPr>
          <w:ilvl w:val="0"/>
          <w:numId w:val="28"/>
        </w:numPr>
        <w:tabs>
          <w:tab w:val="clear" w:pos="720"/>
          <w:tab w:val="num" w:pos="304"/>
        </w:tabs>
        <w:overflowPunct w:val="0"/>
        <w:autoSpaceDE w:val="0"/>
        <w:autoSpaceDN w:val="0"/>
        <w:adjustRightInd w:val="0"/>
        <w:spacing w:after="0" w:line="239" w:lineRule="auto"/>
        <w:ind w:left="304" w:hanging="304"/>
        <w:jc w:val="both"/>
        <w:rPr>
          <w:rFonts w:cs="Calibri"/>
        </w:rPr>
      </w:pPr>
      <w:r>
        <w:rPr>
          <w:rFonts w:cs="Calibri"/>
        </w:rPr>
        <w:t xml:space="preserve">Start der Begegnung ist </w:t>
      </w:r>
      <w:r w:rsidR="00657071">
        <w:rPr>
          <w:rFonts w:cs="Calibri"/>
        </w:rPr>
        <w:t xml:space="preserve">um </w:t>
      </w:r>
      <w:r>
        <w:rPr>
          <w:rFonts w:cs="Calibri"/>
        </w:rPr>
        <w:t>20:</w:t>
      </w:r>
      <w:r w:rsidR="00657071">
        <w:rPr>
          <w:rFonts w:cs="Calibri"/>
        </w:rPr>
        <w:t>00 Uhr.</w:t>
      </w:r>
    </w:p>
    <w:p w:rsidR="00676E16" w:rsidRDefault="00676E16">
      <w:pPr>
        <w:widowControl w:val="0"/>
        <w:autoSpaceDE w:val="0"/>
        <w:autoSpaceDN w:val="0"/>
        <w:adjustRightInd w:val="0"/>
        <w:spacing w:after="0" w:line="297" w:lineRule="exact"/>
        <w:rPr>
          <w:rFonts w:cs="Calibri"/>
        </w:rPr>
      </w:pPr>
    </w:p>
    <w:p w:rsidR="00676E16" w:rsidRDefault="00657071">
      <w:pPr>
        <w:widowControl w:val="0"/>
        <w:numPr>
          <w:ilvl w:val="0"/>
          <w:numId w:val="28"/>
        </w:numPr>
        <w:tabs>
          <w:tab w:val="clear" w:pos="720"/>
          <w:tab w:val="num" w:pos="301"/>
        </w:tabs>
        <w:overflowPunct w:val="0"/>
        <w:autoSpaceDE w:val="0"/>
        <w:autoSpaceDN w:val="0"/>
        <w:adjustRightInd w:val="0"/>
        <w:spacing w:after="0" w:line="251" w:lineRule="auto"/>
        <w:ind w:left="4" w:right="20" w:hanging="4"/>
        <w:jc w:val="both"/>
        <w:rPr>
          <w:rFonts w:cs="Calibri"/>
        </w:rPr>
      </w:pPr>
      <w:r>
        <w:rPr>
          <w:rFonts w:cs="Calibri"/>
        </w:rPr>
        <w:t>Um 20:15</w:t>
      </w:r>
      <w:r w:rsidR="00676E16">
        <w:rPr>
          <w:rFonts w:cs="Calibri"/>
        </w:rPr>
        <w:t xml:space="preserve"> müssen alle SpielerInnen, die am Spielbericht </w:t>
      </w:r>
      <w:r>
        <w:rPr>
          <w:rFonts w:cs="Calibri"/>
        </w:rPr>
        <w:t>aufgelistet sind, anwesend sein und das erste Spiel gestartet werden.</w:t>
      </w:r>
      <w:r w:rsidR="00676E16">
        <w:rPr>
          <w:rFonts w:cs="Calibri"/>
        </w:rPr>
        <w:t xml:space="preserve"> Der Kapitän/die Kapitänin des gegnerischen Teams muss der Aufstellung verspäteter SpielerInnen zustimmen. </w:t>
      </w: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9E5ECF" w:rsidP="00657071">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4384" behindDoc="1" locked="0" layoutInCell="0" allowOverlap="1">
            <wp:simplePos x="0" y="0"/>
            <wp:positionH relativeFrom="page">
              <wp:posOffset>2856230</wp:posOffset>
            </wp:positionH>
            <wp:positionV relativeFrom="page">
              <wp:posOffset>449580</wp:posOffset>
            </wp:positionV>
            <wp:extent cx="1857375" cy="742950"/>
            <wp:effectExtent l="0" t="0" r="952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1857375" cy="742950"/>
                    </a:xfrm>
                    <a:prstGeom prst="rect">
                      <a:avLst/>
                    </a:prstGeom>
                    <a:noFill/>
                  </pic:spPr>
                </pic:pic>
              </a:graphicData>
            </a:graphic>
          </wp:anchor>
        </w:drawing>
      </w:r>
    </w:p>
    <w:p w:rsidR="00676E16" w:rsidRDefault="00676E16">
      <w:pPr>
        <w:widowControl w:val="0"/>
        <w:numPr>
          <w:ilvl w:val="1"/>
          <w:numId w:val="29"/>
        </w:numPr>
        <w:tabs>
          <w:tab w:val="clear" w:pos="1440"/>
          <w:tab w:val="num" w:pos="1000"/>
        </w:tabs>
        <w:overflowPunct w:val="0"/>
        <w:autoSpaceDE w:val="0"/>
        <w:autoSpaceDN w:val="0"/>
        <w:adjustRightInd w:val="0"/>
        <w:spacing w:after="0" w:line="239" w:lineRule="auto"/>
        <w:ind w:left="1000" w:hanging="346"/>
        <w:jc w:val="both"/>
        <w:rPr>
          <w:rFonts w:cs="Calibri"/>
          <w:b/>
          <w:bCs/>
        </w:rPr>
      </w:pPr>
      <w:r>
        <w:rPr>
          <w:rFonts w:cs="Calibri"/>
          <w:b/>
          <w:bCs/>
        </w:rPr>
        <w:t xml:space="preserve">Tabellen/Platzierung </w:t>
      </w:r>
    </w:p>
    <w:p w:rsidR="00676E16" w:rsidRDefault="00676E16">
      <w:pPr>
        <w:widowControl w:val="0"/>
        <w:autoSpaceDE w:val="0"/>
        <w:autoSpaceDN w:val="0"/>
        <w:adjustRightInd w:val="0"/>
        <w:spacing w:after="0" w:line="294" w:lineRule="exact"/>
        <w:rPr>
          <w:rFonts w:cs="Calibri"/>
          <w:b/>
          <w:bCs/>
        </w:rPr>
      </w:pPr>
    </w:p>
    <w:p w:rsidR="00676E16" w:rsidRDefault="00676E16">
      <w:pPr>
        <w:widowControl w:val="0"/>
        <w:numPr>
          <w:ilvl w:val="0"/>
          <w:numId w:val="30"/>
        </w:numPr>
        <w:tabs>
          <w:tab w:val="clear" w:pos="720"/>
          <w:tab w:val="num" w:pos="598"/>
        </w:tabs>
        <w:overflowPunct w:val="0"/>
        <w:autoSpaceDE w:val="0"/>
        <w:autoSpaceDN w:val="0"/>
        <w:adjustRightInd w:val="0"/>
        <w:spacing w:after="0" w:line="260" w:lineRule="auto"/>
        <w:ind w:left="300" w:right="140" w:hanging="4"/>
        <w:jc w:val="both"/>
        <w:rPr>
          <w:rFonts w:cs="Calibri"/>
        </w:rPr>
      </w:pPr>
      <w:r>
        <w:rPr>
          <w:rFonts w:cs="Calibri"/>
        </w:rPr>
        <w:t>Der Kapitän/die Kapitänin der Heimmannschaft ist verpflichtet, das Ergebnis der Begegnung bis spätestens Sonntag der Kalenderwoche, in der die Begegnung stattgefunden hat, 23:59 Uhr online auf der Homepage des TFB Wien einzu</w:t>
      </w:r>
      <w:r w:rsidR="00657071">
        <w:rPr>
          <w:rFonts w:cs="Calibri"/>
        </w:rPr>
        <w:t>tragen. Es ist jedoch gewünscht, dass Ergebnisse sofort „live“ eingetragen werden um direkt online gesehen werden zu können.</w:t>
      </w:r>
    </w:p>
    <w:p w:rsidR="00676E16" w:rsidRDefault="00676E16">
      <w:pPr>
        <w:widowControl w:val="0"/>
        <w:autoSpaceDE w:val="0"/>
        <w:autoSpaceDN w:val="0"/>
        <w:adjustRightInd w:val="0"/>
        <w:spacing w:after="0" w:line="271" w:lineRule="exact"/>
        <w:rPr>
          <w:rFonts w:cs="Calibri"/>
        </w:rPr>
      </w:pPr>
    </w:p>
    <w:p w:rsidR="00676E16" w:rsidRDefault="00676E16">
      <w:pPr>
        <w:widowControl w:val="0"/>
        <w:numPr>
          <w:ilvl w:val="0"/>
          <w:numId w:val="30"/>
        </w:numPr>
        <w:tabs>
          <w:tab w:val="clear" w:pos="720"/>
          <w:tab w:val="num" w:pos="617"/>
        </w:tabs>
        <w:overflowPunct w:val="0"/>
        <w:autoSpaceDE w:val="0"/>
        <w:autoSpaceDN w:val="0"/>
        <w:adjustRightInd w:val="0"/>
        <w:spacing w:after="0" w:line="234" w:lineRule="auto"/>
        <w:ind w:left="300" w:right="140" w:hanging="4"/>
        <w:jc w:val="both"/>
        <w:rPr>
          <w:rFonts w:cs="Calibri"/>
        </w:rPr>
      </w:pPr>
      <w:r>
        <w:rPr>
          <w:rFonts w:cs="Calibri"/>
        </w:rPr>
        <w:t xml:space="preserve">Nicht fristgerecht eingetragene Spiele (ausgenommen siehe Punkt 18)können vom TFB Wien als Nicht-Antritt für die Heimmannschaft gewertet werden. </w:t>
      </w:r>
    </w:p>
    <w:p w:rsidR="00676E16" w:rsidRDefault="00676E16">
      <w:pPr>
        <w:widowControl w:val="0"/>
        <w:autoSpaceDE w:val="0"/>
        <w:autoSpaceDN w:val="0"/>
        <w:adjustRightInd w:val="0"/>
        <w:spacing w:after="0" w:line="399" w:lineRule="exact"/>
        <w:rPr>
          <w:rFonts w:cs="Calibri"/>
        </w:rPr>
      </w:pPr>
    </w:p>
    <w:p w:rsidR="00676E16" w:rsidRDefault="00676E16">
      <w:pPr>
        <w:widowControl w:val="0"/>
        <w:numPr>
          <w:ilvl w:val="1"/>
          <w:numId w:val="30"/>
        </w:numPr>
        <w:tabs>
          <w:tab w:val="clear" w:pos="1440"/>
          <w:tab w:val="num" w:pos="1000"/>
        </w:tabs>
        <w:overflowPunct w:val="0"/>
        <w:autoSpaceDE w:val="0"/>
        <w:autoSpaceDN w:val="0"/>
        <w:adjustRightInd w:val="0"/>
        <w:spacing w:after="0" w:line="239" w:lineRule="auto"/>
        <w:ind w:left="1000" w:hanging="346"/>
        <w:jc w:val="both"/>
        <w:rPr>
          <w:rFonts w:cs="Calibri"/>
          <w:b/>
          <w:bCs/>
        </w:rPr>
      </w:pPr>
      <w:r>
        <w:rPr>
          <w:rFonts w:cs="Calibri"/>
          <w:b/>
          <w:bCs/>
        </w:rPr>
        <w:t xml:space="preserve">Technische Kommission/Strafausschuss </w:t>
      </w:r>
    </w:p>
    <w:p w:rsidR="00676E16" w:rsidRDefault="00676E16">
      <w:pPr>
        <w:widowControl w:val="0"/>
        <w:autoSpaceDE w:val="0"/>
        <w:autoSpaceDN w:val="0"/>
        <w:adjustRightInd w:val="0"/>
        <w:spacing w:after="0" w:line="244" w:lineRule="exact"/>
        <w:rPr>
          <w:rFonts w:ascii="Times New Roman" w:hAnsi="Times New Roman"/>
          <w:sz w:val="24"/>
          <w:szCs w:val="24"/>
        </w:rPr>
      </w:pPr>
    </w:p>
    <w:p w:rsidR="00676E16" w:rsidRDefault="00676E16">
      <w:pPr>
        <w:widowControl w:val="0"/>
        <w:numPr>
          <w:ilvl w:val="0"/>
          <w:numId w:val="31"/>
        </w:numPr>
        <w:tabs>
          <w:tab w:val="clear" w:pos="720"/>
          <w:tab w:val="num" w:pos="600"/>
        </w:tabs>
        <w:overflowPunct w:val="0"/>
        <w:autoSpaceDE w:val="0"/>
        <w:autoSpaceDN w:val="0"/>
        <w:adjustRightInd w:val="0"/>
        <w:spacing w:after="0" w:line="239" w:lineRule="auto"/>
        <w:ind w:left="600" w:hanging="304"/>
        <w:jc w:val="both"/>
        <w:rPr>
          <w:rFonts w:cs="Calibri"/>
        </w:rPr>
      </w:pPr>
      <w:r>
        <w:rPr>
          <w:rFonts w:cs="Calibri"/>
        </w:rPr>
        <w:t xml:space="preserve">Der TFB Wien stellt sowohl eine technische Kommission als auch einen Strafausschuss. </w:t>
      </w:r>
    </w:p>
    <w:p w:rsidR="00676E16" w:rsidRDefault="00676E16">
      <w:pPr>
        <w:widowControl w:val="0"/>
        <w:autoSpaceDE w:val="0"/>
        <w:autoSpaceDN w:val="0"/>
        <w:adjustRightInd w:val="0"/>
        <w:spacing w:after="0" w:line="294" w:lineRule="exact"/>
        <w:rPr>
          <w:rFonts w:cs="Calibri"/>
        </w:rPr>
      </w:pPr>
    </w:p>
    <w:p w:rsidR="00676E16" w:rsidRDefault="00676E16">
      <w:pPr>
        <w:widowControl w:val="0"/>
        <w:numPr>
          <w:ilvl w:val="0"/>
          <w:numId w:val="31"/>
        </w:numPr>
        <w:tabs>
          <w:tab w:val="clear" w:pos="720"/>
          <w:tab w:val="num" w:pos="634"/>
        </w:tabs>
        <w:overflowPunct w:val="0"/>
        <w:autoSpaceDE w:val="0"/>
        <w:autoSpaceDN w:val="0"/>
        <w:adjustRightInd w:val="0"/>
        <w:spacing w:after="0" w:line="251" w:lineRule="auto"/>
        <w:ind w:left="300" w:right="140" w:hanging="4"/>
        <w:jc w:val="both"/>
        <w:rPr>
          <w:rFonts w:cs="Calibri"/>
        </w:rPr>
      </w:pPr>
      <w:r>
        <w:rPr>
          <w:rFonts w:cs="Calibri"/>
        </w:rPr>
        <w:t xml:space="preserve">Sowohl die technische Kommission als auch der Strafausschuss bestehen aus mindestens drei (neutralen) Mitgliedern des Vorstandes des TFB Wien bzw. drei vom TFB Wien bestimmten neutralen Personen. </w:t>
      </w:r>
    </w:p>
    <w:p w:rsidR="00676E16" w:rsidRDefault="00676E16">
      <w:pPr>
        <w:widowControl w:val="0"/>
        <w:autoSpaceDE w:val="0"/>
        <w:autoSpaceDN w:val="0"/>
        <w:adjustRightInd w:val="0"/>
        <w:spacing w:after="0" w:line="283" w:lineRule="exact"/>
        <w:rPr>
          <w:rFonts w:cs="Calibri"/>
        </w:rPr>
      </w:pPr>
    </w:p>
    <w:p w:rsidR="00676E16" w:rsidRDefault="00676E16">
      <w:pPr>
        <w:widowControl w:val="0"/>
        <w:numPr>
          <w:ilvl w:val="0"/>
          <w:numId w:val="31"/>
        </w:numPr>
        <w:tabs>
          <w:tab w:val="clear" w:pos="720"/>
          <w:tab w:val="num" w:pos="629"/>
        </w:tabs>
        <w:overflowPunct w:val="0"/>
        <w:autoSpaceDE w:val="0"/>
        <w:autoSpaceDN w:val="0"/>
        <w:adjustRightInd w:val="0"/>
        <w:spacing w:after="0" w:line="252" w:lineRule="auto"/>
        <w:ind w:left="300" w:right="140" w:hanging="4"/>
        <w:jc w:val="both"/>
        <w:rPr>
          <w:rFonts w:cs="Calibri"/>
        </w:rPr>
      </w:pPr>
      <w:r>
        <w:rPr>
          <w:rFonts w:cs="Calibri"/>
        </w:rPr>
        <w:t xml:space="preserve">Sollte es bei einer Begegnung zu Streitigkeiten auf Grund des unbespielbaren Zustandes eines Spielgerätes oder sonstiger Gründe kommen, behält sich der TFB Wien vor, die technische Kommission bzw. den Strafausschuss einzuberufen. </w:t>
      </w:r>
    </w:p>
    <w:p w:rsidR="00676E16" w:rsidRDefault="00676E16">
      <w:pPr>
        <w:widowControl w:val="0"/>
        <w:autoSpaceDE w:val="0"/>
        <w:autoSpaceDN w:val="0"/>
        <w:adjustRightInd w:val="0"/>
        <w:spacing w:after="0" w:line="387" w:lineRule="exact"/>
        <w:rPr>
          <w:rFonts w:ascii="Times New Roman" w:hAnsi="Times New Roman"/>
          <w:sz w:val="24"/>
          <w:szCs w:val="24"/>
        </w:rPr>
      </w:pPr>
    </w:p>
    <w:p w:rsidR="00676E16" w:rsidRDefault="00676E16">
      <w:pPr>
        <w:widowControl w:val="0"/>
        <w:autoSpaceDE w:val="0"/>
        <w:autoSpaceDN w:val="0"/>
        <w:adjustRightInd w:val="0"/>
        <w:spacing w:after="0" w:line="240" w:lineRule="auto"/>
        <w:ind w:left="660"/>
        <w:rPr>
          <w:rFonts w:ascii="Times New Roman" w:hAnsi="Times New Roman"/>
          <w:sz w:val="24"/>
          <w:szCs w:val="24"/>
        </w:rPr>
      </w:pPr>
      <w:r>
        <w:rPr>
          <w:rFonts w:cs="Calibri"/>
          <w:b/>
          <w:bCs/>
        </w:rPr>
        <w:t>17. Strafpunkte</w:t>
      </w:r>
    </w:p>
    <w:p w:rsidR="00676E16" w:rsidRDefault="00676E16">
      <w:pPr>
        <w:widowControl w:val="0"/>
        <w:autoSpaceDE w:val="0"/>
        <w:autoSpaceDN w:val="0"/>
        <w:adjustRightInd w:val="0"/>
        <w:spacing w:after="0" w:line="294" w:lineRule="exact"/>
        <w:rPr>
          <w:rFonts w:ascii="Times New Roman" w:hAnsi="Times New Roman"/>
          <w:sz w:val="24"/>
          <w:szCs w:val="24"/>
        </w:rPr>
      </w:pPr>
    </w:p>
    <w:p w:rsidR="00676E16" w:rsidRDefault="00676E16">
      <w:pPr>
        <w:widowControl w:val="0"/>
        <w:overflowPunct w:val="0"/>
        <w:autoSpaceDE w:val="0"/>
        <w:autoSpaceDN w:val="0"/>
        <w:adjustRightInd w:val="0"/>
        <w:spacing w:after="0" w:line="234" w:lineRule="auto"/>
        <w:ind w:left="300" w:right="160"/>
        <w:rPr>
          <w:rFonts w:ascii="Times New Roman" w:hAnsi="Times New Roman"/>
          <w:sz w:val="24"/>
          <w:szCs w:val="24"/>
        </w:rPr>
      </w:pPr>
      <w:r>
        <w:rPr>
          <w:rFonts w:cs="Calibri"/>
        </w:rPr>
        <w:t xml:space="preserve">[1] Bei Missachtung der Regeln oder bei unsportlichem Verhalten behält sich der TFB Wien vor, Konsequenzen (bis hin zum Ausschluss der Wiener </w:t>
      </w:r>
      <w:r w:rsidR="0035319C">
        <w:rPr>
          <w:rFonts w:cs="Calibri"/>
        </w:rPr>
        <w:t>Teamliga</w:t>
      </w:r>
      <w:r>
        <w:rPr>
          <w:rFonts w:cs="Calibri"/>
        </w:rPr>
        <w:t>) zu ziehen.</w:t>
      </w:r>
    </w:p>
    <w:p w:rsidR="00676E16" w:rsidRDefault="00676E16">
      <w:pPr>
        <w:widowControl w:val="0"/>
        <w:autoSpaceDE w:val="0"/>
        <w:autoSpaceDN w:val="0"/>
        <w:adjustRightInd w:val="0"/>
        <w:spacing w:after="0" w:line="295" w:lineRule="exact"/>
        <w:rPr>
          <w:rFonts w:ascii="Times New Roman" w:hAnsi="Times New Roman"/>
          <w:sz w:val="24"/>
          <w:szCs w:val="24"/>
        </w:rPr>
      </w:pPr>
    </w:p>
    <w:p w:rsidR="00676E16" w:rsidRDefault="00676E16">
      <w:pPr>
        <w:widowControl w:val="0"/>
        <w:overflowPunct w:val="0"/>
        <w:autoSpaceDE w:val="0"/>
        <w:autoSpaceDN w:val="0"/>
        <w:adjustRightInd w:val="0"/>
        <w:spacing w:after="0" w:line="234" w:lineRule="auto"/>
        <w:ind w:left="300" w:right="640"/>
        <w:rPr>
          <w:rFonts w:ascii="Times New Roman" w:hAnsi="Times New Roman"/>
          <w:sz w:val="24"/>
          <w:szCs w:val="24"/>
        </w:rPr>
      </w:pPr>
      <w:r>
        <w:rPr>
          <w:rFonts w:cs="Calibri"/>
        </w:rPr>
        <w:t>[2] Meldungen von unsportlichem Verhalten können vom TFB Wien an den TFBÖ Strafausschuss weitergeleitet werden.</w:t>
      </w:r>
    </w:p>
    <w:p w:rsidR="00676E16" w:rsidRDefault="00676E16">
      <w:pPr>
        <w:widowControl w:val="0"/>
        <w:autoSpaceDE w:val="0"/>
        <w:autoSpaceDN w:val="0"/>
        <w:adjustRightInd w:val="0"/>
        <w:spacing w:after="0" w:line="241" w:lineRule="exact"/>
        <w:rPr>
          <w:rFonts w:ascii="Times New Roman" w:hAnsi="Times New Roman"/>
          <w:sz w:val="24"/>
          <w:szCs w:val="24"/>
        </w:rPr>
      </w:pPr>
    </w:p>
    <w:p w:rsidR="00676E16" w:rsidRDefault="00676E16">
      <w:pPr>
        <w:widowControl w:val="0"/>
        <w:autoSpaceDE w:val="0"/>
        <w:autoSpaceDN w:val="0"/>
        <w:adjustRightInd w:val="0"/>
        <w:spacing w:after="0" w:line="240" w:lineRule="auto"/>
        <w:ind w:left="300"/>
        <w:rPr>
          <w:rFonts w:ascii="Times New Roman" w:hAnsi="Times New Roman"/>
          <w:sz w:val="24"/>
          <w:szCs w:val="24"/>
        </w:rPr>
      </w:pPr>
      <w:r>
        <w:rPr>
          <w:rFonts w:cs="Calibri"/>
        </w:rPr>
        <w:t>[3] Bei Nichtantritt ergibt sich folgende Strafpunkte-Regelung:</w:t>
      </w:r>
    </w:p>
    <w:p w:rsidR="00676E16" w:rsidRDefault="00676E16">
      <w:pPr>
        <w:widowControl w:val="0"/>
        <w:autoSpaceDE w:val="0"/>
        <w:autoSpaceDN w:val="0"/>
        <w:adjustRightInd w:val="0"/>
        <w:spacing w:after="0" w:line="242" w:lineRule="exact"/>
        <w:rPr>
          <w:rFonts w:ascii="Times New Roman" w:hAnsi="Times New Roman"/>
          <w:sz w:val="24"/>
          <w:szCs w:val="24"/>
        </w:rPr>
      </w:pPr>
    </w:p>
    <w:tbl>
      <w:tblPr>
        <w:tblW w:w="0" w:type="auto"/>
        <w:tblInd w:w="190" w:type="dxa"/>
        <w:tblLayout w:type="fixed"/>
        <w:tblCellMar>
          <w:left w:w="0" w:type="dxa"/>
          <w:right w:w="0" w:type="dxa"/>
        </w:tblCellMar>
        <w:tblLook w:val="0000"/>
      </w:tblPr>
      <w:tblGrid>
        <w:gridCol w:w="4640"/>
        <w:gridCol w:w="4600"/>
      </w:tblGrid>
      <w:tr w:rsidR="00676E16" w:rsidRPr="0077681F">
        <w:tblPrEx>
          <w:tblCellMar>
            <w:top w:w="0" w:type="dxa"/>
            <w:left w:w="0" w:type="dxa"/>
            <w:bottom w:w="0" w:type="dxa"/>
            <w:right w:w="0" w:type="dxa"/>
          </w:tblCellMar>
        </w:tblPrEx>
        <w:trPr>
          <w:trHeight w:val="254"/>
        </w:trPr>
        <w:tc>
          <w:tcPr>
            <w:tcW w:w="4640" w:type="dxa"/>
            <w:tcBorders>
              <w:top w:val="single" w:sz="8" w:space="0" w:color="auto"/>
              <w:left w:val="single" w:sz="8" w:space="0" w:color="auto"/>
              <w:bottom w:val="nil"/>
              <w:right w:val="single" w:sz="8" w:space="0" w:color="auto"/>
            </w:tcBorders>
            <w:vAlign w:val="bottom"/>
          </w:tcPr>
          <w:p w:rsidR="00676E16" w:rsidRPr="0077681F" w:rsidRDefault="00676E16">
            <w:pPr>
              <w:widowControl w:val="0"/>
              <w:autoSpaceDE w:val="0"/>
              <w:autoSpaceDN w:val="0"/>
              <w:adjustRightInd w:val="0"/>
              <w:spacing w:after="0" w:line="253" w:lineRule="exact"/>
              <w:jc w:val="center"/>
              <w:rPr>
                <w:rFonts w:ascii="Times New Roman" w:eastAsiaTheme="minorEastAsia" w:hAnsi="Times New Roman"/>
                <w:sz w:val="24"/>
                <w:szCs w:val="24"/>
              </w:rPr>
            </w:pPr>
            <w:r w:rsidRPr="0077681F">
              <w:rPr>
                <w:rFonts w:eastAsiaTheme="minorEastAsia" w:cs="Calibri"/>
              </w:rPr>
              <w:t>Nichtantritt mit Absage (24 Stunden vorher)</w:t>
            </w:r>
          </w:p>
        </w:tc>
        <w:tc>
          <w:tcPr>
            <w:tcW w:w="4600" w:type="dxa"/>
            <w:tcBorders>
              <w:top w:val="single" w:sz="8" w:space="0" w:color="auto"/>
              <w:left w:val="nil"/>
              <w:bottom w:val="nil"/>
              <w:right w:val="single" w:sz="8" w:space="0" w:color="auto"/>
            </w:tcBorders>
            <w:vAlign w:val="bottom"/>
          </w:tcPr>
          <w:p w:rsidR="00676E16" w:rsidRPr="0077681F" w:rsidRDefault="00676E16">
            <w:pPr>
              <w:widowControl w:val="0"/>
              <w:autoSpaceDE w:val="0"/>
              <w:autoSpaceDN w:val="0"/>
              <w:adjustRightInd w:val="0"/>
              <w:spacing w:after="0" w:line="253" w:lineRule="exact"/>
              <w:jc w:val="center"/>
              <w:rPr>
                <w:rFonts w:ascii="Times New Roman" w:eastAsiaTheme="minorEastAsia" w:hAnsi="Times New Roman"/>
                <w:sz w:val="24"/>
                <w:szCs w:val="24"/>
              </w:rPr>
            </w:pPr>
            <w:r w:rsidRPr="0077681F">
              <w:rPr>
                <w:rFonts w:eastAsiaTheme="minorEastAsia" w:cs="Calibri"/>
              </w:rPr>
              <w:t>1 Strafpunkt</w:t>
            </w:r>
          </w:p>
        </w:tc>
      </w:tr>
      <w:tr w:rsidR="00676E16" w:rsidRPr="0077681F">
        <w:tblPrEx>
          <w:tblCellMar>
            <w:top w:w="0" w:type="dxa"/>
            <w:left w:w="0" w:type="dxa"/>
            <w:bottom w:w="0" w:type="dxa"/>
            <w:right w:w="0" w:type="dxa"/>
          </w:tblCellMar>
        </w:tblPrEx>
        <w:trPr>
          <w:trHeight w:val="24"/>
        </w:trPr>
        <w:tc>
          <w:tcPr>
            <w:tcW w:w="4640" w:type="dxa"/>
            <w:tcBorders>
              <w:top w:val="nil"/>
              <w:left w:val="single" w:sz="8" w:space="0" w:color="auto"/>
              <w:bottom w:val="single" w:sz="8" w:space="0" w:color="auto"/>
              <w:right w:val="single" w:sz="8" w:space="0" w:color="auto"/>
            </w:tcBorders>
            <w:vAlign w:val="bottom"/>
          </w:tcPr>
          <w:p w:rsidR="00676E16" w:rsidRPr="0077681F" w:rsidRDefault="00676E16">
            <w:pPr>
              <w:widowControl w:val="0"/>
              <w:autoSpaceDE w:val="0"/>
              <w:autoSpaceDN w:val="0"/>
              <w:adjustRightInd w:val="0"/>
              <w:spacing w:after="0" w:line="240" w:lineRule="auto"/>
              <w:rPr>
                <w:rFonts w:ascii="Times New Roman" w:eastAsiaTheme="minorEastAsia" w:hAnsi="Times New Roman"/>
                <w:sz w:val="2"/>
                <w:szCs w:val="2"/>
              </w:rPr>
            </w:pPr>
          </w:p>
        </w:tc>
        <w:tc>
          <w:tcPr>
            <w:tcW w:w="4600" w:type="dxa"/>
            <w:tcBorders>
              <w:top w:val="nil"/>
              <w:left w:val="nil"/>
              <w:bottom w:val="single" w:sz="8" w:space="0" w:color="auto"/>
              <w:right w:val="single" w:sz="8" w:space="0" w:color="auto"/>
            </w:tcBorders>
            <w:vAlign w:val="bottom"/>
          </w:tcPr>
          <w:p w:rsidR="00676E16" w:rsidRPr="0077681F" w:rsidRDefault="00676E16">
            <w:pPr>
              <w:widowControl w:val="0"/>
              <w:autoSpaceDE w:val="0"/>
              <w:autoSpaceDN w:val="0"/>
              <w:adjustRightInd w:val="0"/>
              <w:spacing w:after="0" w:line="240" w:lineRule="auto"/>
              <w:rPr>
                <w:rFonts w:ascii="Times New Roman" w:eastAsiaTheme="minorEastAsia" w:hAnsi="Times New Roman"/>
                <w:sz w:val="2"/>
                <w:szCs w:val="2"/>
              </w:rPr>
            </w:pPr>
          </w:p>
        </w:tc>
      </w:tr>
      <w:tr w:rsidR="00676E16" w:rsidRPr="0077681F">
        <w:tblPrEx>
          <w:tblCellMar>
            <w:top w:w="0" w:type="dxa"/>
            <w:left w:w="0" w:type="dxa"/>
            <w:bottom w:w="0" w:type="dxa"/>
            <w:right w:w="0" w:type="dxa"/>
          </w:tblCellMar>
        </w:tblPrEx>
        <w:trPr>
          <w:trHeight w:val="234"/>
        </w:trPr>
        <w:tc>
          <w:tcPr>
            <w:tcW w:w="4640" w:type="dxa"/>
            <w:tcBorders>
              <w:top w:val="nil"/>
              <w:left w:val="single" w:sz="8" w:space="0" w:color="auto"/>
              <w:bottom w:val="nil"/>
              <w:right w:val="single" w:sz="8" w:space="0" w:color="auto"/>
            </w:tcBorders>
            <w:vAlign w:val="bottom"/>
          </w:tcPr>
          <w:p w:rsidR="00676E16" w:rsidRPr="0077681F" w:rsidRDefault="00676E16">
            <w:pPr>
              <w:widowControl w:val="0"/>
              <w:autoSpaceDE w:val="0"/>
              <w:autoSpaceDN w:val="0"/>
              <w:adjustRightInd w:val="0"/>
              <w:spacing w:after="0" w:line="234" w:lineRule="exact"/>
              <w:jc w:val="center"/>
              <w:rPr>
                <w:rFonts w:ascii="Times New Roman" w:eastAsiaTheme="minorEastAsia" w:hAnsi="Times New Roman"/>
                <w:sz w:val="24"/>
                <w:szCs w:val="24"/>
              </w:rPr>
            </w:pPr>
            <w:r w:rsidRPr="0077681F">
              <w:rPr>
                <w:rFonts w:eastAsiaTheme="minorEastAsia" w:cs="Calibri"/>
              </w:rPr>
              <w:t>Nichtantritt ohne Absage</w:t>
            </w:r>
          </w:p>
        </w:tc>
        <w:tc>
          <w:tcPr>
            <w:tcW w:w="4600" w:type="dxa"/>
            <w:tcBorders>
              <w:top w:val="nil"/>
              <w:left w:val="nil"/>
              <w:bottom w:val="nil"/>
              <w:right w:val="single" w:sz="8" w:space="0" w:color="auto"/>
            </w:tcBorders>
            <w:vAlign w:val="bottom"/>
          </w:tcPr>
          <w:p w:rsidR="00676E16" w:rsidRPr="0077681F" w:rsidRDefault="00676E16">
            <w:pPr>
              <w:widowControl w:val="0"/>
              <w:autoSpaceDE w:val="0"/>
              <w:autoSpaceDN w:val="0"/>
              <w:adjustRightInd w:val="0"/>
              <w:spacing w:after="0" w:line="234" w:lineRule="exact"/>
              <w:jc w:val="center"/>
              <w:rPr>
                <w:rFonts w:ascii="Times New Roman" w:eastAsiaTheme="minorEastAsia" w:hAnsi="Times New Roman"/>
                <w:sz w:val="24"/>
                <w:szCs w:val="24"/>
              </w:rPr>
            </w:pPr>
            <w:r w:rsidRPr="0077681F">
              <w:rPr>
                <w:rFonts w:eastAsiaTheme="minorEastAsia" w:cs="Calibri"/>
                <w:w w:val="98"/>
              </w:rPr>
              <w:t>2 Strafpunkte</w:t>
            </w:r>
          </w:p>
        </w:tc>
      </w:tr>
      <w:tr w:rsidR="00676E16" w:rsidRPr="0077681F">
        <w:tblPrEx>
          <w:tblCellMar>
            <w:top w:w="0" w:type="dxa"/>
            <w:left w:w="0" w:type="dxa"/>
            <w:bottom w:w="0" w:type="dxa"/>
            <w:right w:w="0" w:type="dxa"/>
          </w:tblCellMar>
        </w:tblPrEx>
        <w:trPr>
          <w:trHeight w:val="24"/>
        </w:trPr>
        <w:tc>
          <w:tcPr>
            <w:tcW w:w="4640" w:type="dxa"/>
            <w:tcBorders>
              <w:top w:val="nil"/>
              <w:left w:val="single" w:sz="8" w:space="0" w:color="auto"/>
              <w:bottom w:val="single" w:sz="8" w:space="0" w:color="auto"/>
              <w:right w:val="single" w:sz="8" w:space="0" w:color="auto"/>
            </w:tcBorders>
            <w:vAlign w:val="bottom"/>
          </w:tcPr>
          <w:p w:rsidR="00676E16" w:rsidRPr="0077681F" w:rsidRDefault="00676E16">
            <w:pPr>
              <w:widowControl w:val="0"/>
              <w:autoSpaceDE w:val="0"/>
              <w:autoSpaceDN w:val="0"/>
              <w:adjustRightInd w:val="0"/>
              <w:spacing w:after="0" w:line="240" w:lineRule="auto"/>
              <w:rPr>
                <w:rFonts w:ascii="Times New Roman" w:eastAsiaTheme="minorEastAsia" w:hAnsi="Times New Roman"/>
                <w:sz w:val="2"/>
                <w:szCs w:val="2"/>
              </w:rPr>
            </w:pPr>
          </w:p>
        </w:tc>
        <w:tc>
          <w:tcPr>
            <w:tcW w:w="4600" w:type="dxa"/>
            <w:tcBorders>
              <w:top w:val="nil"/>
              <w:left w:val="nil"/>
              <w:bottom w:val="single" w:sz="8" w:space="0" w:color="auto"/>
              <w:right w:val="single" w:sz="8" w:space="0" w:color="auto"/>
            </w:tcBorders>
            <w:vAlign w:val="bottom"/>
          </w:tcPr>
          <w:p w:rsidR="00676E16" w:rsidRPr="0077681F" w:rsidRDefault="00676E16">
            <w:pPr>
              <w:widowControl w:val="0"/>
              <w:autoSpaceDE w:val="0"/>
              <w:autoSpaceDN w:val="0"/>
              <w:adjustRightInd w:val="0"/>
              <w:spacing w:after="0" w:line="240" w:lineRule="auto"/>
              <w:rPr>
                <w:rFonts w:ascii="Times New Roman" w:eastAsiaTheme="minorEastAsia" w:hAnsi="Times New Roman"/>
                <w:sz w:val="2"/>
                <w:szCs w:val="2"/>
              </w:rPr>
            </w:pPr>
          </w:p>
        </w:tc>
      </w:tr>
    </w:tbl>
    <w:p w:rsidR="00676E16" w:rsidRDefault="00676E16">
      <w:pPr>
        <w:widowControl w:val="0"/>
        <w:autoSpaceDE w:val="0"/>
        <w:autoSpaceDN w:val="0"/>
        <w:adjustRightInd w:val="0"/>
        <w:spacing w:after="0" w:line="341" w:lineRule="exact"/>
        <w:rPr>
          <w:rFonts w:ascii="Times New Roman" w:hAnsi="Times New Roman"/>
          <w:sz w:val="24"/>
          <w:szCs w:val="24"/>
        </w:rPr>
      </w:pPr>
    </w:p>
    <w:p w:rsidR="00676E16" w:rsidRDefault="00676E16">
      <w:pPr>
        <w:widowControl w:val="0"/>
        <w:overflowPunct w:val="0"/>
        <w:autoSpaceDE w:val="0"/>
        <w:autoSpaceDN w:val="0"/>
        <w:adjustRightInd w:val="0"/>
        <w:spacing w:after="0" w:line="233" w:lineRule="auto"/>
        <w:ind w:left="300" w:right="340"/>
        <w:rPr>
          <w:rFonts w:ascii="Times New Roman" w:hAnsi="Times New Roman"/>
          <w:sz w:val="24"/>
          <w:szCs w:val="24"/>
        </w:rPr>
      </w:pPr>
      <w:r>
        <w:rPr>
          <w:rFonts w:cs="Calibri"/>
        </w:rPr>
        <w:t>[4] Bei unsportlichem oder sonstigem Fehlverhalten, sowie bei Nichteinhaltung von Fristen, können weitere Strafpunkte vergeben werden.</w:t>
      </w:r>
    </w:p>
    <w:p w:rsidR="00676E16" w:rsidRDefault="00676E16">
      <w:pPr>
        <w:widowControl w:val="0"/>
        <w:autoSpaceDE w:val="0"/>
        <w:autoSpaceDN w:val="0"/>
        <w:adjustRightInd w:val="0"/>
        <w:spacing w:after="0" w:line="295" w:lineRule="exact"/>
        <w:rPr>
          <w:rFonts w:ascii="Times New Roman" w:hAnsi="Times New Roman"/>
          <w:sz w:val="24"/>
          <w:szCs w:val="24"/>
        </w:rPr>
      </w:pPr>
    </w:p>
    <w:p w:rsidR="006A32D9" w:rsidRDefault="006A32D9">
      <w:pPr>
        <w:widowControl w:val="0"/>
        <w:autoSpaceDE w:val="0"/>
        <w:autoSpaceDN w:val="0"/>
        <w:adjustRightInd w:val="0"/>
        <w:spacing w:after="0" w:line="295" w:lineRule="exact"/>
        <w:rPr>
          <w:rFonts w:ascii="Times New Roman" w:hAnsi="Times New Roman"/>
          <w:sz w:val="24"/>
          <w:szCs w:val="24"/>
        </w:rPr>
      </w:pPr>
    </w:p>
    <w:p w:rsidR="006A32D9" w:rsidRDefault="006A32D9">
      <w:pPr>
        <w:widowControl w:val="0"/>
        <w:autoSpaceDE w:val="0"/>
        <w:autoSpaceDN w:val="0"/>
        <w:adjustRightInd w:val="0"/>
        <w:spacing w:after="0" w:line="295" w:lineRule="exact"/>
        <w:rPr>
          <w:rFonts w:ascii="Times New Roman" w:hAnsi="Times New Roman"/>
          <w:sz w:val="24"/>
          <w:szCs w:val="24"/>
        </w:rPr>
      </w:pPr>
    </w:p>
    <w:p w:rsidR="006A32D9" w:rsidRDefault="006A32D9">
      <w:pPr>
        <w:widowControl w:val="0"/>
        <w:autoSpaceDE w:val="0"/>
        <w:autoSpaceDN w:val="0"/>
        <w:adjustRightInd w:val="0"/>
        <w:spacing w:after="0" w:line="295" w:lineRule="exact"/>
        <w:rPr>
          <w:rFonts w:ascii="Times New Roman" w:hAnsi="Times New Roman"/>
          <w:sz w:val="24"/>
          <w:szCs w:val="24"/>
        </w:rPr>
      </w:pPr>
    </w:p>
    <w:p w:rsidR="00676E16" w:rsidRDefault="00676E16">
      <w:pPr>
        <w:widowControl w:val="0"/>
        <w:overflowPunct w:val="0"/>
        <w:autoSpaceDE w:val="0"/>
        <w:autoSpaceDN w:val="0"/>
        <w:adjustRightInd w:val="0"/>
        <w:spacing w:after="0" w:line="234" w:lineRule="auto"/>
        <w:ind w:left="300" w:right="220"/>
        <w:rPr>
          <w:rFonts w:ascii="Times New Roman" w:hAnsi="Times New Roman"/>
          <w:sz w:val="24"/>
          <w:szCs w:val="24"/>
        </w:rPr>
      </w:pPr>
      <w:r>
        <w:rPr>
          <w:rFonts w:cs="Calibri"/>
        </w:rPr>
        <w:t xml:space="preserve">[5] Ab insgesamt 5 Strafpunkten kommt es zur Disqualifikation des Teams von der Wiener </w:t>
      </w:r>
      <w:r w:rsidR="0035319C">
        <w:rPr>
          <w:rFonts w:cs="Calibri"/>
        </w:rPr>
        <w:t>Teamliga</w:t>
      </w:r>
      <w:r>
        <w:rPr>
          <w:rFonts w:cs="Calibri"/>
        </w:rPr>
        <w:t xml:space="preserve"> durch den TFB Wien.</w:t>
      </w:r>
    </w:p>
    <w:p w:rsidR="0077681F" w:rsidRDefault="0077681F">
      <w:pPr>
        <w:widowControl w:val="0"/>
        <w:autoSpaceDE w:val="0"/>
        <w:autoSpaceDN w:val="0"/>
        <w:adjustRightInd w:val="0"/>
        <w:spacing w:after="0" w:line="400" w:lineRule="exact"/>
        <w:rPr>
          <w:rFonts w:ascii="Times New Roman" w:hAnsi="Times New Roman"/>
          <w:sz w:val="24"/>
          <w:szCs w:val="24"/>
        </w:rPr>
      </w:pPr>
    </w:p>
    <w:p w:rsidR="0077681F" w:rsidRDefault="0077681F">
      <w:pPr>
        <w:widowControl w:val="0"/>
        <w:autoSpaceDE w:val="0"/>
        <w:autoSpaceDN w:val="0"/>
        <w:adjustRightInd w:val="0"/>
        <w:spacing w:after="0" w:line="400" w:lineRule="exact"/>
        <w:rPr>
          <w:rFonts w:ascii="Times New Roman" w:hAnsi="Times New Roman"/>
          <w:sz w:val="24"/>
          <w:szCs w:val="24"/>
        </w:rPr>
      </w:pPr>
    </w:p>
    <w:p w:rsidR="00676E16" w:rsidRDefault="00676E16">
      <w:pPr>
        <w:widowControl w:val="0"/>
        <w:autoSpaceDE w:val="0"/>
        <w:autoSpaceDN w:val="0"/>
        <w:adjustRightInd w:val="0"/>
        <w:spacing w:after="0" w:line="240" w:lineRule="auto"/>
        <w:ind w:left="660"/>
        <w:rPr>
          <w:rFonts w:ascii="Times New Roman" w:hAnsi="Times New Roman"/>
          <w:sz w:val="24"/>
          <w:szCs w:val="24"/>
        </w:rPr>
      </w:pPr>
      <w:r>
        <w:rPr>
          <w:rFonts w:cs="Calibri"/>
          <w:b/>
          <w:bCs/>
        </w:rPr>
        <w:t>18. Strafkatalog</w:t>
      </w:r>
    </w:p>
    <w:p w:rsidR="00676E16" w:rsidRDefault="00676E16">
      <w:pPr>
        <w:widowControl w:val="0"/>
        <w:autoSpaceDE w:val="0"/>
        <w:autoSpaceDN w:val="0"/>
        <w:adjustRightInd w:val="0"/>
        <w:spacing w:after="0" w:line="244" w:lineRule="exact"/>
        <w:rPr>
          <w:rFonts w:ascii="Times New Roman" w:hAnsi="Times New Roman"/>
          <w:sz w:val="24"/>
          <w:szCs w:val="24"/>
        </w:rPr>
      </w:pPr>
    </w:p>
    <w:tbl>
      <w:tblPr>
        <w:tblW w:w="0" w:type="auto"/>
        <w:tblInd w:w="10" w:type="dxa"/>
        <w:tblLayout w:type="fixed"/>
        <w:tblCellMar>
          <w:left w:w="0" w:type="dxa"/>
          <w:right w:w="0" w:type="dxa"/>
        </w:tblCellMar>
        <w:tblLook w:val="0000"/>
      </w:tblPr>
      <w:tblGrid>
        <w:gridCol w:w="300"/>
        <w:gridCol w:w="4340"/>
        <w:gridCol w:w="800"/>
        <w:gridCol w:w="3940"/>
        <w:gridCol w:w="140"/>
      </w:tblGrid>
      <w:tr w:rsidR="00676E16" w:rsidRPr="0077681F" w:rsidTr="0077681F">
        <w:tblPrEx>
          <w:tblCellMar>
            <w:top w:w="0" w:type="dxa"/>
            <w:left w:w="0" w:type="dxa"/>
            <w:bottom w:w="0" w:type="dxa"/>
            <w:right w:w="0" w:type="dxa"/>
          </w:tblCellMar>
        </w:tblPrEx>
        <w:trPr>
          <w:trHeight w:val="233"/>
        </w:trPr>
        <w:tc>
          <w:tcPr>
            <w:tcW w:w="4640" w:type="dxa"/>
            <w:gridSpan w:val="2"/>
            <w:tcBorders>
              <w:top w:val="single" w:sz="8" w:space="0" w:color="auto"/>
              <w:left w:val="single" w:sz="8" w:space="0" w:color="auto"/>
              <w:bottom w:val="nil"/>
              <w:right w:val="single" w:sz="8" w:space="0" w:color="auto"/>
            </w:tcBorders>
            <w:vAlign w:val="bottom"/>
          </w:tcPr>
          <w:p w:rsidR="00676E16" w:rsidRPr="0077681F" w:rsidRDefault="00676E16">
            <w:pPr>
              <w:widowControl w:val="0"/>
              <w:autoSpaceDE w:val="0"/>
              <w:autoSpaceDN w:val="0"/>
              <w:adjustRightInd w:val="0"/>
              <w:spacing w:after="0" w:line="233" w:lineRule="exact"/>
              <w:jc w:val="center"/>
              <w:rPr>
                <w:rFonts w:ascii="Times New Roman" w:eastAsiaTheme="minorEastAsia" w:hAnsi="Times New Roman"/>
                <w:sz w:val="24"/>
                <w:szCs w:val="24"/>
              </w:rPr>
            </w:pPr>
            <w:r w:rsidRPr="0077681F">
              <w:rPr>
                <w:rFonts w:eastAsiaTheme="minorEastAsia" w:cs="Calibri"/>
                <w:sz w:val="20"/>
                <w:szCs w:val="20"/>
              </w:rPr>
              <w:t>Nichtantritt mit Absage (24 Stunden vorher)</w:t>
            </w:r>
          </w:p>
        </w:tc>
        <w:tc>
          <w:tcPr>
            <w:tcW w:w="4880" w:type="dxa"/>
            <w:gridSpan w:val="3"/>
            <w:tcBorders>
              <w:top w:val="single" w:sz="8" w:space="0" w:color="auto"/>
              <w:left w:val="nil"/>
              <w:bottom w:val="nil"/>
              <w:right w:val="single" w:sz="8" w:space="0" w:color="auto"/>
            </w:tcBorders>
            <w:vAlign w:val="bottom"/>
          </w:tcPr>
          <w:p w:rsidR="00676E16" w:rsidRPr="0077681F" w:rsidRDefault="00676E16">
            <w:pPr>
              <w:widowControl w:val="0"/>
              <w:autoSpaceDE w:val="0"/>
              <w:autoSpaceDN w:val="0"/>
              <w:adjustRightInd w:val="0"/>
              <w:spacing w:after="0" w:line="233" w:lineRule="exact"/>
              <w:jc w:val="center"/>
              <w:rPr>
                <w:rFonts w:ascii="Times New Roman" w:eastAsiaTheme="minorEastAsia" w:hAnsi="Times New Roman"/>
                <w:sz w:val="24"/>
                <w:szCs w:val="24"/>
              </w:rPr>
            </w:pPr>
            <w:r w:rsidRPr="0077681F">
              <w:rPr>
                <w:rFonts w:eastAsiaTheme="minorEastAsia" w:cs="Calibri"/>
                <w:w w:val="99"/>
                <w:sz w:val="20"/>
                <w:szCs w:val="20"/>
              </w:rPr>
              <w:t>1 Strafpunkt</w:t>
            </w:r>
          </w:p>
        </w:tc>
      </w:tr>
      <w:tr w:rsidR="00676E16" w:rsidRPr="0077681F" w:rsidTr="0077681F">
        <w:tblPrEx>
          <w:tblCellMar>
            <w:top w:w="0" w:type="dxa"/>
            <w:left w:w="0" w:type="dxa"/>
            <w:bottom w:w="0" w:type="dxa"/>
            <w:right w:w="0" w:type="dxa"/>
          </w:tblCellMar>
        </w:tblPrEx>
        <w:trPr>
          <w:trHeight w:val="21"/>
        </w:trPr>
        <w:tc>
          <w:tcPr>
            <w:tcW w:w="4640" w:type="dxa"/>
            <w:gridSpan w:val="2"/>
            <w:tcBorders>
              <w:top w:val="nil"/>
              <w:left w:val="single" w:sz="8" w:space="0" w:color="auto"/>
              <w:bottom w:val="single" w:sz="8" w:space="0" w:color="auto"/>
              <w:right w:val="single" w:sz="8" w:space="0" w:color="auto"/>
            </w:tcBorders>
            <w:vAlign w:val="bottom"/>
          </w:tcPr>
          <w:p w:rsidR="00676E16" w:rsidRPr="0077681F" w:rsidRDefault="00676E16">
            <w:pPr>
              <w:widowControl w:val="0"/>
              <w:autoSpaceDE w:val="0"/>
              <w:autoSpaceDN w:val="0"/>
              <w:adjustRightInd w:val="0"/>
              <w:spacing w:after="0" w:line="20" w:lineRule="exact"/>
              <w:rPr>
                <w:rFonts w:ascii="Times New Roman" w:eastAsiaTheme="minorEastAsia" w:hAnsi="Times New Roman"/>
                <w:sz w:val="2"/>
                <w:szCs w:val="2"/>
              </w:rPr>
            </w:pPr>
          </w:p>
        </w:tc>
        <w:tc>
          <w:tcPr>
            <w:tcW w:w="4880" w:type="dxa"/>
            <w:gridSpan w:val="3"/>
            <w:tcBorders>
              <w:top w:val="nil"/>
              <w:left w:val="nil"/>
              <w:bottom w:val="single" w:sz="8" w:space="0" w:color="auto"/>
              <w:right w:val="single" w:sz="8" w:space="0" w:color="auto"/>
            </w:tcBorders>
            <w:vAlign w:val="bottom"/>
          </w:tcPr>
          <w:p w:rsidR="00676E16" w:rsidRPr="0077681F" w:rsidRDefault="00676E16">
            <w:pPr>
              <w:widowControl w:val="0"/>
              <w:autoSpaceDE w:val="0"/>
              <w:autoSpaceDN w:val="0"/>
              <w:adjustRightInd w:val="0"/>
              <w:spacing w:after="0" w:line="20" w:lineRule="exact"/>
              <w:rPr>
                <w:rFonts w:ascii="Times New Roman" w:eastAsiaTheme="minorEastAsia" w:hAnsi="Times New Roman"/>
                <w:sz w:val="2"/>
                <w:szCs w:val="2"/>
              </w:rPr>
            </w:pPr>
          </w:p>
        </w:tc>
      </w:tr>
      <w:tr w:rsidR="00676E16" w:rsidRPr="0077681F" w:rsidTr="0077681F">
        <w:tblPrEx>
          <w:tblCellMar>
            <w:top w:w="0" w:type="dxa"/>
            <w:left w:w="0" w:type="dxa"/>
            <w:bottom w:w="0" w:type="dxa"/>
            <w:right w:w="0" w:type="dxa"/>
          </w:tblCellMar>
        </w:tblPrEx>
        <w:trPr>
          <w:trHeight w:val="213"/>
        </w:trPr>
        <w:tc>
          <w:tcPr>
            <w:tcW w:w="4640" w:type="dxa"/>
            <w:gridSpan w:val="2"/>
            <w:tcBorders>
              <w:top w:val="nil"/>
              <w:left w:val="single" w:sz="8" w:space="0" w:color="auto"/>
              <w:bottom w:val="nil"/>
              <w:right w:val="single" w:sz="8" w:space="0" w:color="auto"/>
            </w:tcBorders>
            <w:vAlign w:val="bottom"/>
          </w:tcPr>
          <w:p w:rsidR="00676E16" w:rsidRPr="0077681F" w:rsidRDefault="00676E16">
            <w:pPr>
              <w:widowControl w:val="0"/>
              <w:autoSpaceDE w:val="0"/>
              <w:autoSpaceDN w:val="0"/>
              <w:adjustRightInd w:val="0"/>
              <w:spacing w:after="0" w:line="213" w:lineRule="exact"/>
              <w:jc w:val="center"/>
              <w:rPr>
                <w:rFonts w:ascii="Times New Roman" w:eastAsiaTheme="minorEastAsia" w:hAnsi="Times New Roman"/>
                <w:sz w:val="24"/>
                <w:szCs w:val="24"/>
              </w:rPr>
            </w:pPr>
            <w:r w:rsidRPr="0077681F">
              <w:rPr>
                <w:rFonts w:eastAsiaTheme="minorEastAsia" w:cs="Calibri"/>
                <w:w w:val="99"/>
                <w:sz w:val="20"/>
                <w:szCs w:val="20"/>
              </w:rPr>
              <w:t>Nichtantritt ohne Absage</w:t>
            </w:r>
          </w:p>
        </w:tc>
        <w:tc>
          <w:tcPr>
            <w:tcW w:w="4880" w:type="dxa"/>
            <w:gridSpan w:val="3"/>
            <w:tcBorders>
              <w:top w:val="nil"/>
              <w:left w:val="nil"/>
              <w:bottom w:val="nil"/>
              <w:right w:val="single" w:sz="8" w:space="0" w:color="auto"/>
            </w:tcBorders>
            <w:vAlign w:val="bottom"/>
          </w:tcPr>
          <w:p w:rsidR="00676E16" w:rsidRPr="0077681F" w:rsidRDefault="00676E16">
            <w:pPr>
              <w:widowControl w:val="0"/>
              <w:autoSpaceDE w:val="0"/>
              <w:autoSpaceDN w:val="0"/>
              <w:adjustRightInd w:val="0"/>
              <w:spacing w:after="0" w:line="213" w:lineRule="exact"/>
              <w:jc w:val="center"/>
              <w:rPr>
                <w:rFonts w:ascii="Times New Roman" w:eastAsiaTheme="minorEastAsia" w:hAnsi="Times New Roman"/>
                <w:sz w:val="24"/>
                <w:szCs w:val="24"/>
              </w:rPr>
            </w:pPr>
            <w:r w:rsidRPr="0077681F">
              <w:rPr>
                <w:rFonts w:eastAsiaTheme="minorEastAsia" w:cs="Calibri"/>
                <w:w w:val="99"/>
                <w:sz w:val="20"/>
                <w:szCs w:val="20"/>
              </w:rPr>
              <w:t>2 Strafpunkte</w:t>
            </w:r>
          </w:p>
        </w:tc>
      </w:tr>
      <w:tr w:rsidR="00676E16" w:rsidRPr="0077681F" w:rsidTr="0077681F">
        <w:tblPrEx>
          <w:tblCellMar>
            <w:top w:w="0" w:type="dxa"/>
            <w:left w:w="0" w:type="dxa"/>
            <w:bottom w:w="0" w:type="dxa"/>
            <w:right w:w="0" w:type="dxa"/>
          </w:tblCellMar>
        </w:tblPrEx>
        <w:trPr>
          <w:trHeight w:val="21"/>
        </w:trPr>
        <w:tc>
          <w:tcPr>
            <w:tcW w:w="4640" w:type="dxa"/>
            <w:gridSpan w:val="2"/>
            <w:tcBorders>
              <w:top w:val="nil"/>
              <w:left w:val="single" w:sz="8" w:space="0" w:color="auto"/>
              <w:bottom w:val="single" w:sz="8" w:space="0" w:color="auto"/>
              <w:right w:val="single" w:sz="8" w:space="0" w:color="auto"/>
            </w:tcBorders>
            <w:vAlign w:val="bottom"/>
          </w:tcPr>
          <w:p w:rsidR="00676E16" w:rsidRPr="0077681F" w:rsidRDefault="00676E16">
            <w:pPr>
              <w:widowControl w:val="0"/>
              <w:autoSpaceDE w:val="0"/>
              <w:autoSpaceDN w:val="0"/>
              <w:adjustRightInd w:val="0"/>
              <w:spacing w:after="0" w:line="20" w:lineRule="exact"/>
              <w:rPr>
                <w:rFonts w:ascii="Times New Roman" w:eastAsiaTheme="minorEastAsia" w:hAnsi="Times New Roman"/>
                <w:sz w:val="2"/>
                <w:szCs w:val="2"/>
              </w:rPr>
            </w:pPr>
          </w:p>
        </w:tc>
        <w:tc>
          <w:tcPr>
            <w:tcW w:w="4880" w:type="dxa"/>
            <w:gridSpan w:val="3"/>
            <w:tcBorders>
              <w:top w:val="nil"/>
              <w:left w:val="nil"/>
              <w:bottom w:val="single" w:sz="8" w:space="0" w:color="auto"/>
              <w:right w:val="single" w:sz="8" w:space="0" w:color="auto"/>
            </w:tcBorders>
            <w:vAlign w:val="bottom"/>
          </w:tcPr>
          <w:p w:rsidR="00676E16" w:rsidRPr="0077681F" w:rsidRDefault="00676E16">
            <w:pPr>
              <w:widowControl w:val="0"/>
              <w:autoSpaceDE w:val="0"/>
              <w:autoSpaceDN w:val="0"/>
              <w:adjustRightInd w:val="0"/>
              <w:spacing w:after="0" w:line="20" w:lineRule="exact"/>
              <w:rPr>
                <w:rFonts w:ascii="Times New Roman" w:eastAsiaTheme="minorEastAsia" w:hAnsi="Times New Roman"/>
                <w:sz w:val="2"/>
                <w:szCs w:val="2"/>
              </w:rPr>
            </w:pPr>
          </w:p>
        </w:tc>
      </w:tr>
      <w:tr w:rsidR="00676E16" w:rsidRPr="0077681F" w:rsidTr="0077681F">
        <w:tblPrEx>
          <w:tblCellMar>
            <w:top w:w="0" w:type="dxa"/>
            <w:left w:w="0" w:type="dxa"/>
            <w:bottom w:w="0" w:type="dxa"/>
            <w:right w:w="0" w:type="dxa"/>
          </w:tblCellMar>
        </w:tblPrEx>
        <w:trPr>
          <w:trHeight w:val="213"/>
        </w:trPr>
        <w:tc>
          <w:tcPr>
            <w:tcW w:w="4640" w:type="dxa"/>
            <w:gridSpan w:val="2"/>
            <w:tcBorders>
              <w:top w:val="nil"/>
              <w:left w:val="single" w:sz="8" w:space="0" w:color="auto"/>
              <w:bottom w:val="nil"/>
              <w:right w:val="single" w:sz="8" w:space="0" w:color="auto"/>
            </w:tcBorders>
            <w:vAlign w:val="bottom"/>
          </w:tcPr>
          <w:p w:rsidR="00676E16" w:rsidRPr="0077681F" w:rsidRDefault="006A32D9">
            <w:pPr>
              <w:widowControl w:val="0"/>
              <w:autoSpaceDE w:val="0"/>
              <w:autoSpaceDN w:val="0"/>
              <w:adjustRightInd w:val="0"/>
              <w:spacing w:after="0" w:line="213" w:lineRule="exact"/>
              <w:jc w:val="center"/>
              <w:rPr>
                <w:rFonts w:ascii="Times New Roman" w:eastAsiaTheme="minorEastAsia" w:hAnsi="Times New Roman"/>
                <w:sz w:val="24"/>
                <w:szCs w:val="24"/>
              </w:rPr>
            </w:pPr>
            <w:r>
              <w:rPr>
                <w:rFonts w:eastAsiaTheme="minorEastAsia" w:cs="Calibri"/>
                <w:w w:val="99"/>
                <w:sz w:val="20"/>
                <w:szCs w:val="20"/>
              </w:rPr>
              <w:t>Verspätete Bekanntgabe des Ergebnisses</w:t>
            </w:r>
          </w:p>
        </w:tc>
        <w:tc>
          <w:tcPr>
            <w:tcW w:w="4880" w:type="dxa"/>
            <w:gridSpan w:val="3"/>
            <w:tcBorders>
              <w:top w:val="nil"/>
              <w:left w:val="nil"/>
              <w:bottom w:val="nil"/>
              <w:right w:val="single" w:sz="8" w:space="0" w:color="auto"/>
            </w:tcBorders>
            <w:vAlign w:val="bottom"/>
          </w:tcPr>
          <w:p w:rsidR="00676E16" w:rsidRPr="0077681F" w:rsidRDefault="00676E16">
            <w:pPr>
              <w:widowControl w:val="0"/>
              <w:autoSpaceDE w:val="0"/>
              <w:autoSpaceDN w:val="0"/>
              <w:adjustRightInd w:val="0"/>
              <w:spacing w:after="0" w:line="213" w:lineRule="exact"/>
              <w:jc w:val="center"/>
              <w:rPr>
                <w:rFonts w:ascii="Times New Roman" w:eastAsiaTheme="minorEastAsia" w:hAnsi="Times New Roman"/>
                <w:sz w:val="24"/>
                <w:szCs w:val="24"/>
              </w:rPr>
            </w:pPr>
            <w:r w:rsidRPr="0077681F">
              <w:rPr>
                <w:rFonts w:eastAsiaTheme="minorEastAsia" w:cs="Calibri"/>
                <w:w w:val="99"/>
                <w:sz w:val="20"/>
                <w:szCs w:val="20"/>
              </w:rPr>
              <w:t>1 Strafpunkt (und Wertung des tatsächlichen</w:t>
            </w:r>
          </w:p>
        </w:tc>
      </w:tr>
      <w:tr w:rsidR="00676E16" w:rsidRPr="0077681F" w:rsidTr="0077681F">
        <w:tblPrEx>
          <w:tblCellMar>
            <w:top w:w="0" w:type="dxa"/>
            <w:left w:w="0" w:type="dxa"/>
            <w:bottom w:w="0" w:type="dxa"/>
            <w:right w:w="0" w:type="dxa"/>
          </w:tblCellMar>
        </w:tblPrEx>
        <w:trPr>
          <w:trHeight w:val="242"/>
        </w:trPr>
        <w:tc>
          <w:tcPr>
            <w:tcW w:w="4640" w:type="dxa"/>
            <w:gridSpan w:val="2"/>
            <w:tcBorders>
              <w:top w:val="nil"/>
              <w:left w:val="single" w:sz="8" w:space="0" w:color="auto"/>
              <w:bottom w:val="nil"/>
              <w:right w:val="single" w:sz="8" w:space="0" w:color="auto"/>
            </w:tcBorders>
            <w:vAlign w:val="bottom"/>
          </w:tcPr>
          <w:p w:rsidR="00676E16" w:rsidRPr="0077681F" w:rsidRDefault="00676E16">
            <w:pPr>
              <w:widowControl w:val="0"/>
              <w:autoSpaceDE w:val="0"/>
              <w:autoSpaceDN w:val="0"/>
              <w:adjustRightInd w:val="0"/>
              <w:spacing w:after="0" w:line="242" w:lineRule="exact"/>
              <w:jc w:val="center"/>
              <w:rPr>
                <w:rFonts w:ascii="Times New Roman" w:eastAsiaTheme="minorEastAsia" w:hAnsi="Times New Roman"/>
                <w:sz w:val="24"/>
                <w:szCs w:val="24"/>
              </w:rPr>
            </w:pPr>
          </w:p>
        </w:tc>
        <w:tc>
          <w:tcPr>
            <w:tcW w:w="4880" w:type="dxa"/>
            <w:gridSpan w:val="3"/>
            <w:tcBorders>
              <w:top w:val="nil"/>
              <w:left w:val="nil"/>
              <w:bottom w:val="nil"/>
              <w:right w:val="single" w:sz="8" w:space="0" w:color="auto"/>
            </w:tcBorders>
            <w:vAlign w:val="bottom"/>
          </w:tcPr>
          <w:p w:rsidR="00676E16" w:rsidRPr="0077681F" w:rsidRDefault="00676E16">
            <w:pPr>
              <w:widowControl w:val="0"/>
              <w:autoSpaceDE w:val="0"/>
              <w:autoSpaceDN w:val="0"/>
              <w:adjustRightInd w:val="0"/>
              <w:spacing w:after="0" w:line="242" w:lineRule="exact"/>
              <w:jc w:val="center"/>
              <w:rPr>
                <w:rFonts w:ascii="Times New Roman" w:eastAsiaTheme="minorEastAsia" w:hAnsi="Times New Roman"/>
                <w:sz w:val="24"/>
                <w:szCs w:val="24"/>
              </w:rPr>
            </w:pPr>
            <w:r w:rsidRPr="0077681F">
              <w:rPr>
                <w:rFonts w:eastAsiaTheme="minorEastAsia" w:cs="Calibri"/>
                <w:w w:val="99"/>
                <w:sz w:val="20"/>
                <w:szCs w:val="20"/>
              </w:rPr>
              <w:t>Spielergebnisses)</w:t>
            </w:r>
          </w:p>
        </w:tc>
      </w:tr>
      <w:tr w:rsidR="00676E16" w:rsidRPr="0077681F" w:rsidTr="0077681F">
        <w:tblPrEx>
          <w:tblCellMar>
            <w:top w:w="0" w:type="dxa"/>
            <w:left w:w="0" w:type="dxa"/>
            <w:bottom w:w="0" w:type="dxa"/>
            <w:right w:w="0" w:type="dxa"/>
          </w:tblCellMar>
        </w:tblPrEx>
        <w:trPr>
          <w:trHeight w:val="21"/>
        </w:trPr>
        <w:tc>
          <w:tcPr>
            <w:tcW w:w="4640" w:type="dxa"/>
            <w:gridSpan w:val="2"/>
            <w:tcBorders>
              <w:top w:val="nil"/>
              <w:left w:val="single" w:sz="8" w:space="0" w:color="auto"/>
              <w:bottom w:val="single" w:sz="8" w:space="0" w:color="auto"/>
              <w:right w:val="single" w:sz="8" w:space="0" w:color="auto"/>
            </w:tcBorders>
            <w:vAlign w:val="bottom"/>
          </w:tcPr>
          <w:p w:rsidR="00676E16" w:rsidRPr="0077681F" w:rsidRDefault="00676E16">
            <w:pPr>
              <w:widowControl w:val="0"/>
              <w:autoSpaceDE w:val="0"/>
              <w:autoSpaceDN w:val="0"/>
              <w:adjustRightInd w:val="0"/>
              <w:spacing w:after="0" w:line="20" w:lineRule="exact"/>
              <w:rPr>
                <w:rFonts w:ascii="Times New Roman" w:eastAsiaTheme="minorEastAsia" w:hAnsi="Times New Roman"/>
                <w:sz w:val="2"/>
                <w:szCs w:val="2"/>
              </w:rPr>
            </w:pPr>
          </w:p>
        </w:tc>
        <w:tc>
          <w:tcPr>
            <w:tcW w:w="4880" w:type="dxa"/>
            <w:gridSpan w:val="3"/>
            <w:tcBorders>
              <w:top w:val="nil"/>
              <w:left w:val="nil"/>
              <w:bottom w:val="single" w:sz="8" w:space="0" w:color="auto"/>
              <w:right w:val="single" w:sz="8" w:space="0" w:color="auto"/>
            </w:tcBorders>
            <w:vAlign w:val="bottom"/>
          </w:tcPr>
          <w:p w:rsidR="00676E16" w:rsidRPr="0077681F" w:rsidRDefault="00676E16">
            <w:pPr>
              <w:widowControl w:val="0"/>
              <w:autoSpaceDE w:val="0"/>
              <w:autoSpaceDN w:val="0"/>
              <w:adjustRightInd w:val="0"/>
              <w:spacing w:after="0" w:line="20" w:lineRule="exact"/>
              <w:rPr>
                <w:rFonts w:ascii="Times New Roman" w:eastAsiaTheme="minorEastAsia" w:hAnsi="Times New Roman"/>
                <w:sz w:val="2"/>
                <w:szCs w:val="2"/>
              </w:rPr>
            </w:pPr>
          </w:p>
        </w:tc>
      </w:tr>
      <w:tr w:rsidR="00676E16" w:rsidRPr="0077681F" w:rsidTr="0077681F">
        <w:tblPrEx>
          <w:tblCellMar>
            <w:top w:w="0" w:type="dxa"/>
            <w:left w:w="0" w:type="dxa"/>
            <w:bottom w:w="0" w:type="dxa"/>
            <w:right w:w="0" w:type="dxa"/>
          </w:tblCellMar>
        </w:tblPrEx>
        <w:trPr>
          <w:gridBefore w:val="1"/>
          <w:gridAfter w:val="1"/>
          <w:wBefore w:w="300" w:type="dxa"/>
          <w:wAfter w:w="140" w:type="dxa"/>
          <w:trHeight w:val="269"/>
        </w:trPr>
        <w:tc>
          <w:tcPr>
            <w:tcW w:w="5140" w:type="dxa"/>
            <w:gridSpan w:val="2"/>
            <w:tcBorders>
              <w:top w:val="nil"/>
              <w:left w:val="nil"/>
              <w:bottom w:val="nil"/>
              <w:right w:val="nil"/>
            </w:tcBorders>
            <w:vAlign w:val="bottom"/>
          </w:tcPr>
          <w:p w:rsidR="00676E16" w:rsidRPr="0077681F" w:rsidRDefault="00676E16">
            <w:pPr>
              <w:widowControl w:val="0"/>
              <w:autoSpaceDE w:val="0"/>
              <w:autoSpaceDN w:val="0"/>
              <w:adjustRightInd w:val="0"/>
              <w:spacing w:after="0" w:line="240" w:lineRule="auto"/>
              <w:rPr>
                <w:rFonts w:ascii="Times New Roman" w:eastAsiaTheme="minorEastAsia" w:hAnsi="Times New Roman"/>
                <w:sz w:val="24"/>
                <w:szCs w:val="24"/>
              </w:rPr>
            </w:pPr>
          </w:p>
        </w:tc>
        <w:tc>
          <w:tcPr>
            <w:tcW w:w="3940" w:type="dxa"/>
            <w:tcBorders>
              <w:top w:val="nil"/>
              <w:left w:val="nil"/>
              <w:bottom w:val="nil"/>
              <w:right w:val="nil"/>
            </w:tcBorders>
            <w:vAlign w:val="bottom"/>
          </w:tcPr>
          <w:p w:rsidR="00676E16" w:rsidRPr="0077681F" w:rsidRDefault="00676E16">
            <w:pPr>
              <w:widowControl w:val="0"/>
              <w:autoSpaceDE w:val="0"/>
              <w:autoSpaceDN w:val="0"/>
              <w:adjustRightInd w:val="0"/>
              <w:spacing w:after="0" w:line="240" w:lineRule="auto"/>
              <w:jc w:val="right"/>
              <w:rPr>
                <w:rFonts w:ascii="Times New Roman" w:eastAsiaTheme="minorEastAsia" w:hAnsi="Times New Roman"/>
                <w:sz w:val="24"/>
                <w:szCs w:val="24"/>
              </w:rPr>
            </w:pPr>
          </w:p>
        </w:tc>
      </w:tr>
    </w:tbl>
    <w:p w:rsidR="00676E16" w:rsidRDefault="009E5ECF" w:rsidP="0077681F">
      <w:pPr>
        <w:widowControl w:val="0"/>
        <w:autoSpaceDE w:val="0"/>
        <w:autoSpaceDN w:val="0"/>
        <w:adjustRightInd w:val="0"/>
        <w:spacing w:after="0" w:line="200" w:lineRule="exact"/>
        <w:rPr>
          <w:rFonts w:ascii="Times New Roman" w:hAnsi="Times New Roman"/>
          <w:sz w:val="24"/>
          <w:szCs w:val="24"/>
        </w:rPr>
      </w:pPr>
      <w:bookmarkStart w:id="6" w:name="page9"/>
      <w:bookmarkEnd w:id="6"/>
      <w:r>
        <w:rPr>
          <w:noProof/>
        </w:rPr>
        <w:drawing>
          <wp:anchor distT="0" distB="0" distL="114300" distR="114300" simplePos="0" relativeHeight="251665408" behindDoc="1" locked="0" layoutInCell="0" allowOverlap="1">
            <wp:simplePos x="0" y="0"/>
            <wp:positionH relativeFrom="page">
              <wp:posOffset>2856230</wp:posOffset>
            </wp:positionH>
            <wp:positionV relativeFrom="page">
              <wp:posOffset>449580</wp:posOffset>
            </wp:positionV>
            <wp:extent cx="1857375" cy="742950"/>
            <wp:effectExtent l="0" t="0" r="9525" b="0"/>
            <wp:wrapNone/>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1857375" cy="742950"/>
                    </a:xfrm>
                    <a:prstGeom prst="rect">
                      <a:avLst/>
                    </a:prstGeom>
                    <a:noFill/>
                  </pic:spPr>
                </pic:pic>
              </a:graphicData>
            </a:graphic>
          </wp:anchor>
        </w:drawing>
      </w:r>
    </w:p>
    <w:tbl>
      <w:tblPr>
        <w:tblW w:w="0" w:type="auto"/>
        <w:tblInd w:w="10" w:type="dxa"/>
        <w:tblLayout w:type="fixed"/>
        <w:tblCellMar>
          <w:left w:w="0" w:type="dxa"/>
          <w:right w:w="0" w:type="dxa"/>
        </w:tblCellMar>
        <w:tblLook w:val="0000"/>
      </w:tblPr>
      <w:tblGrid>
        <w:gridCol w:w="4640"/>
        <w:gridCol w:w="4880"/>
      </w:tblGrid>
      <w:tr w:rsidR="00676E16" w:rsidRPr="0077681F">
        <w:tblPrEx>
          <w:tblCellMar>
            <w:top w:w="0" w:type="dxa"/>
            <w:left w:w="0" w:type="dxa"/>
            <w:bottom w:w="0" w:type="dxa"/>
            <w:right w:w="0" w:type="dxa"/>
          </w:tblCellMar>
        </w:tblPrEx>
        <w:trPr>
          <w:trHeight w:val="236"/>
        </w:trPr>
        <w:tc>
          <w:tcPr>
            <w:tcW w:w="4640" w:type="dxa"/>
            <w:tcBorders>
              <w:top w:val="single" w:sz="8" w:space="0" w:color="auto"/>
              <w:left w:val="single" w:sz="8" w:space="0" w:color="auto"/>
              <w:bottom w:val="nil"/>
              <w:right w:val="single" w:sz="8" w:space="0" w:color="auto"/>
            </w:tcBorders>
            <w:vAlign w:val="bottom"/>
          </w:tcPr>
          <w:p w:rsidR="00676E16" w:rsidRPr="0077681F" w:rsidRDefault="006A32D9">
            <w:pPr>
              <w:widowControl w:val="0"/>
              <w:autoSpaceDE w:val="0"/>
              <w:autoSpaceDN w:val="0"/>
              <w:adjustRightInd w:val="0"/>
              <w:spacing w:after="0" w:line="235" w:lineRule="exact"/>
              <w:jc w:val="center"/>
              <w:rPr>
                <w:rFonts w:ascii="Times New Roman" w:eastAsiaTheme="minorEastAsia" w:hAnsi="Times New Roman"/>
                <w:sz w:val="24"/>
                <w:szCs w:val="24"/>
              </w:rPr>
            </w:pPr>
            <w:r>
              <w:rPr>
                <w:rFonts w:eastAsiaTheme="minorEastAsia" w:cs="Calibri"/>
                <w:sz w:val="20"/>
                <w:szCs w:val="20"/>
              </w:rPr>
              <w:t>Nicht-Bekanntgabe des Ergebnisses</w:t>
            </w:r>
          </w:p>
        </w:tc>
        <w:tc>
          <w:tcPr>
            <w:tcW w:w="4880" w:type="dxa"/>
            <w:tcBorders>
              <w:top w:val="single" w:sz="8" w:space="0" w:color="auto"/>
              <w:left w:val="nil"/>
              <w:bottom w:val="nil"/>
              <w:right w:val="single" w:sz="8" w:space="0" w:color="auto"/>
            </w:tcBorders>
            <w:vAlign w:val="bottom"/>
          </w:tcPr>
          <w:p w:rsidR="00676E16" w:rsidRPr="0077681F" w:rsidRDefault="00676E16">
            <w:pPr>
              <w:widowControl w:val="0"/>
              <w:autoSpaceDE w:val="0"/>
              <w:autoSpaceDN w:val="0"/>
              <w:adjustRightInd w:val="0"/>
              <w:spacing w:after="0" w:line="235" w:lineRule="exact"/>
              <w:jc w:val="center"/>
              <w:rPr>
                <w:rFonts w:ascii="Times New Roman" w:eastAsiaTheme="minorEastAsia" w:hAnsi="Times New Roman"/>
                <w:sz w:val="24"/>
                <w:szCs w:val="24"/>
              </w:rPr>
            </w:pPr>
            <w:r w:rsidRPr="0077681F">
              <w:rPr>
                <w:rFonts w:eastAsiaTheme="minorEastAsia" w:cs="Calibri"/>
                <w:sz w:val="20"/>
                <w:szCs w:val="20"/>
              </w:rPr>
              <w:t>1 Strafpunkte (Spielverlust/Niederlage 0:8)</w:t>
            </w:r>
          </w:p>
        </w:tc>
      </w:tr>
      <w:tr w:rsidR="00676E16" w:rsidRPr="0077681F">
        <w:tblPrEx>
          <w:tblCellMar>
            <w:top w:w="0" w:type="dxa"/>
            <w:left w:w="0" w:type="dxa"/>
            <w:bottom w:w="0" w:type="dxa"/>
            <w:right w:w="0" w:type="dxa"/>
          </w:tblCellMar>
        </w:tblPrEx>
        <w:trPr>
          <w:trHeight w:val="242"/>
        </w:trPr>
        <w:tc>
          <w:tcPr>
            <w:tcW w:w="4640" w:type="dxa"/>
            <w:tcBorders>
              <w:top w:val="nil"/>
              <w:left w:val="single" w:sz="8" w:space="0" w:color="auto"/>
              <w:bottom w:val="nil"/>
              <w:right w:val="single" w:sz="8" w:space="0" w:color="auto"/>
            </w:tcBorders>
            <w:vAlign w:val="bottom"/>
          </w:tcPr>
          <w:p w:rsidR="00676E16" w:rsidRPr="0077681F" w:rsidRDefault="00676E16">
            <w:pPr>
              <w:widowControl w:val="0"/>
              <w:autoSpaceDE w:val="0"/>
              <w:autoSpaceDN w:val="0"/>
              <w:adjustRightInd w:val="0"/>
              <w:spacing w:after="0" w:line="242" w:lineRule="exact"/>
              <w:jc w:val="center"/>
              <w:rPr>
                <w:rFonts w:ascii="Times New Roman" w:eastAsiaTheme="minorEastAsia" w:hAnsi="Times New Roman"/>
                <w:sz w:val="24"/>
                <w:szCs w:val="24"/>
              </w:rPr>
            </w:pPr>
          </w:p>
        </w:tc>
        <w:tc>
          <w:tcPr>
            <w:tcW w:w="4880" w:type="dxa"/>
            <w:tcBorders>
              <w:top w:val="nil"/>
              <w:left w:val="nil"/>
              <w:bottom w:val="nil"/>
              <w:right w:val="single" w:sz="8" w:space="0" w:color="auto"/>
            </w:tcBorders>
            <w:vAlign w:val="bottom"/>
          </w:tcPr>
          <w:p w:rsidR="00676E16" w:rsidRPr="0077681F" w:rsidRDefault="00676E16">
            <w:pPr>
              <w:widowControl w:val="0"/>
              <w:autoSpaceDE w:val="0"/>
              <w:autoSpaceDN w:val="0"/>
              <w:adjustRightInd w:val="0"/>
              <w:spacing w:after="0" w:line="240" w:lineRule="auto"/>
              <w:rPr>
                <w:rFonts w:ascii="Times New Roman" w:eastAsiaTheme="minorEastAsia" w:hAnsi="Times New Roman"/>
                <w:sz w:val="21"/>
                <w:szCs w:val="21"/>
              </w:rPr>
            </w:pPr>
          </w:p>
        </w:tc>
      </w:tr>
      <w:tr w:rsidR="00676E16" w:rsidRPr="0077681F">
        <w:tblPrEx>
          <w:tblCellMar>
            <w:top w:w="0" w:type="dxa"/>
            <w:left w:w="0" w:type="dxa"/>
            <w:bottom w:w="0" w:type="dxa"/>
            <w:right w:w="0" w:type="dxa"/>
          </w:tblCellMar>
        </w:tblPrEx>
        <w:trPr>
          <w:trHeight w:val="21"/>
        </w:trPr>
        <w:tc>
          <w:tcPr>
            <w:tcW w:w="4640" w:type="dxa"/>
            <w:tcBorders>
              <w:top w:val="nil"/>
              <w:left w:val="single" w:sz="8" w:space="0" w:color="auto"/>
              <w:bottom w:val="single" w:sz="8" w:space="0" w:color="auto"/>
              <w:right w:val="single" w:sz="8" w:space="0" w:color="auto"/>
            </w:tcBorders>
            <w:vAlign w:val="bottom"/>
          </w:tcPr>
          <w:p w:rsidR="00676E16" w:rsidRPr="0077681F" w:rsidRDefault="00676E16">
            <w:pPr>
              <w:widowControl w:val="0"/>
              <w:autoSpaceDE w:val="0"/>
              <w:autoSpaceDN w:val="0"/>
              <w:adjustRightInd w:val="0"/>
              <w:spacing w:after="0" w:line="20" w:lineRule="exact"/>
              <w:rPr>
                <w:rFonts w:ascii="Times New Roman" w:eastAsiaTheme="minorEastAsia" w:hAnsi="Times New Roman"/>
                <w:sz w:val="2"/>
                <w:szCs w:val="2"/>
              </w:rPr>
            </w:pPr>
          </w:p>
        </w:tc>
        <w:tc>
          <w:tcPr>
            <w:tcW w:w="4880" w:type="dxa"/>
            <w:tcBorders>
              <w:top w:val="nil"/>
              <w:left w:val="nil"/>
              <w:bottom w:val="single" w:sz="8" w:space="0" w:color="auto"/>
              <w:right w:val="single" w:sz="8" w:space="0" w:color="auto"/>
            </w:tcBorders>
            <w:vAlign w:val="bottom"/>
          </w:tcPr>
          <w:p w:rsidR="00676E16" w:rsidRPr="0077681F" w:rsidRDefault="00676E16">
            <w:pPr>
              <w:widowControl w:val="0"/>
              <w:autoSpaceDE w:val="0"/>
              <w:autoSpaceDN w:val="0"/>
              <w:adjustRightInd w:val="0"/>
              <w:spacing w:after="0" w:line="20" w:lineRule="exact"/>
              <w:rPr>
                <w:rFonts w:ascii="Times New Roman" w:eastAsiaTheme="minorEastAsia" w:hAnsi="Times New Roman"/>
                <w:sz w:val="2"/>
                <w:szCs w:val="2"/>
              </w:rPr>
            </w:pPr>
          </w:p>
        </w:tc>
      </w:tr>
      <w:tr w:rsidR="00676E16" w:rsidRPr="0077681F">
        <w:tblPrEx>
          <w:tblCellMar>
            <w:top w:w="0" w:type="dxa"/>
            <w:left w:w="0" w:type="dxa"/>
            <w:bottom w:w="0" w:type="dxa"/>
            <w:right w:w="0" w:type="dxa"/>
          </w:tblCellMar>
        </w:tblPrEx>
        <w:trPr>
          <w:trHeight w:val="213"/>
        </w:trPr>
        <w:tc>
          <w:tcPr>
            <w:tcW w:w="4640" w:type="dxa"/>
            <w:tcBorders>
              <w:top w:val="nil"/>
              <w:left w:val="single" w:sz="8" w:space="0" w:color="auto"/>
              <w:bottom w:val="nil"/>
              <w:right w:val="single" w:sz="8" w:space="0" w:color="auto"/>
            </w:tcBorders>
            <w:vAlign w:val="bottom"/>
          </w:tcPr>
          <w:p w:rsidR="00676E16" w:rsidRPr="0077681F" w:rsidRDefault="00676E16">
            <w:pPr>
              <w:widowControl w:val="0"/>
              <w:autoSpaceDE w:val="0"/>
              <w:autoSpaceDN w:val="0"/>
              <w:adjustRightInd w:val="0"/>
              <w:spacing w:after="0" w:line="213" w:lineRule="exact"/>
              <w:jc w:val="center"/>
              <w:rPr>
                <w:rFonts w:ascii="Times New Roman" w:eastAsiaTheme="minorEastAsia" w:hAnsi="Times New Roman"/>
                <w:sz w:val="24"/>
                <w:szCs w:val="24"/>
              </w:rPr>
            </w:pPr>
            <w:r w:rsidRPr="0077681F">
              <w:rPr>
                <w:rFonts w:eastAsiaTheme="minorEastAsia" w:cs="Calibri"/>
                <w:w w:val="99"/>
                <w:sz w:val="20"/>
                <w:szCs w:val="20"/>
              </w:rPr>
              <w:t>Spielantritt mit drei SpielerInnen (ein Spieler/eine</w:t>
            </w:r>
          </w:p>
        </w:tc>
        <w:tc>
          <w:tcPr>
            <w:tcW w:w="4880" w:type="dxa"/>
            <w:tcBorders>
              <w:top w:val="nil"/>
              <w:left w:val="nil"/>
              <w:bottom w:val="nil"/>
              <w:right w:val="single" w:sz="8" w:space="0" w:color="auto"/>
            </w:tcBorders>
            <w:vAlign w:val="bottom"/>
          </w:tcPr>
          <w:p w:rsidR="00676E16" w:rsidRPr="0077681F" w:rsidRDefault="00676E16">
            <w:pPr>
              <w:widowControl w:val="0"/>
              <w:autoSpaceDE w:val="0"/>
              <w:autoSpaceDN w:val="0"/>
              <w:adjustRightInd w:val="0"/>
              <w:spacing w:after="0" w:line="213" w:lineRule="exact"/>
              <w:jc w:val="center"/>
              <w:rPr>
                <w:rFonts w:ascii="Times New Roman" w:eastAsiaTheme="minorEastAsia" w:hAnsi="Times New Roman"/>
                <w:sz w:val="24"/>
                <w:szCs w:val="24"/>
              </w:rPr>
            </w:pPr>
            <w:r w:rsidRPr="0077681F">
              <w:rPr>
                <w:rFonts w:eastAsiaTheme="minorEastAsia" w:cs="Calibri"/>
                <w:w w:val="99"/>
                <w:sz w:val="20"/>
                <w:szCs w:val="20"/>
              </w:rPr>
              <w:t>1 Strafpunkt</w:t>
            </w:r>
          </w:p>
        </w:tc>
      </w:tr>
      <w:tr w:rsidR="00676E16" w:rsidRPr="0077681F">
        <w:tblPrEx>
          <w:tblCellMar>
            <w:top w:w="0" w:type="dxa"/>
            <w:left w:w="0" w:type="dxa"/>
            <w:bottom w:w="0" w:type="dxa"/>
            <w:right w:w="0" w:type="dxa"/>
          </w:tblCellMar>
        </w:tblPrEx>
        <w:trPr>
          <w:trHeight w:val="245"/>
        </w:trPr>
        <w:tc>
          <w:tcPr>
            <w:tcW w:w="4640" w:type="dxa"/>
            <w:tcBorders>
              <w:top w:val="nil"/>
              <w:left w:val="single" w:sz="8" w:space="0" w:color="auto"/>
              <w:bottom w:val="nil"/>
              <w:right w:val="single" w:sz="8" w:space="0" w:color="auto"/>
            </w:tcBorders>
            <w:vAlign w:val="bottom"/>
          </w:tcPr>
          <w:p w:rsidR="00676E16" w:rsidRPr="0077681F" w:rsidRDefault="00676E16">
            <w:pPr>
              <w:widowControl w:val="0"/>
              <w:autoSpaceDE w:val="0"/>
              <w:autoSpaceDN w:val="0"/>
              <w:adjustRightInd w:val="0"/>
              <w:spacing w:after="0" w:line="243" w:lineRule="exact"/>
              <w:jc w:val="center"/>
              <w:rPr>
                <w:rFonts w:ascii="Times New Roman" w:eastAsiaTheme="minorEastAsia" w:hAnsi="Times New Roman"/>
                <w:sz w:val="24"/>
                <w:szCs w:val="24"/>
              </w:rPr>
            </w:pPr>
            <w:r w:rsidRPr="0077681F">
              <w:rPr>
                <w:rFonts w:eastAsiaTheme="minorEastAsia" w:cs="Calibri"/>
                <w:sz w:val="20"/>
                <w:szCs w:val="20"/>
              </w:rPr>
              <w:t>Spielerin zu wenig)</w:t>
            </w:r>
          </w:p>
        </w:tc>
        <w:tc>
          <w:tcPr>
            <w:tcW w:w="4880" w:type="dxa"/>
            <w:tcBorders>
              <w:top w:val="nil"/>
              <w:left w:val="nil"/>
              <w:bottom w:val="nil"/>
              <w:right w:val="single" w:sz="8" w:space="0" w:color="auto"/>
            </w:tcBorders>
            <w:vAlign w:val="bottom"/>
          </w:tcPr>
          <w:p w:rsidR="00676E16" w:rsidRPr="0077681F" w:rsidRDefault="00676E16">
            <w:pPr>
              <w:widowControl w:val="0"/>
              <w:autoSpaceDE w:val="0"/>
              <w:autoSpaceDN w:val="0"/>
              <w:adjustRightInd w:val="0"/>
              <w:spacing w:after="0" w:line="240" w:lineRule="auto"/>
              <w:rPr>
                <w:rFonts w:ascii="Times New Roman" w:eastAsiaTheme="minorEastAsia" w:hAnsi="Times New Roman"/>
                <w:sz w:val="21"/>
                <w:szCs w:val="21"/>
              </w:rPr>
            </w:pPr>
          </w:p>
        </w:tc>
      </w:tr>
      <w:tr w:rsidR="00676E16" w:rsidRPr="0077681F">
        <w:tblPrEx>
          <w:tblCellMar>
            <w:top w:w="0" w:type="dxa"/>
            <w:left w:w="0" w:type="dxa"/>
            <w:bottom w:w="0" w:type="dxa"/>
            <w:right w:w="0" w:type="dxa"/>
          </w:tblCellMar>
        </w:tblPrEx>
        <w:trPr>
          <w:trHeight w:val="21"/>
        </w:trPr>
        <w:tc>
          <w:tcPr>
            <w:tcW w:w="4640" w:type="dxa"/>
            <w:tcBorders>
              <w:top w:val="nil"/>
              <w:left w:val="single" w:sz="8" w:space="0" w:color="auto"/>
              <w:bottom w:val="single" w:sz="8" w:space="0" w:color="auto"/>
              <w:right w:val="single" w:sz="8" w:space="0" w:color="auto"/>
            </w:tcBorders>
            <w:vAlign w:val="bottom"/>
          </w:tcPr>
          <w:p w:rsidR="00676E16" w:rsidRPr="0077681F" w:rsidRDefault="00676E16">
            <w:pPr>
              <w:widowControl w:val="0"/>
              <w:autoSpaceDE w:val="0"/>
              <w:autoSpaceDN w:val="0"/>
              <w:adjustRightInd w:val="0"/>
              <w:spacing w:after="0" w:line="20" w:lineRule="exact"/>
              <w:rPr>
                <w:rFonts w:ascii="Times New Roman" w:eastAsiaTheme="minorEastAsia" w:hAnsi="Times New Roman"/>
                <w:sz w:val="2"/>
                <w:szCs w:val="2"/>
              </w:rPr>
            </w:pPr>
          </w:p>
        </w:tc>
        <w:tc>
          <w:tcPr>
            <w:tcW w:w="4880" w:type="dxa"/>
            <w:tcBorders>
              <w:top w:val="nil"/>
              <w:left w:val="nil"/>
              <w:bottom w:val="single" w:sz="8" w:space="0" w:color="auto"/>
              <w:right w:val="single" w:sz="8" w:space="0" w:color="auto"/>
            </w:tcBorders>
            <w:vAlign w:val="bottom"/>
          </w:tcPr>
          <w:p w:rsidR="00676E16" w:rsidRPr="0077681F" w:rsidRDefault="00676E16">
            <w:pPr>
              <w:widowControl w:val="0"/>
              <w:autoSpaceDE w:val="0"/>
              <w:autoSpaceDN w:val="0"/>
              <w:adjustRightInd w:val="0"/>
              <w:spacing w:after="0" w:line="20" w:lineRule="exact"/>
              <w:rPr>
                <w:rFonts w:ascii="Times New Roman" w:eastAsiaTheme="minorEastAsia" w:hAnsi="Times New Roman"/>
                <w:sz w:val="2"/>
                <w:szCs w:val="2"/>
              </w:rPr>
            </w:pPr>
          </w:p>
        </w:tc>
      </w:tr>
      <w:tr w:rsidR="00676E16" w:rsidRPr="0077681F">
        <w:tblPrEx>
          <w:tblCellMar>
            <w:top w:w="0" w:type="dxa"/>
            <w:left w:w="0" w:type="dxa"/>
            <w:bottom w:w="0" w:type="dxa"/>
            <w:right w:w="0" w:type="dxa"/>
          </w:tblCellMar>
        </w:tblPrEx>
        <w:trPr>
          <w:trHeight w:val="213"/>
        </w:trPr>
        <w:tc>
          <w:tcPr>
            <w:tcW w:w="4640" w:type="dxa"/>
            <w:tcBorders>
              <w:top w:val="nil"/>
              <w:left w:val="single" w:sz="8" w:space="0" w:color="auto"/>
              <w:bottom w:val="nil"/>
              <w:right w:val="single" w:sz="8" w:space="0" w:color="auto"/>
            </w:tcBorders>
            <w:vAlign w:val="bottom"/>
          </w:tcPr>
          <w:p w:rsidR="00676E16" w:rsidRPr="0077681F" w:rsidRDefault="00676E16">
            <w:pPr>
              <w:widowControl w:val="0"/>
              <w:autoSpaceDE w:val="0"/>
              <w:autoSpaceDN w:val="0"/>
              <w:adjustRightInd w:val="0"/>
              <w:spacing w:after="0" w:line="213" w:lineRule="exact"/>
              <w:jc w:val="center"/>
              <w:rPr>
                <w:rFonts w:ascii="Times New Roman" w:eastAsiaTheme="minorEastAsia" w:hAnsi="Times New Roman"/>
                <w:sz w:val="24"/>
                <w:szCs w:val="24"/>
              </w:rPr>
            </w:pPr>
            <w:r w:rsidRPr="0077681F">
              <w:rPr>
                <w:rFonts w:eastAsiaTheme="minorEastAsia" w:cs="Calibri"/>
                <w:w w:val="99"/>
                <w:sz w:val="20"/>
                <w:szCs w:val="20"/>
              </w:rPr>
              <w:t>grobe Missachtung des Regulativs des Wiener</w:t>
            </w:r>
          </w:p>
        </w:tc>
        <w:tc>
          <w:tcPr>
            <w:tcW w:w="4880" w:type="dxa"/>
            <w:tcBorders>
              <w:top w:val="nil"/>
              <w:left w:val="nil"/>
              <w:bottom w:val="nil"/>
              <w:right w:val="single" w:sz="8" w:space="0" w:color="auto"/>
            </w:tcBorders>
            <w:vAlign w:val="bottom"/>
          </w:tcPr>
          <w:p w:rsidR="00676E16" w:rsidRPr="0077681F" w:rsidRDefault="00676E16">
            <w:pPr>
              <w:widowControl w:val="0"/>
              <w:autoSpaceDE w:val="0"/>
              <w:autoSpaceDN w:val="0"/>
              <w:adjustRightInd w:val="0"/>
              <w:spacing w:after="0" w:line="213" w:lineRule="exact"/>
              <w:jc w:val="center"/>
              <w:rPr>
                <w:rFonts w:ascii="Times New Roman" w:eastAsiaTheme="minorEastAsia" w:hAnsi="Times New Roman"/>
                <w:sz w:val="24"/>
                <w:szCs w:val="24"/>
              </w:rPr>
            </w:pPr>
            <w:r w:rsidRPr="0077681F">
              <w:rPr>
                <w:rFonts w:eastAsiaTheme="minorEastAsia" w:cs="Calibri"/>
                <w:w w:val="99"/>
                <w:sz w:val="20"/>
                <w:szCs w:val="20"/>
              </w:rPr>
              <w:t>umgehende Disqualifikation</w:t>
            </w:r>
          </w:p>
        </w:tc>
      </w:tr>
      <w:tr w:rsidR="00676E16" w:rsidRPr="0077681F">
        <w:tblPrEx>
          <w:tblCellMar>
            <w:top w:w="0" w:type="dxa"/>
            <w:left w:w="0" w:type="dxa"/>
            <w:bottom w:w="0" w:type="dxa"/>
            <w:right w:w="0" w:type="dxa"/>
          </w:tblCellMar>
        </w:tblPrEx>
        <w:trPr>
          <w:trHeight w:val="245"/>
        </w:trPr>
        <w:tc>
          <w:tcPr>
            <w:tcW w:w="4640" w:type="dxa"/>
            <w:tcBorders>
              <w:top w:val="nil"/>
              <w:left w:val="single" w:sz="8" w:space="0" w:color="auto"/>
              <w:bottom w:val="nil"/>
              <w:right w:val="single" w:sz="8" w:space="0" w:color="auto"/>
            </w:tcBorders>
            <w:vAlign w:val="bottom"/>
          </w:tcPr>
          <w:p w:rsidR="00676E16" w:rsidRPr="0077681F" w:rsidRDefault="0035319C">
            <w:pPr>
              <w:widowControl w:val="0"/>
              <w:autoSpaceDE w:val="0"/>
              <w:autoSpaceDN w:val="0"/>
              <w:adjustRightInd w:val="0"/>
              <w:spacing w:after="0" w:line="243" w:lineRule="exact"/>
              <w:jc w:val="center"/>
              <w:rPr>
                <w:rFonts w:ascii="Times New Roman" w:eastAsiaTheme="minorEastAsia" w:hAnsi="Times New Roman"/>
                <w:sz w:val="24"/>
                <w:szCs w:val="24"/>
              </w:rPr>
            </w:pPr>
            <w:r>
              <w:rPr>
                <w:rFonts w:eastAsiaTheme="minorEastAsia" w:cs="Calibri"/>
                <w:w w:val="99"/>
                <w:sz w:val="20"/>
                <w:szCs w:val="20"/>
              </w:rPr>
              <w:t>Teamliga</w:t>
            </w:r>
            <w:r w:rsidR="00676E16" w:rsidRPr="0077681F">
              <w:rPr>
                <w:rFonts w:eastAsiaTheme="minorEastAsia" w:cs="Calibri"/>
                <w:w w:val="99"/>
                <w:sz w:val="20"/>
                <w:szCs w:val="20"/>
              </w:rPr>
              <w:t xml:space="preserve"> (z. B. Unsportlichkeit, Schiebungsversuche,</w:t>
            </w:r>
          </w:p>
        </w:tc>
        <w:tc>
          <w:tcPr>
            <w:tcW w:w="4880" w:type="dxa"/>
            <w:tcBorders>
              <w:top w:val="nil"/>
              <w:left w:val="nil"/>
              <w:bottom w:val="nil"/>
              <w:right w:val="single" w:sz="8" w:space="0" w:color="auto"/>
            </w:tcBorders>
            <w:vAlign w:val="bottom"/>
          </w:tcPr>
          <w:p w:rsidR="00676E16" w:rsidRPr="0077681F" w:rsidRDefault="00676E16">
            <w:pPr>
              <w:widowControl w:val="0"/>
              <w:autoSpaceDE w:val="0"/>
              <w:autoSpaceDN w:val="0"/>
              <w:adjustRightInd w:val="0"/>
              <w:spacing w:after="0" w:line="240" w:lineRule="auto"/>
              <w:rPr>
                <w:rFonts w:ascii="Times New Roman" w:eastAsiaTheme="minorEastAsia" w:hAnsi="Times New Roman"/>
                <w:sz w:val="21"/>
                <w:szCs w:val="21"/>
              </w:rPr>
            </w:pPr>
          </w:p>
        </w:tc>
      </w:tr>
      <w:tr w:rsidR="00676E16" w:rsidRPr="0077681F">
        <w:tblPrEx>
          <w:tblCellMar>
            <w:top w:w="0" w:type="dxa"/>
            <w:left w:w="0" w:type="dxa"/>
            <w:bottom w:w="0" w:type="dxa"/>
            <w:right w:w="0" w:type="dxa"/>
          </w:tblCellMar>
        </w:tblPrEx>
        <w:trPr>
          <w:trHeight w:val="242"/>
        </w:trPr>
        <w:tc>
          <w:tcPr>
            <w:tcW w:w="4640" w:type="dxa"/>
            <w:tcBorders>
              <w:top w:val="nil"/>
              <w:left w:val="single" w:sz="8" w:space="0" w:color="auto"/>
              <w:bottom w:val="nil"/>
              <w:right w:val="single" w:sz="8" w:space="0" w:color="auto"/>
            </w:tcBorders>
            <w:vAlign w:val="bottom"/>
          </w:tcPr>
          <w:p w:rsidR="00676E16" w:rsidRPr="0077681F" w:rsidRDefault="00676E16">
            <w:pPr>
              <w:widowControl w:val="0"/>
              <w:autoSpaceDE w:val="0"/>
              <w:autoSpaceDN w:val="0"/>
              <w:adjustRightInd w:val="0"/>
              <w:spacing w:after="0" w:line="242" w:lineRule="exact"/>
              <w:jc w:val="center"/>
              <w:rPr>
                <w:rFonts w:ascii="Times New Roman" w:eastAsiaTheme="minorEastAsia" w:hAnsi="Times New Roman"/>
                <w:sz w:val="24"/>
                <w:szCs w:val="24"/>
              </w:rPr>
            </w:pPr>
            <w:r w:rsidRPr="0077681F">
              <w:rPr>
                <w:rFonts w:eastAsiaTheme="minorEastAsia" w:cs="Calibri"/>
                <w:w w:val="99"/>
                <w:sz w:val="20"/>
                <w:szCs w:val="20"/>
              </w:rPr>
              <w:t>etc.)</w:t>
            </w:r>
          </w:p>
        </w:tc>
        <w:tc>
          <w:tcPr>
            <w:tcW w:w="4880" w:type="dxa"/>
            <w:tcBorders>
              <w:top w:val="nil"/>
              <w:left w:val="nil"/>
              <w:bottom w:val="nil"/>
              <w:right w:val="single" w:sz="8" w:space="0" w:color="auto"/>
            </w:tcBorders>
            <w:vAlign w:val="bottom"/>
          </w:tcPr>
          <w:p w:rsidR="00676E16" w:rsidRPr="0077681F" w:rsidRDefault="00676E16">
            <w:pPr>
              <w:widowControl w:val="0"/>
              <w:autoSpaceDE w:val="0"/>
              <w:autoSpaceDN w:val="0"/>
              <w:adjustRightInd w:val="0"/>
              <w:spacing w:after="0" w:line="240" w:lineRule="auto"/>
              <w:rPr>
                <w:rFonts w:ascii="Times New Roman" w:eastAsiaTheme="minorEastAsia" w:hAnsi="Times New Roman"/>
                <w:sz w:val="21"/>
                <w:szCs w:val="21"/>
              </w:rPr>
            </w:pPr>
          </w:p>
        </w:tc>
      </w:tr>
      <w:tr w:rsidR="00676E16" w:rsidRPr="0077681F">
        <w:tblPrEx>
          <w:tblCellMar>
            <w:top w:w="0" w:type="dxa"/>
            <w:left w:w="0" w:type="dxa"/>
            <w:bottom w:w="0" w:type="dxa"/>
            <w:right w:w="0" w:type="dxa"/>
          </w:tblCellMar>
        </w:tblPrEx>
        <w:trPr>
          <w:trHeight w:val="21"/>
        </w:trPr>
        <w:tc>
          <w:tcPr>
            <w:tcW w:w="4640" w:type="dxa"/>
            <w:tcBorders>
              <w:top w:val="nil"/>
              <w:left w:val="single" w:sz="8" w:space="0" w:color="auto"/>
              <w:bottom w:val="single" w:sz="8" w:space="0" w:color="auto"/>
              <w:right w:val="single" w:sz="8" w:space="0" w:color="auto"/>
            </w:tcBorders>
            <w:vAlign w:val="bottom"/>
          </w:tcPr>
          <w:p w:rsidR="00676E16" w:rsidRPr="0077681F" w:rsidRDefault="00676E16">
            <w:pPr>
              <w:widowControl w:val="0"/>
              <w:autoSpaceDE w:val="0"/>
              <w:autoSpaceDN w:val="0"/>
              <w:adjustRightInd w:val="0"/>
              <w:spacing w:after="0" w:line="20" w:lineRule="exact"/>
              <w:rPr>
                <w:rFonts w:ascii="Times New Roman" w:eastAsiaTheme="minorEastAsia" w:hAnsi="Times New Roman"/>
                <w:sz w:val="2"/>
                <w:szCs w:val="2"/>
              </w:rPr>
            </w:pPr>
          </w:p>
        </w:tc>
        <w:tc>
          <w:tcPr>
            <w:tcW w:w="4880" w:type="dxa"/>
            <w:tcBorders>
              <w:top w:val="nil"/>
              <w:left w:val="nil"/>
              <w:bottom w:val="single" w:sz="8" w:space="0" w:color="auto"/>
              <w:right w:val="single" w:sz="8" w:space="0" w:color="auto"/>
            </w:tcBorders>
            <w:vAlign w:val="bottom"/>
          </w:tcPr>
          <w:p w:rsidR="00676E16" w:rsidRPr="0077681F" w:rsidRDefault="00676E16">
            <w:pPr>
              <w:widowControl w:val="0"/>
              <w:autoSpaceDE w:val="0"/>
              <w:autoSpaceDN w:val="0"/>
              <w:adjustRightInd w:val="0"/>
              <w:spacing w:after="0" w:line="20" w:lineRule="exact"/>
              <w:rPr>
                <w:rFonts w:ascii="Times New Roman" w:eastAsiaTheme="minorEastAsia" w:hAnsi="Times New Roman"/>
                <w:sz w:val="2"/>
                <w:szCs w:val="2"/>
              </w:rPr>
            </w:pPr>
          </w:p>
        </w:tc>
      </w:tr>
      <w:tr w:rsidR="00676E16" w:rsidRPr="0077681F">
        <w:tblPrEx>
          <w:tblCellMar>
            <w:top w:w="0" w:type="dxa"/>
            <w:left w:w="0" w:type="dxa"/>
            <w:bottom w:w="0" w:type="dxa"/>
            <w:right w:w="0" w:type="dxa"/>
          </w:tblCellMar>
        </w:tblPrEx>
        <w:trPr>
          <w:trHeight w:val="213"/>
        </w:trPr>
        <w:tc>
          <w:tcPr>
            <w:tcW w:w="4640" w:type="dxa"/>
            <w:tcBorders>
              <w:top w:val="nil"/>
              <w:left w:val="single" w:sz="8" w:space="0" w:color="auto"/>
              <w:bottom w:val="nil"/>
              <w:right w:val="single" w:sz="8" w:space="0" w:color="auto"/>
            </w:tcBorders>
            <w:vAlign w:val="bottom"/>
          </w:tcPr>
          <w:p w:rsidR="00676E16" w:rsidRPr="0077681F" w:rsidRDefault="00676E16">
            <w:pPr>
              <w:widowControl w:val="0"/>
              <w:autoSpaceDE w:val="0"/>
              <w:autoSpaceDN w:val="0"/>
              <w:adjustRightInd w:val="0"/>
              <w:spacing w:after="0" w:line="213" w:lineRule="exact"/>
              <w:jc w:val="center"/>
              <w:rPr>
                <w:rFonts w:ascii="Times New Roman" w:eastAsiaTheme="minorEastAsia" w:hAnsi="Times New Roman"/>
                <w:sz w:val="24"/>
                <w:szCs w:val="24"/>
              </w:rPr>
            </w:pPr>
            <w:r w:rsidRPr="0077681F">
              <w:rPr>
                <w:rFonts w:eastAsiaTheme="minorEastAsia" w:cs="Calibri"/>
                <w:w w:val="99"/>
                <w:sz w:val="20"/>
                <w:szCs w:val="20"/>
              </w:rPr>
              <w:t>übermäßiger Alkoholkonsum (z.B. Trunkenheit)</w:t>
            </w:r>
          </w:p>
        </w:tc>
        <w:tc>
          <w:tcPr>
            <w:tcW w:w="4880" w:type="dxa"/>
            <w:tcBorders>
              <w:top w:val="nil"/>
              <w:left w:val="nil"/>
              <w:bottom w:val="nil"/>
              <w:right w:val="single" w:sz="8" w:space="0" w:color="auto"/>
            </w:tcBorders>
            <w:vAlign w:val="bottom"/>
          </w:tcPr>
          <w:p w:rsidR="00676E16" w:rsidRPr="0077681F" w:rsidRDefault="00676E16">
            <w:pPr>
              <w:widowControl w:val="0"/>
              <w:autoSpaceDE w:val="0"/>
              <w:autoSpaceDN w:val="0"/>
              <w:adjustRightInd w:val="0"/>
              <w:spacing w:after="0" w:line="213" w:lineRule="exact"/>
              <w:jc w:val="center"/>
              <w:rPr>
                <w:rFonts w:ascii="Times New Roman" w:eastAsiaTheme="minorEastAsia" w:hAnsi="Times New Roman"/>
                <w:sz w:val="24"/>
                <w:szCs w:val="24"/>
              </w:rPr>
            </w:pPr>
            <w:r w:rsidRPr="0077681F">
              <w:rPr>
                <w:rFonts w:eastAsiaTheme="minorEastAsia" w:cs="Calibri"/>
                <w:w w:val="99"/>
                <w:sz w:val="20"/>
                <w:szCs w:val="20"/>
              </w:rPr>
              <w:t>umgehende Disqualifikation</w:t>
            </w:r>
          </w:p>
        </w:tc>
      </w:tr>
      <w:tr w:rsidR="00676E16" w:rsidRPr="0077681F">
        <w:tblPrEx>
          <w:tblCellMar>
            <w:top w:w="0" w:type="dxa"/>
            <w:left w:w="0" w:type="dxa"/>
            <w:bottom w:w="0" w:type="dxa"/>
            <w:right w:w="0" w:type="dxa"/>
          </w:tblCellMar>
        </w:tblPrEx>
        <w:trPr>
          <w:trHeight w:val="21"/>
        </w:trPr>
        <w:tc>
          <w:tcPr>
            <w:tcW w:w="4640" w:type="dxa"/>
            <w:tcBorders>
              <w:top w:val="nil"/>
              <w:left w:val="single" w:sz="8" w:space="0" w:color="auto"/>
              <w:bottom w:val="single" w:sz="8" w:space="0" w:color="auto"/>
              <w:right w:val="single" w:sz="8" w:space="0" w:color="auto"/>
            </w:tcBorders>
            <w:vAlign w:val="bottom"/>
          </w:tcPr>
          <w:p w:rsidR="00676E16" w:rsidRPr="0077681F" w:rsidRDefault="00676E16">
            <w:pPr>
              <w:widowControl w:val="0"/>
              <w:autoSpaceDE w:val="0"/>
              <w:autoSpaceDN w:val="0"/>
              <w:adjustRightInd w:val="0"/>
              <w:spacing w:after="0" w:line="20" w:lineRule="exact"/>
              <w:rPr>
                <w:rFonts w:ascii="Times New Roman" w:eastAsiaTheme="minorEastAsia" w:hAnsi="Times New Roman"/>
                <w:sz w:val="2"/>
                <w:szCs w:val="2"/>
              </w:rPr>
            </w:pPr>
          </w:p>
        </w:tc>
        <w:tc>
          <w:tcPr>
            <w:tcW w:w="4880" w:type="dxa"/>
            <w:tcBorders>
              <w:top w:val="nil"/>
              <w:left w:val="nil"/>
              <w:bottom w:val="single" w:sz="8" w:space="0" w:color="auto"/>
              <w:right w:val="single" w:sz="8" w:space="0" w:color="auto"/>
            </w:tcBorders>
            <w:vAlign w:val="bottom"/>
          </w:tcPr>
          <w:p w:rsidR="00676E16" w:rsidRPr="0077681F" w:rsidRDefault="00676E16">
            <w:pPr>
              <w:widowControl w:val="0"/>
              <w:autoSpaceDE w:val="0"/>
              <w:autoSpaceDN w:val="0"/>
              <w:adjustRightInd w:val="0"/>
              <w:spacing w:after="0" w:line="20" w:lineRule="exact"/>
              <w:rPr>
                <w:rFonts w:ascii="Times New Roman" w:eastAsiaTheme="minorEastAsia" w:hAnsi="Times New Roman"/>
                <w:sz w:val="2"/>
                <w:szCs w:val="2"/>
              </w:rPr>
            </w:pPr>
          </w:p>
        </w:tc>
      </w:tr>
      <w:tr w:rsidR="00676E16" w:rsidRPr="0077681F">
        <w:tblPrEx>
          <w:tblCellMar>
            <w:top w:w="0" w:type="dxa"/>
            <w:left w:w="0" w:type="dxa"/>
            <w:bottom w:w="0" w:type="dxa"/>
            <w:right w:w="0" w:type="dxa"/>
          </w:tblCellMar>
        </w:tblPrEx>
        <w:trPr>
          <w:trHeight w:val="213"/>
        </w:trPr>
        <w:tc>
          <w:tcPr>
            <w:tcW w:w="4640" w:type="dxa"/>
            <w:tcBorders>
              <w:top w:val="nil"/>
              <w:left w:val="single" w:sz="8" w:space="0" w:color="auto"/>
              <w:bottom w:val="nil"/>
              <w:right w:val="single" w:sz="8" w:space="0" w:color="auto"/>
            </w:tcBorders>
            <w:vAlign w:val="bottom"/>
          </w:tcPr>
          <w:p w:rsidR="00676E16" w:rsidRPr="0077681F" w:rsidRDefault="00676E16">
            <w:pPr>
              <w:widowControl w:val="0"/>
              <w:autoSpaceDE w:val="0"/>
              <w:autoSpaceDN w:val="0"/>
              <w:adjustRightInd w:val="0"/>
              <w:spacing w:after="0" w:line="213" w:lineRule="exact"/>
              <w:jc w:val="center"/>
              <w:rPr>
                <w:rFonts w:ascii="Times New Roman" w:eastAsiaTheme="minorEastAsia" w:hAnsi="Times New Roman"/>
                <w:sz w:val="24"/>
                <w:szCs w:val="24"/>
              </w:rPr>
            </w:pPr>
            <w:r w:rsidRPr="0077681F">
              <w:rPr>
                <w:rFonts w:eastAsiaTheme="minorEastAsia" w:cs="Calibri"/>
                <w:w w:val="99"/>
                <w:sz w:val="20"/>
                <w:szCs w:val="20"/>
              </w:rPr>
              <w:t>Drogenkonsum</w:t>
            </w:r>
          </w:p>
        </w:tc>
        <w:tc>
          <w:tcPr>
            <w:tcW w:w="4880" w:type="dxa"/>
            <w:tcBorders>
              <w:top w:val="nil"/>
              <w:left w:val="nil"/>
              <w:bottom w:val="nil"/>
              <w:right w:val="single" w:sz="8" w:space="0" w:color="auto"/>
            </w:tcBorders>
            <w:vAlign w:val="bottom"/>
          </w:tcPr>
          <w:p w:rsidR="00676E16" w:rsidRPr="0077681F" w:rsidRDefault="00676E16">
            <w:pPr>
              <w:widowControl w:val="0"/>
              <w:autoSpaceDE w:val="0"/>
              <w:autoSpaceDN w:val="0"/>
              <w:adjustRightInd w:val="0"/>
              <w:spacing w:after="0" w:line="213" w:lineRule="exact"/>
              <w:jc w:val="center"/>
              <w:rPr>
                <w:rFonts w:ascii="Times New Roman" w:eastAsiaTheme="minorEastAsia" w:hAnsi="Times New Roman"/>
                <w:sz w:val="24"/>
                <w:szCs w:val="24"/>
              </w:rPr>
            </w:pPr>
            <w:r w:rsidRPr="0077681F">
              <w:rPr>
                <w:rFonts w:eastAsiaTheme="minorEastAsia" w:cs="Calibri"/>
                <w:sz w:val="20"/>
                <w:szCs w:val="20"/>
              </w:rPr>
              <w:t>Disqualifikation bis hin zu einer lebenslangen Sperre für</w:t>
            </w:r>
          </w:p>
        </w:tc>
      </w:tr>
      <w:tr w:rsidR="00676E16" w:rsidRPr="0077681F">
        <w:tblPrEx>
          <w:tblCellMar>
            <w:top w:w="0" w:type="dxa"/>
            <w:left w:w="0" w:type="dxa"/>
            <w:bottom w:w="0" w:type="dxa"/>
            <w:right w:w="0" w:type="dxa"/>
          </w:tblCellMar>
        </w:tblPrEx>
        <w:trPr>
          <w:trHeight w:val="245"/>
        </w:trPr>
        <w:tc>
          <w:tcPr>
            <w:tcW w:w="4640" w:type="dxa"/>
            <w:tcBorders>
              <w:top w:val="nil"/>
              <w:left w:val="single" w:sz="8" w:space="0" w:color="auto"/>
              <w:bottom w:val="nil"/>
              <w:right w:val="single" w:sz="8" w:space="0" w:color="auto"/>
            </w:tcBorders>
            <w:vAlign w:val="bottom"/>
          </w:tcPr>
          <w:p w:rsidR="00676E16" w:rsidRPr="0077681F" w:rsidRDefault="00676E16">
            <w:pPr>
              <w:widowControl w:val="0"/>
              <w:autoSpaceDE w:val="0"/>
              <w:autoSpaceDN w:val="0"/>
              <w:adjustRightInd w:val="0"/>
              <w:spacing w:after="0" w:line="240" w:lineRule="auto"/>
              <w:rPr>
                <w:rFonts w:ascii="Times New Roman" w:eastAsiaTheme="minorEastAsia" w:hAnsi="Times New Roman"/>
                <w:sz w:val="21"/>
                <w:szCs w:val="21"/>
              </w:rPr>
            </w:pPr>
          </w:p>
        </w:tc>
        <w:tc>
          <w:tcPr>
            <w:tcW w:w="4880" w:type="dxa"/>
            <w:tcBorders>
              <w:top w:val="nil"/>
              <w:left w:val="nil"/>
              <w:bottom w:val="nil"/>
              <w:right w:val="single" w:sz="8" w:space="0" w:color="auto"/>
            </w:tcBorders>
            <w:vAlign w:val="bottom"/>
          </w:tcPr>
          <w:p w:rsidR="00676E16" w:rsidRPr="0077681F" w:rsidRDefault="00676E16">
            <w:pPr>
              <w:widowControl w:val="0"/>
              <w:autoSpaceDE w:val="0"/>
              <w:autoSpaceDN w:val="0"/>
              <w:adjustRightInd w:val="0"/>
              <w:spacing w:after="0" w:line="243" w:lineRule="exact"/>
              <w:jc w:val="center"/>
              <w:rPr>
                <w:rFonts w:ascii="Times New Roman" w:eastAsiaTheme="minorEastAsia" w:hAnsi="Times New Roman"/>
                <w:sz w:val="24"/>
                <w:szCs w:val="24"/>
              </w:rPr>
            </w:pPr>
            <w:r w:rsidRPr="0077681F">
              <w:rPr>
                <w:rFonts w:eastAsiaTheme="minorEastAsia" w:cs="Calibri"/>
                <w:w w:val="99"/>
                <w:sz w:val="20"/>
                <w:szCs w:val="20"/>
              </w:rPr>
              <w:t xml:space="preserve">die Wiener </w:t>
            </w:r>
            <w:r w:rsidR="0035319C">
              <w:rPr>
                <w:rFonts w:eastAsiaTheme="minorEastAsia" w:cs="Calibri"/>
                <w:w w:val="99"/>
                <w:sz w:val="20"/>
                <w:szCs w:val="20"/>
              </w:rPr>
              <w:t>Teamliga</w:t>
            </w:r>
            <w:r w:rsidRPr="0077681F">
              <w:rPr>
                <w:rFonts w:eastAsiaTheme="minorEastAsia" w:cs="Calibri"/>
                <w:w w:val="99"/>
                <w:sz w:val="20"/>
                <w:szCs w:val="20"/>
              </w:rPr>
              <w:t xml:space="preserve"> (inkl. Wiener Oldschool Liga und</w:t>
            </w:r>
          </w:p>
        </w:tc>
      </w:tr>
      <w:tr w:rsidR="00676E16" w:rsidRPr="0077681F">
        <w:tblPrEx>
          <w:tblCellMar>
            <w:top w:w="0" w:type="dxa"/>
            <w:left w:w="0" w:type="dxa"/>
            <w:bottom w:w="0" w:type="dxa"/>
            <w:right w:w="0" w:type="dxa"/>
          </w:tblCellMar>
        </w:tblPrEx>
        <w:trPr>
          <w:trHeight w:val="242"/>
        </w:trPr>
        <w:tc>
          <w:tcPr>
            <w:tcW w:w="4640" w:type="dxa"/>
            <w:tcBorders>
              <w:top w:val="nil"/>
              <w:left w:val="single" w:sz="8" w:space="0" w:color="auto"/>
              <w:bottom w:val="nil"/>
              <w:right w:val="single" w:sz="8" w:space="0" w:color="auto"/>
            </w:tcBorders>
            <w:vAlign w:val="bottom"/>
          </w:tcPr>
          <w:p w:rsidR="00676E16" w:rsidRPr="0077681F" w:rsidRDefault="00676E16">
            <w:pPr>
              <w:widowControl w:val="0"/>
              <w:autoSpaceDE w:val="0"/>
              <w:autoSpaceDN w:val="0"/>
              <w:adjustRightInd w:val="0"/>
              <w:spacing w:after="0" w:line="240" w:lineRule="auto"/>
              <w:rPr>
                <w:rFonts w:ascii="Times New Roman" w:eastAsiaTheme="minorEastAsia" w:hAnsi="Times New Roman"/>
                <w:sz w:val="21"/>
                <w:szCs w:val="21"/>
              </w:rPr>
            </w:pPr>
          </w:p>
        </w:tc>
        <w:tc>
          <w:tcPr>
            <w:tcW w:w="4880" w:type="dxa"/>
            <w:tcBorders>
              <w:top w:val="nil"/>
              <w:left w:val="nil"/>
              <w:bottom w:val="nil"/>
              <w:right w:val="single" w:sz="8" w:space="0" w:color="auto"/>
            </w:tcBorders>
            <w:vAlign w:val="bottom"/>
          </w:tcPr>
          <w:p w:rsidR="00676E16" w:rsidRPr="0077681F" w:rsidRDefault="00676E16">
            <w:pPr>
              <w:widowControl w:val="0"/>
              <w:autoSpaceDE w:val="0"/>
              <w:autoSpaceDN w:val="0"/>
              <w:adjustRightInd w:val="0"/>
              <w:spacing w:after="0" w:line="242" w:lineRule="exact"/>
              <w:jc w:val="center"/>
              <w:rPr>
                <w:rFonts w:ascii="Times New Roman" w:eastAsiaTheme="minorEastAsia" w:hAnsi="Times New Roman"/>
                <w:sz w:val="24"/>
                <w:szCs w:val="24"/>
              </w:rPr>
            </w:pPr>
            <w:r w:rsidRPr="0077681F">
              <w:rPr>
                <w:rFonts w:eastAsiaTheme="minorEastAsia" w:cs="Calibri"/>
                <w:w w:val="99"/>
                <w:sz w:val="20"/>
                <w:szCs w:val="20"/>
              </w:rPr>
              <w:t>Wiener Damen Liga) und Weiterleitung an den</w:t>
            </w:r>
          </w:p>
        </w:tc>
      </w:tr>
      <w:tr w:rsidR="00676E16" w:rsidRPr="0077681F">
        <w:tblPrEx>
          <w:tblCellMar>
            <w:top w:w="0" w:type="dxa"/>
            <w:left w:w="0" w:type="dxa"/>
            <w:bottom w:w="0" w:type="dxa"/>
            <w:right w:w="0" w:type="dxa"/>
          </w:tblCellMar>
        </w:tblPrEx>
        <w:trPr>
          <w:trHeight w:val="245"/>
        </w:trPr>
        <w:tc>
          <w:tcPr>
            <w:tcW w:w="4640" w:type="dxa"/>
            <w:tcBorders>
              <w:top w:val="nil"/>
              <w:left w:val="single" w:sz="8" w:space="0" w:color="auto"/>
              <w:bottom w:val="nil"/>
              <w:right w:val="single" w:sz="8" w:space="0" w:color="auto"/>
            </w:tcBorders>
            <w:vAlign w:val="bottom"/>
          </w:tcPr>
          <w:p w:rsidR="00676E16" w:rsidRPr="0077681F" w:rsidRDefault="00676E16">
            <w:pPr>
              <w:widowControl w:val="0"/>
              <w:autoSpaceDE w:val="0"/>
              <w:autoSpaceDN w:val="0"/>
              <w:adjustRightInd w:val="0"/>
              <w:spacing w:after="0" w:line="240" w:lineRule="auto"/>
              <w:rPr>
                <w:rFonts w:ascii="Times New Roman" w:eastAsiaTheme="minorEastAsia" w:hAnsi="Times New Roman"/>
                <w:sz w:val="21"/>
                <w:szCs w:val="21"/>
              </w:rPr>
            </w:pPr>
          </w:p>
        </w:tc>
        <w:tc>
          <w:tcPr>
            <w:tcW w:w="4880" w:type="dxa"/>
            <w:tcBorders>
              <w:top w:val="nil"/>
              <w:left w:val="nil"/>
              <w:bottom w:val="nil"/>
              <w:right w:val="single" w:sz="8" w:space="0" w:color="auto"/>
            </w:tcBorders>
            <w:vAlign w:val="bottom"/>
          </w:tcPr>
          <w:p w:rsidR="00676E16" w:rsidRPr="0077681F" w:rsidRDefault="00676E16">
            <w:pPr>
              <w:widowControl w:val="0"/>
              <w:autoSpaceDE w:val="0"/>
              <w:autoSpaceDN w:val="0"/>
              <w:adjustRightInd w:val="0"/>
              <w:spacing w:after="0" w:line="243" w:lineRule="exact"/>
              <w:jc w:val="center"/>
              <w:rPr>
                <w:rFonts w:ascii="Times New Roman" w:eastAsiaTheme="minorEastAsia" w:hAnsi="Times New Roman"/>
                <w:sz w:val="24"/>
                <w:szCs w:val="24"/>
              </w:rPr>
            </w:pPr>
            <w:r w:rsidRPr="0077681F">
              <w:rPr>
                <w:rFonts w:eastAsiaTheme="minorEastAsia" w:cs="Calibri"/>
                <w:sz w:val="20"/>
                <w:szCs w:val="20"/>
              </w:rPr>
              <w:t>Strafausschuss</w:t>
            </w:r>
          </w:p>
        </w:tc>
      </w:tr>
      <w:tr w:rsidR="00676E16" w:rsidRPr="0077681F">
        <w:tblPrEx>
          <w:tblCellMar>
            <w:top w:w="0" w:type="dxa"/>
            <w:left w:w="0" w:type="dxa"/>
            <w:bottom w:w="0" w:type="dxa"/>
            <w:right w:w="0" w:type="dxa"/>
          </w:tblCellMar>
        </w:tblPrEx>
        <w:trPr>
          <w:trHeight w:val="21"/>
        </w:trPr>
        <w:tc>
          <w:tcPr>
            <w:tcW w:w="4640" w:type="dxa"/>
            <w:tcBorders>
              <w:top w:val="nil"/>
              <w:left w:val="single" w:sz="8" w:space="0" w:color="auto"/>
              <w:bottom w:val="single" w:sz="8" w:space="0" w:color="auto"/>
              <w:right w:val="single" w:sz="8" w:space="0" w:color="auto"/>
            </w:tcBorders>
            <w:vAlign w:val="bottom"/>
          </w:tcPr>
          <w:p w:rsidR="00676E16" w:rsidRPr="0077681F" w:rsidRDefault="00676E16">
            <w:pPr>
              <w:widowControl w:val="0"/>
              <w:autoSpaceDE w:val="0"/>
              <w:autoSpaceDN w:val="0"/>
              <w:adjustRightInd w:val="0"/>
              <w:spacing w:after="0" w:line="20" w:lineRule="exact"/>
              <w:rPr>
                <w:rFonts w:ascii="Times New Roman" w:eastAsiaTheme="minorEastAsia" w:hAnsi="Times New Roman"/>
                <w:sz w:val="2"/>
                <w:szCs w:val="2"/>
              </w:rPr>
            </w:pPr>
          </w:p>
        </w:tc>
        <w:tc>
          <w:tcPr>
            <w:tcW w:w="4880" w:type="dxa"/>
            <w:tcBorders>
              <w:top w:val="nil"/>
              <w:left w:val="nil"/>
              <w:bottom w:val="single" w:sz="8" w:space="0" w:color="auto"/>
              <w:right w:val="single" w:sz="8" w:space="0" w:color="auto"/>
            </w:tcBorders>
            <w:vAlign w:val="bottom"/>
          </w:tcPr>
          <w:p w:rsidR="00676E16" w:rsidRPr="0077681F" w:rsidRDefault="00676E16">
            <w:pPr>
              <w:widowControl w:val="0"/>
              <w:autoSpaceDE w:val="0"/>
              <w:autoSpaceDN w:val="0"/>
              <w:adjustRightInd w:val="0"/>
              <w:spacing w:after="0" w:line="20" w:lineRule="exact"/>
              <w:rPr>
                <w:rFonts w:ascii="Times New Roman" w:eastAsiaTheme="minorEastAsia" w:hAnsi="Times New Roman"/>
                <w:sz w:val="2"/>
                <w:szCs w:val="2"/>
              </w:rPr>
            </w:pPr>
          </w:p>
        </w:tc>
      </w:tr>
    </w:tbl>
    <w:p w:rsidR="00676E16" w:rsidRDefault="00676E16">
      <w:pPr>
        <w:widowControl w:val="0"/>
        <w:autoSpaceDE w:val="0"/>
        <w:autoSpaceDN w:val="0"/>
        <w:adjustRightInd w:val="0"/>
        <w:spacing w:after="0" w:line="32"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00" w:lineRule="exact"/>
        <w:rPr>
          <w:rFonts w:ascii="Times New Roman" w:hAnsi="Times New Roman"/>
          <w:sz w:val="24"/>
          <w:szCs w:val="24"/>
        </w:rPr>
      </w:pPr>
    </w:p>
    <w:p w:rsidR="00676E16" w:rsidRDefault="00676E16">
      <w:pPr>
        <w:widowControl w:val="0"/>
        <w:autoSpaceDE w:val="0"/>
        <w:autoSpaceDN w:val="0"/>
        <w:adjustRightInd w:val="0"/>
        <w:spacing w:after="0" w:line="218" w:lineRule="exact"/>
        <w:rPr>
          <w:rFonts w:ascii="Times New Roman" w:hAnsi="Times New Roman"/>
          <w:sz w:val="24"/>
          <w:szCs w:val="24"/>
        </w:rPr>
      </w:pPr>
    </w:p>
    <w:tbl>
      <w:tblPr>
        <w:tblW w:w="0" w:type="auto"/>
        <w:tblInd w:w="300" w:type="dxa"/>
        <w:tblLayout w:type="fixed"/>
        <w:tblCellMar>
          <w:left w:w="0" w:type="dxa"/>
          <w:right w:w="0" w:type="dxa"/>
        </w:tblCellMar>
        <w:tblLook w:val="0000"/>
      </w:tblPr>
      <w:tblGrid>
        <w:gridCol w:w="5140"/>
        <w:gridCol w:w="3940"/>
      </w:tblGrid>
      <w:tr w:rsidR="00676E16" w:rsidRPr="0077681F">
        <w:tblPrEx>
          <w:tblCellMar>
            <w:top w:w="0" w:type="dxa"/>
            <w:left w:w="0" w:type="dxa"/>
            <w:bottom w:w="0" w:type="dxa"/>
            <w:right w:w="0" w:type="dxa"/>
          </w:tblCellMar>
        </w:tblPrEx>
        <w:trPr>
          <w:trHeight w:val="269"/>
        </w:trPr>
        <w:tc>
          <w:tcPr>
            <w:tcW w:w="5140" w:type="dxa"/>
            <w:tcBorders>
              <w:top w:val="nil"/>
              <w:left w:val="nil"/>
              <w:bottom w:val="nil"/>
              <w:right w:val="nil"/>
            </w:tcBorders>
            <w:vAlign w:val="bottom"/>
          </w:tcPr>
          <w:p w:rsidR="00676E16" w:rsidRPr="0077681F" w:rsidRDefault="00676E16">
            <w:pPr>
              <w:widowControl w:val="0"/>
              <w:autoSpaceDE w:val="0"/>
              <w:autoSpaceDN w:val="0"/>
              <w:adjustRightInd w:val="0"/>
              <w:spacing w:after="0" w:line="240" w:lineRule="auto"/>
              <w:rPr>
                <w:rFonts w:ascii="Times New Roman" w:eastAsiaTheme="minorEastAsia" w:hAnsi="Times New Roman"/>
                <w:sz w:val="24"/>
                <w:szCs w:val="24"/>
              </w:rPr>
            </w:pPr>
          </w:p>
        </w:tc>
        <w:tc>
          <w:tcPr>
            <w:tcW w:w="3940" w:type="dxa"/>
            <w:tcBorders>
              <w:top w:val="nil"/>
              <w:left w:val="nil"/>
              <w:bottom w:val="nil"/>
              <w:right w:val="nil"/>
            </w:tcBorders>
            <w:vAlign w:val="bottom"/>
          </w:tcPr>
          <w:p w:rsidR="00676E16" w:rsidRPr="0077681F" w:rsidRDefault="00676E16">
            <w:pPr>
              <w:widowControl w:val="0"/>
              <w:autoSpaceDE w:val="0"/>
              <w:autoSpaceDN w:val="0"/>
              <w:adjustRightInd w:val="0"/>
              <w:spacing w:after="0" w:line="240" w:lineRule="auto"/>
              <w:jc w:val="right"/>
              <w:rPr>
                <w:rFonts w:ascii="Times New Roman" w:eastAsiaTheme="minorEastAsia" w:hAnsi="Times New Roman"/>
                <w:sz w:val="24"/>
                <w:szCs w:val="24"/>
              </w:rPr>
            </w:pPr>
          </w:p>
        </w:tc>
      </w:tr>
    </w:tbl>
    <w:p w:rsidR="00676E16" w:rsidRDefault="00676E16" w:rsidP="0077681F">
      <w:pPr>
        <w:widowControl w:val="0"/>
        <w:autoSpaceDE w:val="0"/>
        <w:autoSpaceDN w:val="0"/>
        <w:adjustRightInd w:val="0"/>
        <w:spacing w:after="0" w:line="1" w:lineRule="exact"/>
        <w:rPr>
          <w:rFonts w:ascii="Times New Roman" w:hAnsi="Times New Roman"/>
          <w:sz w:val="24"/>
          <w:szCs w:val="24"/>
        </w:rPr>
      </w:pPr>
    </w:p>
    <w:sectPr w:rsidR="00676E16">
      <w:footerReference w:type="default" r:id="rId13"/>
      <w:pgSz w:w="11900" w:h="16838"/>
      <w:pgMar w:top="1440" w:right="1260" w:bottom="453" w:left="1120" w:header="720" w:footer="720" w:gutter="0"/>
      <w:cols w:space="720" w:equalWidth="0">
        <w:col w:w="952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7C1D" w:rsidRDefault="00B17C1D" w:rsidP="0077681F">
      <w:pPr>
        <w:spacing w:after="0" w:line="240" w:lineRule="auto"/>
      </w:pPr>
      <w:r>
        <w:separator/>
      </w:r>
    </w:p>
  </w:endnote>
  <w:endnote w:type="continuationSeparator" w:id="0">
    <w:p w:rsidR="00B17C1D" w:rsidRDefault="00B17C1D" w:rsidP="007768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81F" w:rsidRDefault="0077681F">
    <w:pPr>
      <w:pStyle w:val="Fuzeile"/>
    </w:pPr>
    <w:r>
      <w:t>Stand Februar 2018</w:t>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7C1D" w:rsidRDefault="00B17C1D" w:rsidP="0077681F">
      <w:pPr>
        <w:spacing w:after="0" w:line="240" w:lineRule="auto"/>
      </w:pPr>
      <w:r>
        <w:separator/>
      </w:r>
    </w:p>
  </w:footnote>
  <w:footnote w:type="continuationSeparator" w:id="0">
    <w:p w:rsidR="00B17C1D" w:rsidRDefault="00B17C1D" w:rsidP="007768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8"/>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0"/>
    <w:multiLevelType w:val="hybridMultilevel"/>
    <w:tmpl w:val="0000759A"/>
    <w:lvl w:ilvl="0" w:tplc="00002350">
      <w:start w:val="3"/>
      <w:numFmt w:val="decimal"/>
      <w:lvlText w:val="[%1]"/>
      <w:lvlJc w:val="left"/>
      <w:pPr>
        <w:tabs>
          <w:tab w:val="num" w:pos="720"/>
        </w:tabs>
        <w:ind w:left="720" w:hanging="360"/>
      </w:pPr>
      <w:rPr>
        <w:rFonts w:cs="Times New Roman"/>
      </w:rPr>
    </w:lvl>
    <w:lvl w:ilvl="1" w:tplc="000022EE">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74D"/>
    <w:multiLevelType w:val="hybridMultilevel"/>
    <w:tmpl w:val="00004DC8"/>
    <w:lvl w:ilvl="0" w:tplc="00006443">
      <w:start w:val="1"/>
      <w:numFmt w:val="decimal"/>
      <w:lvlText w:val="%1"/>
      <w:lvlJc w:val="left"/>
      <w:pPr>
        <w:tabs>
          <w:tab w:val="num" w:pos="720"/>
        </w:tabs>
        <w:ind w:left="720" w:hanging="360"/>
      </w:pPr>
      <w:rPr>
        <w:rFonts w:cs="Times New Roman"/>
      </w:rPr>
    </w:lvl>
    <w:lvl w:ilvl="1" w:tplc="000066BB">
      <w:start w:val="5"/>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BDB"/>
    <w:multiLevelType w:val="hybridMultilevel"/>
    <w:tmpl w:val="000056AE"/>
    <w:lvl w:ilvl="0" w:tplc="0000073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0DDC"/>
    <w:multiLevelType w:val="hybridMultilevel"/>
    <w:tmpl w:val="00004CAD"/>
    <w:lvl w:ilvl="0" w:tplc="0000314F">
      <w:start w:val="1"/>
      <w:numFmt w:val="decimal"/>
      <w:lvlText w:val="%1"/>
      <w:lvlJc w:val="left"/>
      <w:pPr>
        <w:tabs>
          <w:tab w:val="num" w:pos="720"/>
        </w:tabs>
        <w:ind w:left="720" w:hanging="360"/>
      </w:pPr>
      <w:rPr>
        <w:rFonts w:cs="Times New Roman"/>
      </w:rPr>
    </w:lvl>
    <w:lvl w:ilvl="1" w:tplc="00005E14">
      <w:start w:val="12"/>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0F3E"/>
    <w:multiLevelType w:val="hybridMultilevel"/>
    <w:tmpl w:val="00000099"/>
    <w:lvl w:ilvl="0" w:tplc="00000124">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1238"/>
    <w:multiLevelType w:val="hybridMultilevel"/>
    <w:tmpl w:val="00003B25"/>
    <w:lvl w:ilvl="0" w:tplc="00001E1F">
      <w:start w:val="1"/>
      <w:numFmt w:val="decimal"/>
      <w:lvlText w:val="%1"/>
      <w:lvlJc w:val="left"/>
      <w:pPr>
        <w:tabs>
          <w:tab w:val="num" w:pos="720"/>
        </w:tabs>
        <w:ind w:left="720" w:hanging="360"/>
      </w:pPr>
      <w:rPr>
        <w:rFonts w:cs="Times New Roman"/>
      </w:rPr>
    </w:lvl>
    <w:lvl w:ilvl="1" w:tplc="00006E5D">
      <w:start w:val="7"/>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12DB"/>
    <w:multiLevelType w:val="hybridMultilevel"/>
    <w:tmpl w:val="0000153C"/>
    <w:lvl w:ilvl="0" w:tplc="00007E87">
      <w:start w:val="1"/>
      <w:numFmt w:val="decimal"/>
      <w:lvlText w:val="[%1]"/>
      <w:lvlJc w:val="left"/>
      <w:pPr>
        <w:tabs>
          <w:tab w:val="num" w:pos="720"/>
        </w:tabs>
        <w:ind w:left="720" w:hanging="360"/>
      </w:pPr>
      <w:rPr>
        <w:rFonts w:cs="Times New Roman"/>
      </w:rPr>
    </w:lvl>
    <w:lvl w:ilvl="1" w:tplc="0000390C">
      <w:start w:val="4"/>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15A1"/>
    <w:multiLevelType w:val="hybridMultilevel"/>
    <w:tmpl w:val="00005422"/>
    <w:lvl w:ilvl="0" w:tplc="00003EF6">
      <w:start w:val="1"/>
      <w:numFmt w:val="decimal"/>
      <w:lvlText w:val="[%1]"/>
      <w:lvlJc w:val="left"/>
      <w:pPr>
        <w:tabs>
          <w:tab w:val="num" w:pos="720"/>
        </w:tabs>
        <w:ind w:left="720" w:hanging="360"/>
      </w:pPr>
      <w:rPr>
        <w:rFonts w:cs="Times New Roman"/>
      </w:rPr>
    </w:lvl>
    <w:lvl w:ilvl="1" w:tplc="00000822">
      <w:start w:val="14"/>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1AD4"/>
    <w:multiLevelType w:val="hybridMultilevel"/>
    <w:tmpl w:val="000063CB"/>
    <w:lvl w:ilvl="0" w:tplc="00006BFC">
      <w:start w:val="1"/>
      <w:numFmt w:val="decimal"/>
      <w:lvlText w:val="[%1]"/>
      <w:lvlJc w:val="left"/>
      <w:pPr>
        <w:tabs>
          <w:tab w:val="num" w:pos="720"/>
        </w:tabs>
        <w:ind w:left="720" w:hanging="360"/>
      </w:pPr>
      <w:rPr>
        <w:rFonts w:cs="Times New Roman"/>
      </w:rPr>
    </w:lvl>
    <w:lvl w:ilvl="1" w:tplc="00007F96">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1CD0"/>
    <w:multiLevelType w:val="hybridMultilevel"/>
    <w:tmpl w:val="0000366B"/>
    <w:lvl w:ilvl="0" w:tplc="000066C4">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260D"/>
    <w:multiLevelType w:val="hybridMultilevel"/>
    <w:tmpl w:val="00006B89"/>
    <w:lvl w:ilvl="0" w:tplc="0000030A">
      <w:start w:val="1"/>
      <w:numFmt w:val="decimal"/>
      <w:lvlText w:val="[%1]"/>
      <w:lvlJc w:val="left"/>
      <w:pPr>
        <w:tabs>
          <w:tab w:val="num" w:pos="720"/>
        </w:tabs>
        <w:ind w:left="720" w:hanging="360"/>
      </w:pPr>
      <w:rPr>
        <w:rFonts w:cs="Times New Roman"/>
      </w:rPr>
    </w:lvl>
    <w:lvl w:ilvl="1" w:tplc="0000301C">
      <w:start w:val="9"/>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26CA"/>
    <w:multiLevelType w:val="hybridMultilevel"/>
    <w:tmpl w:val="00003699"/>
    <w:lvl w:ilvl="0" w:tplc="00000902">
      <w:start w:val="1"/>
      <w:numFmt w:val="decimal"/>
      <w:lvlText w:val="[%1]"/>
      <w:lvlJc w:val="left"/>
      <w:pPr>
        <w:tabs>
          <w:tab w:val="num" w:pos="720"/>
        </w:tabs>
        <w:ind w:left="720" w:hanging="360"/>
      </w:pPr>
      <w:rPr>
        <w:rFonts w:cs="Times New Roman"/>
      </w:rPr>
    </w:lvl>
    <w:lvl w:ilvl="1" w:tplc="00007BB9">
      <w:start w:val="16"/>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26E9"/>
    <w:multiLevelType w:val="hybridMultilevel"/>
    <w:tmpl w:val="000001EB"/>
    <w:lvl w:ilvl="0" w:tplc="00000BB3">
      <w:start w:val="1"/>
      <w:numFmt w:val="decimal"/>
      <w:lvlText w:val="%1"/>
      <w:lvlJc w:val="left"/>
      <w:pPr>
        <w:tabs>
          <w:tab w:val="num" w:pos="720"/>
        </w:tabs>
        <w:ind w:left="720" w:hanging="360"/>
      </w:pPr>
      <w:rPr>
        <w:rFonts w:cs="Times New Roman"/>
      </w:rPr>
    </w:lvl>
    <w:lvl w:ilvl="1" w:tplc="00002EA6">
      <w:start w:val="3"/>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305E"/>
    <w:multiLevelType w:val="hybridMultilevel"/>
    <w:tmpl w:val="0000440D"/>
    <w:lvl w:ilvl="0" w:tplc="0000491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3A9E"/>
    <w:multiLevelType w:val="hybridMultilevel"/>
    <w:tmpl w:val="0000797D"/>
    <w:lvl w:ilvl="0" w:tplc="00005F4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3E12"/>
    <w:multiLevelType w:val="hybridMultilevel"/>
    <w:tmpl w:val="00001A49"/>
    <w:lvl w:ilvl="0" w:tplc="00005F32">
      <w:start w:val="1"/>
      <w:numFmt w:val="decimal"/>
      <w:lvlText w:val="[%1]"/>
      <w:lvlJc w:val="left"/>
      <w:pPr>
        <w:tabs>
          <w:tab w:val="num" w:pos="720"/>
        </w:tabs>
        <w:ind w:left="720" w:hanging="360"/>
      </w:pPr>
      <w:rPr>
        <w:rFonts w:cs="Times New Roman"/>
      </w:rPr>
    </w:lvl>
    <w:lvl w:ilvl="1" w:tplc="00003BF6">
      <w:start w:val="1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4230"/>
    <w:multiLevelType w:val="hybridMultilevel"/>
    <w:tmpl w:val="00007EB7"/>
    <w:lvl w:ilvl="0" w:tplc="00006032">
      <w:start w:val="1"/>
      <w:numFmt w:val="decimal"/>
      <w:lvlText w:val="%1"/>
      <w:lvlJc w:val="left"/>
      <w:pPr>
        <w:tabs>
          <w:tab w:val="num" w:pos="720"/>
        </w:tabs>
        <w:ind w:left="720" w:hanging="360"/>
      </w:pPr>
      <w:rPr>
        <w:rFonts w:cs="Times New Roman"/>
      </w:rPr>
    </w:lvl>
    <w:lvl w:ilvl="1" w:tplc="00002C3B">
      <w:start w:val="13"/>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428B"/>
    <w:multiLevelType w:val="hybridMultilevel"/>
    <w:tmpl w:val="000026A6"/>
    <w:lvl w:ilvl="0" w:tplc="0000701F">
      <w:start w:val="1"/>
      <w:numFmt w:val="decimal"/>
      <w:lvlText w:val="[%1]"/>
      <w:lvlJc w:val="left"/>
      <w:pPr>
        <w:tabs>
          <w:tab w:val="num" w:pos="720"/>
        </w:tabs>
        <w:ind w:left="720" w:hanging="360"/>
      </w:pPr>
      <w:rPr>
        <w:rFonts w:cs="Times New Roman"/>
      </w:rPr>
    </w:lvl>
    <w:lvl w:ilvl="1" w:tplc="00005D03">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4B40"/>
    <w:multiLevelType w:val="hybridMultilevel"/>
    <w:tmpl w:val="00005878"/>
    <w:lvl w:ilvl="0" w:tplc="00006B36">
      <w:start w:val="1"/>
      <w:numFmt w:val="decimal"/>
      <w:lvlText w:val="%1"/>
      <w:lvlJc w:val="left"/>
      <w:pPr>
        <w:tabs>
          <w:tab w:val="num" w:pos="720"/>
        </w:tabs>
        <w:ind w:left="720" w:hanging="360"/>
      </w:pPr>
      <w:rPr>
        <w:rFonts w:cs="Times New Roman"/>
      </w:rPr>
    </w:lvl>
    <w:lvl w:ilvl="1" w:tplc="00005CFD">
      <w:start w:val="10"/>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4D06"/>
    <w:multiLevelType w:val="hybridMultilevel"/>
    <w:tmpl w:val="00004DB7"/>
    <w:lvl w:ilvl="0" w:tplc="00001547">
      <w:start w:val="7"/>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00004DF2"/>
    <w:multiLevelType w:val="hybridMultilevel"/>
    <w:tmpl w:val="00004944"/>
    <w:lvl w:ilvl="0" w:tplc="00002E40">
      <w:start w:val="1"/>
      <w:numFmt w:val="decimal"/>
      <w:lvlText w:val="[%1]"/>
      <w:lvlJc w:val="left"/>
      <w:pPr>
        <w:tabs>
          <w:tab w:val="num" w:pos="720"/>
        </w:tabs>
        <w:ind w:left="720" w:hanging="360"/>
      </w:pPr>
      <w:rPr>
        <w:rFonts w:cs="Times New Roman"/>
      </w:rPr>
    </w:lvl>
    <w:lvl w:ilvl="1" w:tplc="00001366">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000054DE"/>
    <w:multiLevelType w:val="hybridMultilevel"/>
    <w:tmpl w:val="000039B3"/>
    <w:lvl w:ilvl="0" w:tplc="00002D12">
      <w:start w:val="9"/>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00005772"/>
    <w:multiLevelType w:val="hybridMultilevel"/>
    <w:tmpl w:val="0000139D"/>
    <w:lvl w:ilvl="0" w:tplc="0000704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00005991"/>
    <w:multiLevelType w:val="hybridMultilevel"/>
    <w:tmpl w:val="0000409D"/>
    <w:lvl w:ilvl="0" w:tplc="000012E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00002CD6">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nsid w:val="00006DF1"/>
    <w:multiLevelType w:val="hybridMultilevel"/>
    <w:tmpl w:val="00005AF1"/>
    <w:lvl w:ilvl="0" w:tplc="000041B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000072AE"/>
    <w:multiLevelType w:val="hybridMultilevel"/>
    <w:tmpl w:val="00006952"/>
    <w:lvl w:ilvl="0" w:tplc="00005F90">
      <w:start w:val="1"/>
      <w:numFmt w:val="decimal"/>
      <w:lvlText w:val="[%1]"/>
      <w:lvlJc w:val="left"/>
      <w:pPr>
        <w:tabs>
          <w:tab w:val="num" w:pos="720"/>
        </w:tabs>
        <w:ind w:left="720" w:hanging="360"/>
      </w:pPr>
      <w:rPr>
        <w:rFonts w:cs="Times New Roman"/>
      </w:rPr>
    </w:lvl>
    <w:lvl w:ilvl="1" w:tplc="00001649">
      <w:start w:val="2"/>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nsid w:val="0000798B"/>
    <w:multiLevelType w:val="hybridMultilevel"/>
    <w:tmpl w:val="0000121F"/>
    <w:lvl w:ilvl="0" w:tplc="000073DA">
      <w:start w:val="1"/>
      <w:numFmt w:val="decimal"/>
      <w:lvlText w:val="%1"/>
      <w:lvlJc w:val="left"/>
      <w:pPr>
        <w:tabs>
          <w:tab w:val="num" w:pos="720"/>
        </w:tabs>
        <w:ind w:left="720" w:hanging="360"/>
      </w:pPr>
      <w:rPr>
        <w:rFonts w:cs="Times New Roman"/>
      </w:rPr>
    </w:lvl>
    <w:lvl w:ilvl="1" w:tplc="000058B0">
      <w:start w:val="15"/>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00007A5A"/>
    <w:multiLevelType w:val="hybridMultilevel"/>
    <w:tmpl w:val="0000767D"/>
    <w:lvl w:ilvl="0" w:tplc="00004509">
      <w:start w:val="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nsid w:val="00007FF5"/>
    <w:multiLevelType w:val="hybridMultilevel"/>
    <w:tmpl w:val="00004E45"/>
    <w:lvl w:ilvl="0" w:tplc="0000323B">
      <w:start w:val="1"/>
      <w:numFmt w:val="decimal"/>
      <w:lvlText w:val="%1"/>
      <w:lvlJc w:val="left"/>
      <w:pPr>
        <w:tabs>
          <w:tab w:val="num" w:pos="720"/>
        </w:tabs>
        <w:ind w:left="720" w:hanging="360"/>
      </w:pPr>
      <w:rPr>
        <w:rFonts w:cs="Times New Roman"/>
      </w:rPr>
    </w:lvl>
    <w:lvl w:ilvl="1" w:tplc="00002213">
      <w:start w:val="8"/>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25"/>
  </w:num>
  <w:num w:numId="3">
    <w:abstractNumId w:val="27"/>
  </w:num>
  <w:num w:numId="4">
    <w:abstractNumId w:val="26"/>
  </w:num>
  <w:num w:numId="5">
    <w:abstractNumId w:val="13"/>
  </w:num>
  <w:num w:numId="6">
    <w:abstractNumId w:val="7"/>
  </w:num>
  <w:num w:numId="7">
    <w:abstractNumId w:val="5"/>
  </w:num>
  <w:num w:numId="8">
    <w:abstractNumId w:val="14"/>
  </w:num>
  <w:num w:numId="9">
    <w:abstractNumId w:val="20"/>
  </w:num>
  <w:num w:numId="10">
    <w:abstractNumId w:val="22"/>
  </w:num>
  <w:num w:numId="11">
    <w:abstractNumId w:val="2"/>
  </w:num>
  <w:num w:numId="12">
    <w:abstractNumId w:val="18"/>
  </w:num>
  <w:num w:numId="13">
    <w:abstractNumId w:val="29"/>
  </w:num>
  <w:num w:numId="14">
    <w:abstractNumId w:val="6"/>
  </w:num>
  <w:num w:numId="15">
    <w:abstractNumId w:val="9"/>
  </w:num>
  <w:num w:numId="16">
    <w:abstractNumId w:val="30"/>
  </w:num>
  <w:num w:numId="17">
    <w:abstractNumId w:val="11"/>
  </w:num>
  <w:num w:numId="18">
    <w:abstractNumId w:val="3"/>
  </w:num>
  <w:num w:numId="19">
    <w:abstractNumId w:val="1"/>
  </w:num>
  <w:num w:numId="20">
    <w:abstractNumId w:val="19"/>
  </w:num>
  <w:num w:numId="21">
    <w:abstractNumId w:val="16"/>
  </w:num>
  <w:num w:numId="22">
    <w:abstractNumId w:val="15"/>
  </w:num>
  <w:num w:numId="23">
    <w:abstractNumId w:val="4"/>
  </w:num>
  <w:num w:numId="24">
    <w:abstractNumId w:val="21"/>
  </w:num>
  <w:num w:numId="25">
    <w:abstractNumId w:val="10"/>
  </w:num>
  <w:num w:numId="26">
    <w:abstractNumId w:val="17"/>
  </w:num>
  <w:num w:numId="27">
    <w:abstractNumId w:val="8"/>
  </w:num>
  <w:num w:numId="28">
    <w:abstractNumId w:val="24"/>
  </w:num>
  <w:num w:numId="29">
    <w:abstractNumId w:val="28"/>
  </w:num>
  <w:num w:numId="30">
    <w:abstractNumId w:val="12"/>
  </w:num>
  <w:num w:numId="3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
  <w:rsids>
    <w:rsidRoot w:val="0077681F"/>
    <w:rsid w:val="0000641F"/>
    <w:rsid w:val="0035319C"/>
    <w:rsid w:val="00515008"/>
    <w:rsid w:val="0057744D"/>
    <w:rsid w:val="00657071"/>
    <w:rsid w:val="00676E16"/>
    <w:rsid w:val="006A32D9"/>
    <w:rsid w:val="0077681F"/>
    <w:rsid w:val="009509DF"/>
    <w:rsid w:val="009E5ECF"/>
    <w:rsid w:val="00A57F21"/>
    <w:rsid w:val="00B17C1D"/>
    <w:rsid w:val="00B95060"/>
    <w:rsid w:val="00CA55E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rFonts w:cs="Times New Roman"/>
      <w:sz w:val="22"/>
      <w:szCs w:val="22"/>
    </w:rPr>
  </w:style>
  <w:style w:type="character" w:default="1" w:styleId="Absatz-Standardschriftart">
    <w:name w:val="Default Paragraph Font"/>
    <w:uiPriority w:val="1"/>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77681F"/>
    <w:pPr>
      <w:tabs>
        <w:tab w:val="center" w:pos="4536"/>
        <w:tab w:val="right" w:pos="9072"/>
      </w:tabs>
    </w:pPr>
  </w:style>
  <w:style w:type="character" w:customStyle="1" w:styleId="KopfzeileZchn">
    <w:name w:val="Kopfzeile Zchn"/>
    <w:basedOn w:val="Absatz-Standardschriftart"/>
    <w:link w:val="Kopfzeile"/>
    <w:uiPriority w:val="99"/>
    <w:semiHidden/>
    <w:locked/>
    <w:rsid w:val="0077681F"/>
    <w:rPr>
      <w:rFonts w:cs="Times New Roman"/>
    </w:rPr>
  </w:style>
  <w:style w:type="paragraph" w:styleId="Fuzeile">
    <w:name w:val="footer"/>
    <w:basedOn w:val="Standard"/>
    <w:link w:val="FuzeileZchn"/>
    <w:uiPriority w:val="99"/>
    <w:unhideWhenUsed/>
    <w:rsid w:val="0077681F"/>
    <w:pPr>
      <w:tabs>
        <w:tab w:val="center" w:pos="4536"/>
        <w:tab w:val="right" w:pos="9072"/>
      </w:tabs>
    </w:pPr>
  </w:style>
  <w:style w:type="character" w:customStyle="1" w:styleId="FuzeileZchn">
    <w:name w:val="Fußzeile Zchn"/>
    <w:basedOn w:val="Absatz-Standardschriftart"/>
    <w:link w:val="Fuzeile"/>
    <w:uiPriority w:val="99"/>
    <w:locked/>
    <w:rsid w:val="0077681F"/>
    <w:rPr>
      <w:rFonts w:cs="Times New Roman"/>
    </w:rPr>
  </w:style>
  <w:style w:type="character" w:styleId="Hyperlink">
    <w:name w:val="Hyperlink"/>
    <w:basedOn w:val="Absatz-Standardschriftart"/>
    <w:uiPriority w:val="99"/>
    <w:unhideWhenUsed/>
    <w:rsid w:val="0057744D"/>
    <w:rPr>
      <w:rFonts w:cs="Times New Roman"/>
      <w:color w:val="0000FF"/>
      <w:u w:val="single"/>
    </w:rPr>
  </w:style>
  <w:style w:type="paragraph" w:styleId="Listenabsatz">
    <w:name w:val="List Paragraph"/>
    <w:basedOn w:val="Standard"/>
    <w:uiPriority w:val="34"/>
    <w:qFormat/>
    <w:rsid w:val="0035319C"/>
    <w:pPr>
      <w:ind w:left="70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ischfussball.wie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tischfussball.wi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ischfussball.wie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tischfussball.wien/" TargetMode="External"/><Relationship Id="rId4" Type="http://schemas.openxmlformats.org/officeDocument/2006/relationships/webSettings" Target="webSettings.xml"/><Relationship Id="rId9" Type="http://schemas.openxmlformats.org/officeDocument/2006/relationships/hyperlink" Target="mailto:office@tischfussball.wien" TargetMode="Externa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2197</Words>
  <Characters>13847</Characters>
  <Application>Microsoft Office Word</Application>
  <DocSecurity>0</DocSecurity>
  <Lines>115</Lines>
  <Paragraphs>32</Paragraphs>
  <ScaleCrop>false</ScaleCrop>
  <Company/>
  <LinksUpToDate>false</LinksUpToDate>
  <CharactersWithSpaces>16012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Kovacs</dc:creator>
  <cp:keywords/>
  <dc:description/>
  <cp:lastModifiedBy>Andreas Kovacs</cp:lastModifiedBy>
  <cp:revision>2</cp:revision>
  <dcterms:created xsi:type="dcterms:W3CDTF">2018-11-21T16:40:00Z</dcterms:created>
  <dcterms:modified xsi:type="dcterms:W3CDTF">2018-11-21T16:40:00Z</dcterms:modified>
</cp:coreProperties>
</file>