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función</w:t>
      </w:r>
      <w:r>
        <w:t xml:space="preserve"> </w:t>
      </w:r>
      <w:r>
        <w:t xml:space="preserve">gamma</w:t>
      </w:r>
    </w:p>
    <w:p>
      <w:pPr>
        <w:pStyle w:val="Author"/>
      </w:pPr>
      <w:r>
        <w:t xml:space="preserve">Estadística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septiembre,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lab2"/>
    <w:p>
      <w:pPr>
        <w:pStyle w:val="Heading1"/>
      </w:pPr>
      <w:r>
        <w:t xml:space="preserve">Lab2</w:t>
      </w:r>
    </w:p>
    <w:p>
      <w:pPr>
        <w:pStyle w:val="FirstParagraph"/>
      </w:pPr>
      <w:r>
        <w:t xml:space="preserve">En esta asignatura entrenaremos</w:t>
      </w:r>
      <w:r>
        <w:t xml:space="preserve"> </w:t>
      </w:r>
      <w:r>
        <w:rPr>
          <w:iCs/>
          <w:i/>
        </w:rPr>
        <w:t xml:space="preserve">cosas</w:t>
      </w:r>
      <w:r>
        <w:t xml:space="preserve"> </w:t>
      </w:r>
      <w:r>
        <w:t xml:space="preserve">de matemáticas y sus amigos.</w:t>
      </w:r>
    </w:p>
    <w:bookmarkStart w:id="20" w:name="la-función-gamma"/>
    <w:p>
      <w:pPr>
        <w:pStyle w:val="Heading2"/>
      </w:pPr>
      <w:r>
        <w:t xml:space="preserve">La función Gamma</w:t>
      </w:r>
    </w:p>
    <w:p>
      <w:pPr>
        <w:pStyle w:val="FirstParagraph"/>
      </w:pPr>
      <w:r>
        <w:t xml:space="preserve">La función Gamma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tiene diversas definiciones en la matemática.</w:t>
      </w:r>
      <w:r>
        <w:t xml:space="preserve"> </w:t>
      </w:r>
      <w:r>
        <w:t xml:space="preserve">La definición que utilizaremos es: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d</m:t>
          </m:r>
          <m:r>
            <m:t>x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donde </m:t>
          </m:r>
          <m:r>
            <m:t>z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Resolvamos esta integral en el caso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con</w:t>
      </w:r>
      <w:r>
        <w:t xml:space="preserve"> </w:t>
      </w:r>
      <m:oMath>
        <m:r>
          <m:t>z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Recordemos que la fórmula integración por partes en este caso es: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u</m:t>
              </m:r>
            </m:e>
          </m:nary>
          <m:r>
            <m:rPr>
              <m:sty m:val="p"/>
            </m:rPr>
            <m:t>⋅</m:t>
          </m:r>
          <m:r>
            <m:t>d</m:t>
          </m:r>
          <m:r>
            <m:t>v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r>
                    <m:t>v</m:t>
                  </m:r>
                </m:e>
              </m:d>
            </m:e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⋅</m:t>
          </m:r>
          <m:r>
            <m:t>d</m:t>
          </m:r>
          <m:r>
            <m:t>u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Apliquemos el método de integración por partes a la función</w:t>
      </w:r>
      <w:r>
        <w:t xml:space="preserve"> </w:t>
      </w:r>
      <m:oMath>
        <m:r>
          <m:t>Γ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Γ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z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⋅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u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z</m:t>
                              </m:r>
                            </m:sup>
                          </m:sSup>
                        </m:e>
                        <m:e>
                          <m:r>
                            <m:t>d</m:t>
                          </m:r>
                          <m:r>
                            <m:t>v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sSup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x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t>d</m:t>
                          </m:r>
                          <m:r>
                            <m:t>x</m:t>
                          </m:r>
                        </m:e>
                      </m:mr>
                      <m:mr>
                        <m:e>
                          <m:r>
                            <m:t>d</m:t>
                          </m:r>
                          <m:r>
                            <m:t>u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z</m:t>
                          </m:r>
                          <m:r>
                            <m:rPr>
                              <m:sty m:val="p"/>
                            </m:rPr>
                            <m:t>⋅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m:t>v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x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z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</m:sSubSup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t>z</m:t>
                    </m:r>
                  </m:e>
                </m:nary>
                <m:r>
                  <m:rPr>
                    <m:sty m:val="p"/>
                  </m:rPr>
                  <m:t>⋅</m:t>
                </m:r>
                <m:sSup>
                  <m:e>
                    <m:r>
                      <m:t>x</m:t>
                    </m:r>
                  </m:e>
                  <m:sup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z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t>z</m:t>
                </m:r>
                <m:r>
                  <m:rPr>
                    <m:sty m:val="p"/>
                  </m:rPr>
                  <m:t>⋅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z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⋅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como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r>
                    <m:t>x</m:t>
                  </m:r>
                </m:e>
                <m:sup>
                  <m:r>
                    <m:t>z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tenemos que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⋅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rPr>
              <m:sty m:val="p"/>
            </m:rPr>
            <m:t>⋅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⋅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 lo que hemos encontrado una fórmula recursiva, en al que si queremos saber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tenemos que saber que vale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y utilizar la fórmula anterior.</w:t>
      </w:r>
    </w:p>
    <w:p>
      <w:pPr>
        <w:pStyle w:val="BodyText"/>
      </w:pPr>
      <w:r>
        <w:t xml:space="preserve">Además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sup>
                  </m:sSup>
                </m:e>
              </m:d>
            </m:e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 lo tanto $si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…</m:t>
        </m:r>
      </m:oMath>
    </w:p>
    <w:p>
      <w:pPr>
        <w:numPr>
          <w:ilvl w:val="0"/>
          <w:numId w:val="1001"/>
        </w:numPr>
        <w:pStyle w:val="Compact"/>
      </w:pP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…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!</m:t>
        </m:r>
        <m:r>
          <m:rPr>
            <m:sty m:val="p"/>
          </m:rPr>
          <m:t>.</m:t>
        </m:r>
      </m:oMath>
    </w:p>
    <w:bookmarkEnd w:id="20"/>
    <w:bookmarkStart w:id="21" w:name="las-fórmulas-recursivas"/>
    <w:p>
      <w:pPr>
        <w:pStyle w:val="Heading2"/>
      </w:pPr>
      <w:r>
        <w:t xml:space="preserve">Las fórmulas recursivas</w:t>
      </w:r>
    </w:p>
    <w:p>
      <w:pPr>
        <w:pStyle w:val="FirstParagraph"/>
      </w:pPr>
      <w:r>
        <w:t xml:space="preserve">La fórmulas recursivas son las que dependen de un valor anterior al que se calcula. La más popular es el factorial</w:t>
      </w:r>
    </w:p>
    <w:p>
      <w:pPr>
        <w:pStyle w:val="BodyText"/>
      </w:pPr>
      <w:r>
        <w:t xml:space="preserve">La definición de factorial de un número natural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es ¡¡obviamente!! recursiva</w:t>
      </w:r>
    </w:p>
    <w:p>
      <w:pPr>
        <w:pStyle w:val="BodyText"/>
      </w:pPr>
      <w:r>
        <w:t xml:space="preserve">$$
\begin{aligned}
\verb+factorial+ = n!: &amp; \mathbb{N} \longrightarrow  \mathbb{N}\\
&amp; n \longrightarrow  n\cdot (n-1)\cdot (n-2) \ldots \cdot 3\cdot 2\cdot 1.
\end{aligned}
$$</w:t>
      </w:r>
    </w:p>
    <w:p>
      <w:pPr>
        <w:pStyle w:val="FirstParagraph"/>
      </w:pPr>
      <w:r>
        <w:t xml:space="preserve">Se define con estas reglas: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factorial(0)</w:t>
      </w:r>
      <w:r>
        <w:t xml:space="preserve">=</w:t>
      </w:r>
      <m:oMath>
        <m:r>
          <m:t>0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factorial(n+1)=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*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.</m:t>
        </m:r>
      </m:oMath>
    </w:p>
    <w:p>
      <w:pPr>
        <w:pStyle w:val="FirstParagraph"/>
      </w:pPr>
      <w:r>
        <w:t xml:space="preserve">En la notación matemática, como ya sabéis el factorial se representa con el símbolo de exclamación/admiración; así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factorial(0)</w:t>
      </w:r>
      <w:r>
        <w:t xml:space="preserve">:=</w:t>
      </w:r>
      <w:r>
        <w:t xml:space="preserve"> </w:t>
      </w:r>
      <m:oMath>
        <m:r>
          <m:t>0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factorial(n+1)</w:t>
      </w:r>
      <w:r>
        <w:t xml:space="preserve">:=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⋅</m:t>
        </m:r>
        <m:r>
          <m:t>n</m:t>
        </m:r>
        <m:r>
          <m:rPr>
            <m:sty m:val="p"/>
          </m:rPr>
          <m:t>!</m:t>
        </m:r>
      </m:oMath>
      <w:r>
        <w:t xml:space="preserve">.</w:t>
      </w:r>
    </w:p>
    <w:p>
      <w:pPr>
        <w:pStyle w:val="FirstParagraph"/>
      </w:pPr>
      <w:r>
        <w:t xml:space="preserve">Así tenemos que</w:t>
      </w:r>
    </w:p>
    <w:p>
      <w:pPr>
        <w:numPr>
          <w:ilvl w:val="0"/>
          <w:numId w:val="1004"/>
        </w:numPr>
        <w:pStyle w:val="Compact"/>
      </w:pPr>
      <m:oMath>
        <m:r>
          <m:t>0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1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2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t>4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24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…</m:t>
        </m:r>
        <m:r>
          <m:rPr>
            <m:sty m:val="p"/>
          </m:rPr>
          <m:t>…</m:t>
        </m:r>
      </m:oMath>
    </w:p>
    <w:p>
      <w:pPr>
        <w:numPr>
          <w:ilvl w:val="0"/>
          <w:numId w:val="1004"/>
        </w:numPr>
        <w:pStyle w:val="Compact"/>
      </w:pP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⋯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numPr>
          <w:ilvl w:val="0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⋅</m:t>
        </m:r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⋅</m:t>
        </m:r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⋯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En R la función factorial es</w:t>
      </w:r>
      <w:r>
        <w:t xml:space="preserve"> </w:t>
      </w:r>
      <w:r>
        <w:rPr>
          <w:rStyle w:val="VerbatimChar"/>
        </w:rPr>
        <w:t xml:space="preserve">factorial(n)</w:t>
      </w:r>
      <w:r>
        <w:t xml:space="preserve"> </w:t>
      </w:r>
      <w:r>
        <w:t xml:space="preserve">para un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mientras que la función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rStyle w:val="VerbatimChar"/>
        </w:rPr>
        <w:t xml:space="preserve">gamma(z)</w:t>
      </w:r>
      <w:r>
        <w:t xml:space="preserve"> </w:t>
      </w:r>
      <w:r>
        <w:t xml:space="preserve">para un</w:t>
      </w:r>
      <w:r>
        <w:t xml:space="preserve"> </w:t>
      </w:r>
      <m:oMath>
        <m:r>
          <m:t>z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 1       1       2       6      24     120     720    5040   40320</w:t>
      </w:r>
      <w:r>
        <w:br/>
      </w:r>
      <w:r>
        <w:rPr>
          <w:rStyle w:val="VerbatimChar"/>
        </w:rPr>
        <w:t xml:space="preserve">## [10]  362880 3628800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 1       2       6      24     120     720    5040   40320  362880</w:t>
      </w:r>
      <w:r>
        <w:br/>
      </w:r>
      <w:r>
        <w:rPr>
          <w:rStyle w:val="VerbatimChar"/>
        </w:rPr>
        <w:t xml:space="preserve">## [10] 3628800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1.772454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1.772454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2.220446e-16</w:t>
      </w:r>
    </w:p>
    <w:bookmarkEnd w:id="21"/>
    <w:bookmarkEnd w:id="22"/>
    <w:bookmarkStart w:id="26" w:name="gráfica-función-gamma-en-los-reales"/>
    <w:p>
      <w:pPr>
        <w:pStyle w:val="Heading1"/>
      </w:pPr>
      <w:r>
        <w:t xml:space="preserve">Gráfica función Gamma en los reales</w:t>
      </w:r>
    </w:p>
    <w:p>
      <w:pPr>
        <w:pStyle w:val="FirstParagraph"/>
      </w:pPr>
      <w:r>
        <w:t xml:space="preserve">Así la gráfica de la función gamma pasa por todos los pares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!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.</m:t>
        </m:r>
      </m:oMath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"Gamma(x)"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frame.plot=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"Función Gamma"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#axis(2, at = gamma(1:9),labels = gamma(1:9) 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amma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1      1      2      6     24    120    720   5040  40320 362880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función gamma</dc:title>
  <dc:creator>Estadística</dc:creator>
  <cp:keywords/>
  <dcterms:created xsi:type="dcterms:W3CDTF">2023-09-11T16:07:18Z</dcterms:created>
  <dcterms:modified xsi:type="dcterms:W3CDTF">2023-09-11T16:07:18Z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11 septiembre, 2023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