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8745" w14:textId="42F23A26" w:rsidR="00333BCD" w:rsidRDefault="00333BCD" w:rsidP="00333BCD">
      <w:r>
        <w:t>One of the most fundamental techniques in data preprocessing field is data cleaning. This process involves identifying and correcting errors such as missing values, duplicate entries, and outliers. When data is missing, an analyst must decide whether to remove the incomplete records entirely or use imputation methods to estimate the missing values based on other available information. The primary function of data cleaning is to improve the consistency and reliability of the dataset. While it is tempting to view outliers as mere errors to be removed, a more rigorous approach acknowledges that outliers can sometimes represent the most significant signals in a dataset. The function of cleaning is not just to "fix" data, but to ensure that the variations remaining in the dataset are meaningful rather than accidental.</w:t>
      </w:r>
    </w:p>
    <w:p w14:paraId="3A331267" w14:textId="0C939F81" w:rsidR="00333BCD" w:rsidRDefault="00333BCD" w:rsidP="00333BCD">
      <w:r>
        <w:t xml:space="preserve">Data transformation is another essential technique, primarily used to normalize or scale data so that different variables can be compared on an equal footing. For </w:t>
      </w:r>
      <w:r w:rsidR="0084374E">
        <w:t>example</w:t>
      </w:r>
      <w:r>
        <w:t>, if one variable is measured in thousands and another in single digits, a mathematical model might incorrectly prioritize the larger numbers simply because of their magnitude. Techniques like standardization and normalization bring all variables into a specific range, such as 0 to 1. The purpose here is to prevent numerical bias and ensure that the analytical model evaluates the relationships between data points based on their relative significance rather than their raw scale. This ensures that the underlying patterns</w:t>
      </w:r>
      <w:r w:rsidR="0084374E" w:rsidRPr="0084374E">
        <w:t xml:space="preserve"> </w:t>
      </w:r>
      <w:r w:rsidR="0084374E">
        <w:t>drive the final analysis</w:t>
      </w:r>
      <w:r>
        <w:t xml:space="preserve"> rather than the units of measurement.</w:t>
      </w:r>
    </w:p>
    <w:p w14:paraId="7C87D1C8" w14:textId="372B9844" w:rsidR="00333BCD" w:rsidRDefault="00333BCD" w:rsidP="00333BCD">
      <w:r>
        <w:t xml:space="preserve">Data reduction techniques like feature selection and sampling are employed to streamline analysis without losing significant information. In "big data," datasets often contain hundreds of variables, many may be redundant or irrelevant to the specific question being asked. Feature selection identifies the most impactful variables, while sampling reduces the volume of records to a manageable size. The function of data reduction is to improve computational efficiency and </w:t>
      </w:r>
      <w:r>
        <w:lastRenderedPageBreak/>
        <w:t>reduce the risk of "overfitting," where a model becomes so tuned to the noise of a specific dataset that it fails to perform accurately when applied to new, real-world information.</w:t>
      </w:r>
    </w:p>
    <w:p w14:paraId="55563CFF" w14:textId="75A6CB82" w:rsidR="00333BCD" w:rsidRDefault="00333BCD" w:rsidP="00333BCD">
      <w:r>
        <w:t>Blending multiple datasets is the process of combining information from disparate sources such as internal sales databases, public health records, or social media feeds into a single, unified view. Unlike simple data merging, which often assumes a shared structure, blending requires reconciling different formats, granularities, and update frequencies. For example, one dataset might record information daily while another records it monthly. Successful blending requires the creation of join keys</w:t>
      </w:r>
      <w:r w:rsidR="006B2C30">
        <w:t xml:space="preserve"> </w:t>
      </w:r>
      <w:r>
        <w:t>that allow these separate streams of information to communicate effectively. This process is essential for breaking down data silos, where valuable information is trapped in isolated departments or systems, preventing a comprehensive understanding of a situation.</w:t>
      </w:r>
    </w:p>
    <w:p w14:paraId="00A56A9B" w14:textId="3F0B1559" w:rsidR="00333BCD" w:rsidRDefault="00333BCD" w:rsidP="00333BCD">
      <w:r>
        <w:t>The importance of data blending lies in its ability to provide context that a single source cannot offer. In a decision-making environment, isolated data often leads to narrow or biased conclusions. By integrating multiple sources, analysts can uncover correlations that were previously invisible. For instance, a retail company might see a dip in sales, but they cannot understand why until they blend their internal sales data with external weather reports or economic indicators. This integrated approach allows for more informed decisions because it accounts for the complexity of the real world. It transforms raw numbers into a narrative that includes the "who, what, and why," leading to strategic actions that are aware of the environment.</w:t>
      </w:r>
    </w:p>
    <w:p w14:paraId="6679E637" w14:textId="7F62B41F" w:rsidR="00D77A46" w:rsidRDefault="00D77A46" w:rsidP="00D77A46">
      <w:r>
        <w:t xml:space="preserve">In my professional capacity as a software engineer, I would apply these techniques to the problem of architectural drift within large-scale distributed systems. </w:t>
      </w:r>
      <w:r w:rsidR="006B2C30">
        <w:t>When</w:t>
      </w:r>
      <w:r>
        <w:t xml:space="preserve"> analyzing system logs across multiple microservices to detect performance bottlenecks, I would implement data </w:t>
      </w:r>
      <w:r>
        <w:lastRenderedPageBreak/>
        <w:t>cleaning to handle asynchronous timestamps that vary across server regions. This requires more than just “fixing” errors. It requires a logic-based imputation where missing heartbeat signals are inferred from downstream service health checks.</w:t>
      </w:r>
    </w:p>
    <w:p w14:paraId="56D54C82" w14:textId="68F83156" w:rsidR="008B1BFC" w:rsidRPr="00333BCD" w:rsidRDefault="00D77A46" w:rsidP="00D77A46">
      <w:r>
        <w:t>When blending these internal telemetry logs with external deployment metadata from GitHub or Jira, the importance lies in correlating code changes with system instability. I would utilize feature selection to isolate specific API endpoints that show high latency, ignoring redundant metrics like CPU idle time that might cloud the analysis. In an academic context, such as my current research into LLM-driven code analysis, I apply normalization to token distributions to ensure that my model does not unfairly penalize shorter code snippets. This rigorous, multi-layered preprocessing workflow ensures that the resulting insights are not just correlations, but actionable data-driven conclusions.</w:t>
      </w:r>
    </w:p>
    <w:sectPr w:rsidR="008B1BFC" w:rsidRPr="00333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657A1"/>
    <w:rsid w:val="000C7216"/>
    <w:rsid w:val="000C73BE"/>
    <w:rsid w:val="000F731E"/>
    <w:rsid w:val="001411F1"/>
    <w:rsid w:val="00142B04"/>
    <w:rsid w:val="002D56B6"/>
    <w:rsid w:val="00333BCD"/>
    <w:rsid w:val="005028F5"/>
    <w:rsid w:val="00572C33"/>
    <w:rsid w:val="006A7313"/>
    <w:rsid w:val="006B2C30"/>
    <w:rsid w:val="00701A8A"/>
    <w:rsid w:val="00794F04"/>
    <w:rsid w:val="007B0233"/>
    <w:rsid w:val="00814AC7"/>
    <w:rsid w:val="008165D3"/>
    <w:rsid w:val="0084374E"/>
    <w:rsid w:val="008B1BFC"/>
    <w:rsid w:val="0091591D"/>
    <w:rsid w:val="00A45042"/>
    <w:rsid w:val="00A82E21"/>
    <w:rsid w:val="00B32CE2"/>
    <w:rsid w:val="00B53CF0"/>
    <w:rsid w:val="00B56B84"/>
    <w:rsid w:val="00C0069E"/>
    <w:rsid w:val="00C1013C"/>
    <w:rsid w:val="00C907B8"/>
    <w:rsid w:val="00CC315E"/>
    <w:rsid w:val="00CE156A"/>
    <w:rsid w:val="00D26C24"/>
    <w:rsid w:val="00D77A46"/>
    <w:rsid w:val="00DF5C0E"/>
    <w:rsid w:val="00E31B31"/>
    <w:rsid w:val="00ED7676"/>
    <w:rsid w:val="00F65072"/>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5060</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13</cp:revision>
  <dcterms:created xsi:type="dcterms:W3CDTF">2026-01-22T00:24:00Z</dcterms:created>
  <dcterms:modified xsi:type="dcterms:W3CDTF">2026-02-20T20:24:00Z</dcterms:modified>
</cp:coreProperties>
</file>