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49CB72E9" w14:textId="240808ED" w:rsidR="00BA56E7" w:rsidRDefault="00BA56E7" w:rsidP="007D5BC5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First, we transformed the design matrix using the basis function</w:t>
      </w:r>
    </w:p>
    <w:p w14:paraId="3CD3FE06" w14:textId="5CE20951" w:rsidR="00BA56E7" w:rsidRPr="00BE4EDE" w:rsidRDefault="00F74D5F" w:rsidP="00BA56E7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 w:rsidRPr="00BA56E7">
        <w:rPr>
          <w:rFonts w:ascii="Cambria Math" w:hAnsi="Cambria Math" w:cs="Times New Roman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</m:d>
                  </m:e>
                </m:groupChr>
              </m:e>
            </m:box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Φ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414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2.828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5.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196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140.3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4.472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89.44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3.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742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52.38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7.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280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85.8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1.732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5.196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2.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828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22.63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9.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220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5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83.7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</m:box>
      </m:oMath>
      <w:r w:rsidR="00BE4EDE" w:rsidRPr="00B131BC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.196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4.47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28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2.8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9.2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2.82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140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89.4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52.4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86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5.2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23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7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</m:t>
        </m:r>
      </m:oMath>
      <w:r w:rsidR="00BE4EDE">
        <w:rPr>
          <w:rFonts w:ascii="Cambria Math" w:hAnsi="Cambria Math" w:cs="Times New Roman"/>
          <w:color w:val="000000" w:themeColor="text1"/>
          <w:lang w:val="en-US"/>
        </w:rPr>
        <w:t xml:space="preserve">   </w:t>
      </w:r>
    </w:p>
    <w:p w14:paraId="1583CD93" w14:textId="61DAF5CE" w:rsidR="00E3787A" w:rsidRPr="00DA4492" w:rsidRDefault="00B131BC" w:rsidP="00BE4EDE">
      <w:pPr>
        <w:pStyle w:val="Body"/>
        <w:spacing w:before="180" w:after="180"/>
        <w:rPr>
          <w:rFonts w:ascii="Cambria Math" w:hAnsi="Cambria Math" w:cs="Times New Roman"/>
          <w:iCs/>
          <w:color w:val="000000" w:themeColor="text1"/>
          <w:lang w:val="en-US"/>
        </w:rPr>
      </w:pPr>
      <w:r w:rsidRPr="00DA4492">
        <w:rPr>
          <w:rFonts w:ascii="Cambria Math" w:hAnsi="Cambria Math" w:cs="Times New Roman"/>
          <w:iCs/>
          <w:color w:val="000000" w:themeColor="text1"/>
          <w:lang w:val="en-US"/>
        </w:rPr>
        <w:t xml:space="preserve">Then, we </w:t>
      </w:r>
      <w:r w:rsidR="00070300" w:rsidRPr="00DA4492">
        <w:rPr>
          <w:rFonts w:ascii="Cambria Math" w:hAnsi="Cambria Math" w:cs="Times New Roman"/>
          <w:iCs/>
          <w:color w:val="000000" w:themeColor="text1"/>
          <w:lang w:val="en-US"/>
        </w:rPr>
        <w:t>will calculate the vector W that minimizes the square-error loss function, this vector is given by the following expression</w:t>
      </w:r>
    </w:p>
    <w:p w14:paraId="01EDDD1E" w14:textId="1D486F77" w:rsidR="00787FF8" w:rsidRPr="00787FF8" w:rsidRDefault="00070300" w:rsidP="00BE4EDE">
      <w:pPr>
        <w:pStyle w:val="Body"/>
        <w:spacing w:before="180" w:after="18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Φ</m:t>
              </m:r>
              <m:ctrlPr>
                <w:rPr>
                  <w:rFonts w:ascii="Cambria Math" w:hAnsi="Cambria Math" w:cs="Times New Roman"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iCs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m:rPr>
              <m:nor/>
            </m:rPr>
            <w:rPr>
              <w:rFonts w:ascii="Cambria Math" w:hAnsi="Cambria Math" w:cs="Times New Roman"/>
              <w:iCs/>
              <w:color w:val="000000" w:themeColor="text1"/>
              <w:sz w:val="20"/>
              <w:szCs w:val="20"/>
              <w:lang w:val="en-US"/>
            </w:rPr>
            <m:t>z where z</m:t>
          </m:r>
          <m:r>
            <m:rPr>
              <m:nor/>
            </m:rPr>
            <w:rPr>
              <w:rFonts w:ascii="Cambria Math" w:hAnsi="Cambria Math" w:cs="Times New Roman"/>
              <w:iCs/>
              <w:color w:val="000000" w:themeColor="text1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[</m:t>
              </m:r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7] 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e>
                </m:mr>
              </m:m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iCs/>
                  <w:color w:val="000000" w:themeColor="text1"/>
                  <w:sz w:val="20"/>
                  <w:szCs w:val="20"/>
                  <w:lang w:val="en-US"/>
                </w:rPr>
                <m:t>output vector</m:t>
              </m:r>
            </m:e>
          </m:d>
        </m:oMath>
      </m:oMathPara>
    </w:p>
    <w:p w14:paraId="252A52F7" w14:textId="50B09175" w:rsidR="00070300" w:rsidRDefault="00787FF8" w:rsidP="00BE4EDE">
      <w:pPr>
        <w:pStyle w:val="Body"/>
        <w:spacing w:before="180" w:after="18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DA4492">
        <w:rPr>
          <w:rFonts w:ascii="Cambria Math" w:hAnsi="Cambria Math" w:cs="Times New Roman"/>
          <w:iCs/>
          <w:color w:val="000000" w:themeColor="text1"/>
          <w:lang w:val="en-US"/>
        </w:rPr>
        <w:t>So, for the training dataset we obtain that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W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[</m:t>
            </m: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4.5835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-1.6872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0.3377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0.01331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</m:mr>
            </m: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]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2E9A6D77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104285BE" w14:textId="14678A57" w:rsidR="00BD420B" w:rsidRDefault="00DA4492" w:rsidP="00BD420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To measure the differences between the observed values and the predictions given by the model, </w:t>
      </w:r>
      <w:proofErr w:type="gramStart"/>
      <w:r>
        <w:rPr>
          <w:rFonts w:ascii="Cambria Math" w:hAnsi="Cambria Math"/>
          <w:lang w:val="en-US"/>
        </w:rPr>
        <w:t>in order to</w:t>
      </w:r>
      <w:proofErr w:type="gramEnd"/>
      <w:r>
        <w:rPr>
          <w:rFonts w:ascii="Cambria Math" w:hAnsi="Cambria Math"/>
          <w:lang w:val="en-US"/>
        </w:rPr>
        <w:t xml:space="preserve"> test it, we’ll use the RMSE</w:t>
      </w:r>
    </w:p>
    <w:p w14:paraId="6332EA3E" w14:textId="6531422E" w:rsidR="00562B0C" w:rsidRPr="00DA4492" w:rsidRDefault="00562B0C" w:rsidP="00562B0C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For that we’ll need to calculate the predictions of our model:</w:t>
      </w:r>
    </w:p>
    <w:p w14:paraId="09A80FD2" w14:textId="7904D556" w:rsidR="005C418A" w:rsidRPr="00DA4492" w:rsidRDefault="005C418A" w:rsidP="00BD420B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train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bPr>
            <m:e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groupChr>
                </m:e>
              </m:box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Φ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train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2.449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4.6969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28E257C4" w14:textId="34105273" w:rsidR="001B5CA8" w:rsidRDefault="001B5CA8" w:rsidP="00BD420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Each prediction is given by the </w:t>
      </w:r>
      <w:r w:rsidR="00DA4492">
        <w:rPr>
          <w:rFonts w:ascii="Cambria Math" w:hAnsi="Cambria Math"/>
          <w:lang w:val="en-US"/>
        </w:rPr>
        <w:t xml:space="preserve">following </w:t>
      </w:r>
      <w:r>
        <w:rPr>
          <w:rFonts w:ascii="Cambria Math" w:hAnsi="Cambria Math"/>
          <w:lang w:val="en-US"/>
        </w:rPr>
        <w:t xml:space="preserve">polynomial regression model </w:t>
      </w:r>
      <m:oMath>
        <m:acc>
          <m:acc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.w=</m:t>
        </m:r>
        <m:sSup>
          <m:sSup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2.4536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2.2816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p>
        </m:sSup>
      </m:oMath>
    </w:p>
    <w:p w14:paraId="750D8F6D" w14:textId="030F1463" w:rsidR="001B5CA8" w:rsidRDefault="001B5CA8" w:rsidP="00BD420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Therefore, the RMSE </w:t>
      </w:r>
      <w:r w:rsidR="00562B0C">
        <w:rPr>
          <w:rFonts w:ascii="Cambria Math" w:hAnsi="Cambria Math"/>
          <w:lang w:val="en-US"/>
        </w:rPr>
        <w:t>is</w:t>
      </w:r>
      <w:r>
        <w:rPr>
          <w:rFonts w:ascii="Cambria Math" w:hAnsi="Cambria Math"/>
          <w:lang w:val="en-US"/>
        </w:rPr>
        <w:t>:</w:t>
      </w:r>
    </w:p>
    <w:p w14:paraId="65D55322" w14:textId="144DB1F1" w:rsidR="00BD420B" w:rsidRPr="00562B0C" w:rsidRDefault="00562B0C" w:rsidP="00BD420B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RMSE</m:t>
          </m:r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i=9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2.4536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4-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2.2816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>=1.256</m:t>
          </m:r>
        </m:oMath>
      </m:oMathPara>
    </w:p>
    <w:p w14:paraId="6729210F" w14:textId="77777777" w:rsidR="00562B0C" w:rsidRPr="00562B0C" w:rsidRDefault="00562B0C" w:rsidP="00BD420B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</w:p>
    <w:p w14:paraId="6C0AD8B2" w14:textId="77777777" w:rsidR="00F13B40" w:rsidRPr="00BD420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49DE7C0C" w14:textId="657344F5" w:rsidR="0024611A" w:rsidRDefault="0024611A" w:rsidP="00562B0C">
      <w:pPr>
        <w:pStyle w:val="Body"/>
        <w:spacing w:before="120" w:after="1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8A31" w14:textId="77777777" w:rsidR="00F15F47" w:rsidRDefault="00F15F47" w:rsidP="00F13B40">
      <w:r>
        <w:separator/>
      </w:r>
    </w:p>
  </w:endnote>
  <w:endnote w:type="continuationSeparator" w:id="0">
    <w:p w14:paraId="692BF4CD" w14:textId="77777777" w:rsidR="00F15F47" w:rsidRDefault="00F15F47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835B" w14:textId="77777777" w:rsidR="00F13B40" w:rsidRDefault="00F13B40" w:rsidP="00F1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D0DF" w14:textId="77777777" w:rsidR="00F13B40" w:rsidRDefault="00F13B40" w:rsidP="00F1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DA45" w14:textId="77777777" w:rsidR="00F13B40" w:rsidRDefault="00F13B40" w:rsidP="00F1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CE08E" w14:textId="77777777" w:rsidR="00F15F47" w:rsidRDefault="00F15F47" w:rsidP="00F13B40">
      <w:r>
        <w:separator/>
      </w:r>
    </w:p>
  </w:footnote>
  <w:footnote w:type="continuationSeparator" w:id="0">
    <w:p w14:paraId="4EC20DC5" w14:textId="77777777" w:rsidR="00F15F47" w:rsidRDefault="00F15F47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D67A" w14:textId="77777777" w:rsidR="00F13B40" w:rsidRDefault="00F13B40" w:rsidP="00F1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E15" w14:textId="77777777" w:rsidR="00F13B40" w:rsidRDefault="00F13B40" w:rsidP="00F1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70300"/>
    <w:rsid w:val="000D49C1"/>
    <w:rsid w:val="00124728"/>
    <w:rsid w:val="00125847"/>
    <w:rsid w:val="00156101"/>
    <w:rsid w:val="00157F0C"/>
    <w:rsid w:val="0016015F"/>
    <w:rsid w:val="001B5CA8"/>
    <w:rsid w:val="001C60ED"/>
    <w:rsid w:val="001C782B"/>
    <w:rsid w:val="001E03B0"/>
    <w:rsid w:val="001E0FFF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879"/>
    <w:rsid w:val="00562B0C"/>
    <w:rsid w:val="00572760"/>
    <w:rsid w:val="005841A9"/>
    <w:rsid w:val="005B7B3F"/>
    <w:rsid w:val="005C418A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4D13"/>
    <w:rsid w:val="006D75E1"/>
    <w:rsid w:val="0074437E"/>
    <w:rsid w:val="00787FF8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407DF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131BC"/>
    <w:rsid w:val="00B3652D"/>
    <w:rsid w:val="00B53FBD"/>
    <w:rsid w:val="00B54256"/>
    <w:rsid w:val="00B55C5C"/>
    <w:rsid w:val="00B62948"/>
    <w:rsid w:val="00BA56E7"/>
    <w:rsid w:val="00BA5EED"/>
    <w:rsid w:val="00BD420B"/>
    <w:rsid w:val="00BD6DDE"/>
    <w:rsid w:val="00BE4E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DA4492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15F47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</dc:creator>
  <cp:lastModifiedBy>Tomás De Araújo Tavares</cp:lastModifiedBy>
  <cp:revision>7</cp:revision>
  <dcterms:created xsi:type="dcterms:W3CDTF">2021-09-30T20:56:00Z</dcterms:created>
  <dcterms:modified xsi:type="dcterms:W3CDTF">2021-10-25T14:07:00Z</dcterms:modified>
</cp:coreProperties>
</file>