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583CD93" w14:textId="54C20C3B" w:rsidR="00E3787A" w:rsidRPr="003502F8" w:rsidRDefault="003502F8" w:rsidP="003502F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color w:val="000000" w:themeColor="text1"/>
        </w:rPr>
        <w:t>Vamos calcular uma época d</w:t>
      </w:r>
      <w:r>
        <w:rPr>
          <w:rFonts w:ascii="Cambria Math" w:hAnsi="Cambria Math" w:cs="Times New Roman"/>
          <w:color w:val="000000" w:themeColor="text1"/>
        </w:rPr>
        <w:t xml:space="preserve">o algoritmo </w:t>
      </w:r>
      <w:proofErr w:type="spellStart"/>
      <w:r>
        <w:rPr>
          <w:rFonts w:ascii="Cambria Math" w:hAnsi="Cambria Math" w:cs="Times New Roman"/>
          <w:color w:val="000000" w:themeColor="text1"/>
        </w:rPr>
        <w:t>Expectation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Maximization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Clustering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de forma a atualizar os cluster fornecidos no enunciado, para melhor classificarem 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>. Para isto vamos aplicar dois passos que correspondem a um época do algoritmo:</w:t>
      </w:r>
    </w:p>
    <w:p w14:paraId="335C0D20" w14:textId="7A61121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3502F8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7900696E" w14:textId="126E60A9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3502F8">
        <w:rPr>
          <w:rFonts w:ascii="Cambria Math" w:hAnsi="Cambria Math" w:cs="Times New Roman"/>
          <w:color w:val="000000" w:themeColor="text1"/>
        </w:rPr>
        <w:t xml:space="preserve">Usando o teorema de </w:t>
      </w:r>
      <w:proofErr w:type="spellStart"/>
      <w:r w:rsidRPr="003502F8">
        <w:rPr>
          <w:rFonts w:ascii="Cambria Math" w:hAnsi="Cambria Math" w:cs="Times New Roman"/>
          <w:color w:val="000000" w:themeColor="text1"/>
        </w:rPr>
        <w:t>bayse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vamos calcular a probabilidade de cada ponto pertencer a um dos clusters</w:t>
      </w:r>
    </w:p>
    <w:p w14:paraId="42161F4D" w14:textId="77777777" w:rsidR="003502F8" w:rsidRPr="003043F7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2F7EF03D" w14:textId="36918E9D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Antes de calcular o </w:t>
      </w:r>
      <w:proofErr w:type="spellStart"/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</w:rPr>
        <w:t>p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</w:rPr>
        <w:t>osteior</w:t>
      </w:r>
      <w:proofErr w:type="spellEnd"/>
      <w:r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 temos de determinar as seguintes parcelas:</w:t>
      </w:r>
    </w:p>
    <w:p w14:paraId="0918DBFB" w14:textId="7B85BD30" w:rsidR="003502F8" w:rsidRP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  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 xml:space="preserve">Likelihoods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 w:rsidRPr="003502F8">
        <w:rPr>
          <w:rFonts w:ascii="Cambria Math" w:hAnsi="Cambria Math" w:cs="Times New Roman"/>
          <w:color w:val="000000" w:themeColor="text1"/>
          <w:lang w:val="en-US"/>
        </w:rPr>
        <w:t xml:space="preserve"> d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70D33DD7" w14:textId="6B69ED01" w:rsidR="003502F8" w:rsidRPr="00C45659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</m:oMath>
    </w:p>
    <w:p w14:paraId="59B61E25" w14:textId="0773B87B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Todos os parâmetros necessários, são fornecidos no enunciado falta então apenas calcular os </w:t>
      </w:r>
      <w:proofErr w:type="spellStart"/>
      <w:r>
        <w:rPr>
          <w:rFonts w:ascii="Cambria Math" w:hAnsi="Cambria Math" w:cs="Times New Roman"/>
          <w:color w:val="000000" w:themeColor="text1"/>
        </w:rPr>
        <w:t>posteriors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para cada instancia do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>, estas probabilidades é que vão definir a qual cluster a instancia pertence</w:t>
      </w:r>
    </w:p>
    <w:p w14:paraId="7D790553" w14:textId="7777777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75E5FA7" w14:textId="77777777" w:rsidR="00A27596" w:rsidRDefault="00A27596" w:rsidP="00A27596">
      <w:pPr>
        <w:pStyle w:val="Body"/>
        <w:rPr>
          <w:rFonts w:ascii="Cambria Math" w:hAnsi="Cambria Math" w:cs="Times New Roman"/>
          <w:color w:val="000000" w:themeColor="text1"/>
        </w:rPr>
      </w:pPr>
    </w:p>
    <w:p w14:paraId="594F89C6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bookmarkStart w:id="0" w:name="_Hlk87779667"/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B65607F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60797B">
          <w:headerReference w:type="default" r:id="rId7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B33D3BB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</w:t>
      </w:r>
    </w:p>
    <w:p w14:paraId="6E4EA6D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0.1592549</m:t>
        </m:r>
      </m:oMath>
    </w:p>
    <w:p w14:paraId="5A63744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11140846</m:t>
        </m:r>
      </m:oMath>
    </w:p>
    <w:p w14:paraId="346F95B1" w14:textId="77777777" w:rsidR="00A27596" w:rsidRPr="0060797B" w:rsidRDefault="00A27596" w:rsidP="00A27596">
      <w:pPr>
        <w:pStyle w:val="Body"/>
        <w:spacing w:after="1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    </w:t>
      </w: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7CE63F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03DEE6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92C9EAD" w14:textId="77777777" w:rsidR="00A27596" w:rsidRPr="00295850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0.1114085</m:t>
        </m:r>
      </m:oMath>
    </w:p>
    <w:p w14:paraId="5FD0026D" w14:textId="77777777" w:rsidR="00A27596" w:rsidRPr="00295850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295850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9F9F68D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</m:t>
        </m:r>
      </m:oMath>
    </w:p>
    <w:bookmarkEnd w:id="0"/>
    <w:p w14:paraId="157448BB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916E8AE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EE91E45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03B2CB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792F0E7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2.24×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1D4AEEF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=1.57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5EBDFB4D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95EB20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0.079577472</m:t>
        </m:r>
      </m:oMath>
    </w:p>
    <w:p w14:paraId="00E1B14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=0.02387324</m:t>
        </m:r>
      </m:oMath>
    </w:p>
    <w:p w14:paraId="6D5BDE97" w14:textId="77777777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0.0238732</m:t>
        </m:r>
      </m:oMath>
    </w:p>
    <w:p w14:paraId="78773E3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19AB700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                                                     </m:t>
        </m:r>
      </m:oMath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</w:p>
    <w:p w14:paraId="776B2794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4DA5BE3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3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040EE0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EBB611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3587C42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0.00023928</m:t>
        </m:r>
      </m:oMath>
    </w:p>
    <w:p w14:paraId="347C28F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=0.0001675</m:t>
        </m:r>
      </m:oMath>
    </w:p>
    <w:p w14:paraId="1A3C52B1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173D044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9.82×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1ADADA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8EC545A" w14:textId="77777777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1.70442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-4</m:t>
            </m:r>
          </m:sup>
        </m:sSup>
      </m:oMath>
    </w:p>
    <w:p w14:paraId="7D6CF7E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86F58BF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0.98271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0.017286</m:t>
        </m:r>
      </m:oMath>
    </w:p>
    <w:p w14:paraId="42AC6CBB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BD41780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9673F9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0EBF5A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173B7AC8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7.23×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FE21B34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=5.06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03A7DD9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5EFAAD2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2.81×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1D150F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=8.44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-7</m:t>
            </m:r>
          </m:sup>
        </m:sSup>
      </m:oMath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61AF003" w14:textId="77777777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mbria Math" w:hAnsi="Cambria Math" w:cs="Times New Roman"/>
          <w:b/>
          <w:bCs/>
          <w:color w:val="000000" w:themeColor="text1"/>
        </w:rPr>
        <w:t>Denominator</w:t>
      </w:r>
      <w:proofErr w:type="spellEnd"/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5.902034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-6</m:t>
            </m:r>
          </m:sup>
        </m:sSup>
      </m:oMath>
    </w:p>
    <w:p w14:paraId="3276815A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74D2082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0.856982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0.143018</m:t>
        </m:r>
      </m:oMath>
    </w:p>
    <w:p w14:paraId="1E995176" w14:textId="1AC80B18" w:rsidR="003502F8" w:rsidRPr="00A27596" w:rsidRDefault="003502F8" w:rsidP="00A27596">
      <w:pPr>
        <w:pStyle w:val="Body"/>
        <w:rPr>
          <w:rFonts w:ascii="Cambria Math" w:hAnsi="Cambria Math" w:cs="Times New Roman"/>
          <w:i/>
          <w:iCs/>
          <w:color w:val="000000" w:themeColor="text1"/>
        </w:rPr>
      </w:pPr>
      <w:r w:rsidRPr="00A27596">
        <w:rPr>
          <w:rFonts w:ascii="Cambria Math" w:hAnsi="Cambria Math" w:cs="Times New Roman"/>
          <w:i/>
          <w:iCs/>
          <w:color w:val="000000" w:themeColor="text1"/>
        </w:rPr>
        <w:t xml:space="preserve">      </w:t>
      </w:r>
    </w:p>
    <w:tbl>
      <w:tblPr>
        <w:tblStyle w:val="TableGrid"/>
        <w:tblpPr w:leftFromText="180" w:rightFromText="180" w:vertAnchor="text" w:horzAnchor="page" w:tblpX="8969" w:tblpY="106"/>
        <w:tblW w:w="0" w:type="auto"/>
        <w:tblLook w:val="04A0" w:firstRow="1" w:lastRow="0" w:firstColumn="1" w:lastColumn="0" w:noHBand="0" w:noVBand="1"/>
      </w:tblPr>
      <w:tblGrid>
        <w:gridCol w:w="428"/>
        <w:gridCol w:w="433"/>
        <w:gridCol w:w="433"/>
        <w:gridCol w:w="433"/>
      </w:tblGrid>
      <w:tr w:rsidR="005A1EEB" w14:paraId="23160EC4" w14:textId="77777777" w:rsidTr="005A1EEB">
        <w:trPr>
          <w:trHeight w:val="412"/>
        </w:trPr>
        <w:tc>
          <w:tcPr>
            <w:tcW w:w="0" w:type="auto"/>
            <w:shd w:val="clear" w:color="auto" w:fill="CCECFF" w:themeFill="accent1" w:themeFillTint="33"/>
          </w:tcPr>
          <w:p w14:paraId="0AC75FAD" w14:textId="77777777" w:rsidR="005A1EEB" w:rsidRPr="00433EE7" w:rsidRDefault="005A1EEB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DAE2739" w14:textId="77777777" w:rsidR="005A1EEB" w:rsidRDefault="005A1EEB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3721A" w14:textId="77777777" w:rsidR="005A1EEB" w:rsidRDefault="005A1EEB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3DD125C" w14:textId="77777777" w:rsidR="005A1EEB" w:rsidRDefault="005A1EEB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5A1EEB" w14:paraId="4E16B11C" w14:textId="77777777" w:rsidTr="005A1EEB">
        <w:trPr>
          <w:trHeight w:val="404"/>
        </w:trPr>
        <w:tc>
          <w:tcPr>
            <w:tcW w:w="0" w:type="auto"/>
          </w:tcPr>
          <w:p w14:paraId="204149A6" w14:textId="77777777" w:rsidR="005A1EEB" w:rsidRPr="00433EE7" w:rsidRDefault="005A1EEB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3B333FC" w14:textId="77777777" w:rsidR="005A1EEB" w:rsidRDefault="005A1EEB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DDF363" w14:textId="77777777" w:rsidR="005A1EEB" w:rsidRDefault="005A1EEB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CED037" w14:textId="77777777" w:rsidR="005A1EEB" w:rsidRDefault="005A1EEB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1F91732" w14:textId="7A025DED" w:rsidR="003502F8" w:rsidRPr="007014CC" w:rsidRDefault="005A1EEB" w:rsidP="00504AF0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</w:rPr>
        <w:t>Analisando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o posterior calculado, podemos verificar que as </w:t>
      </w:r>
      <w:r>
        <w:rPr>
          <w:rFonts w:ascii="Cambria Math" w:hAnsi="Cambria Math" w:cs="Times New Roman"/>
          <w:iCs/>
          <w:color w:val="000000" w:themeColor="text1"/>
        </w:rPr>
        <w:t>instâncias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do </w:t>
      </w:r>
      <w:proofErr w:type="spellStart"/>
      <w:r w:rsidR="00504AF0">
        <w:rPr>
          <w:rFonts w:ascii="Cambria Math" w:hAnsi="Cambria Math" w:cs="Times New Roman"/>
          <w:iCs/>
          <w:color w:val="000000" w:themeColor="text1"/>
        </w:rPr>
        <w:t>dataset</w:t>
      </w:r>
      <w:proofErr w:type="spellEnd"/>
      <w:r w:rsidR="00504AF0">
        <w:rPr>
          <w:rFonts w:ascii="Cambria Math" w:hAnsi="Cambria Math" w:cs="Times New Roman"/>
          <w:iCs/>
          <w:color w:val="000000" w:themeColor="text1"/>
        </w:rPr>
        <w:t xml:space="preserve"> pertencem aos seguintes clusters</w:t>
      </w:r>
      <w:r>
        <w:rPr>
          <w:rFonts w:ascii="Cambria Math" w:hAnsi="Cambria Math" w:cs="Times New Roman"/>
          <w:iCs/>
          <w:color w:val="000000" w:themeColor="text1"/>
        </w:rPr>
        <w:t>:</w:t>
      </w:r>
    </w:p>
    <w:p w14:paraId="052D9FD6" w14:textId="42599854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0235A237" w14:textId="5E9CC755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3F98004B" w14:textId="315945A8" w:rsidR="008F719E" w:rsidRPr="007014CC" w:rsidRDefault="008F719E" w:rsidP="007014C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u w:val="single"/>
        </w:rPr>
      </w:pP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2º - </w:t>
      </w:r>
      <w:proofErr w:type="spellStart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>Maximization</w:t>
      </w:r>
      <w:proofErr w:type="spellEnd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step (atualizar os 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parâmetros que definem o cluster de forma a melhor separarem o </w:t>
      </w:r>
      <w:proofErr w:type="spellStart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dataset</w:t>
      </w:r>
      <w:proofErr w:type="spellEnd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)</w:t>
      </w: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</w:t>
      </w:r>
    </w:p>
    <w:p w14:paraId="660668FC" w14:textId="77777777" w:rsidR="007014CC" w:rsidRDefault="007014CC" w:rsidP="006F18B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7014CC">
        <w:rPr>
          <w:rFonts w:ascii="Cambria Math" w:hAnsi="Cambria Math" w:cs="Times New Roman"/>
          <w:iCs/>
          <w:color w:val="000000" w:themeColor="text1"/>
        </w:rPr>
        <w:t>De forma a tornar o</w:t>
      </w:r>
      <w:r>
        <w:rPr>
          <w:rFonts w:ascii="Cambria Math" w:hAnsi="Cambria Math" w:cs="Times New Roman"/>
          <w:iCs/>
          <w:color w:val="000000" w:themeColor="text1"/>
        </w:rPr>
        <w:t>s cálculos mais simples, vamos organizar os posteiros em dois vetores (um para cada cluster)</w:t>
      </w:r>
    </w:p>
    <w:p w14:paraId="6E9F0CFF" w14:textId="77777777" w:rsidR="007014CC" w:rsidRPr="00FF2762" w:rsidRDefault="003A4300" w:rsidP="007014CC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0.98271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0.856982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color w:val="000000" w:themeColor="text1"/>
              <w:lang w:val="en-US"/>
            </w:rPr>
            <m:t xml:space="preserve">   and for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  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0.017286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0.143018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5D4D22D1" w14:textId="02CECBD9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</w:p>
    <w:p w14:paraId="48D2091C" w14:textId="78CF20F8" w:rsidR="007014CC" w:rsidRPr="00C45659" w:rsidRDefault="007014C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="006F18BC"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Pr="00C45659">
        <w:rPr>
          <w:rFonts w:ascii="Cambria Math" w:hAnsi="Cambria Math" w:cs="Times New Roman"/>
          <w:iCs/>
          <w:color w:val="000000" w:themeColor="text1"/>
        </w:rPr>
        <w:t xml:space="preserve">Estimar </w:t>
      </w:r>
      <w:proofErr w:type="spellStart"/>
      <w:r w:rsidRPr="00C45659">
        <w:rPr>
          <w:rFonts w:ascii="Cambria Math" w:hAnsi="Cambria Math" w:cs="Times New Roman"/>
          <w:iCs/>
          <w:color w:val="000000" w:themeColor="text1"/>
        </w:rPr>
        <w:t>Pr</w:t>
      </w:r>
      <w:r w:rsidR="006F18BC" w:rsidRPr="00C45659">
        <w:rPr>
          <w:rFonts w:ascii="Cambria Math" w:hAnsi="Cambria Math" w:cs="Times New Roman"/>
          <w:iCs/>
          <w:color w:val="000000" w:themeColor="text1"/>
        </w:rPr>
        <w:t>iors</w:t>
      </w:r>
      <w:proofErr w:type="spellEnd"/>
    </w:p>
    <w:p w14:paraId="30DA239B" w14:textId="77777777" w:rsidR="008E07B3" w:rsidRPr="00C45659" w:rsidRDefault="008E07B3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oMath/>
        </w:rPr>
        <w:sectPr w:rsidR="008E07B3" w:rsidRPr="00C45659" w:rsidSect="007F2FCB">
          <w:headerReference w:type="default" r:id="rId8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C555DD3" w14:textId="13CCBF78" w:rsidR="006F18BC" w:rsidRPr="00C45659" w:rsidRDefault="003A4300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=2.83970</m:t>
        </m:r>
      </m:oMath>
      <w:r w:rsidR="006F18BC" w:rsidRPr="00C45659"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</w:p>
    <w:p w14:paraId="28E9516D" w14:textId="44390FC7" w:rsidR="006F18BC" w:rsidRPr="008E07B3" w:rsidRDefault="006F18BC" w:rsidP="006F18B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color w:val="000000" w:themeColor="text1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0.7099241</m:t>
        </m:r>
      </m:oMath>
    </w:p>
    <w:p w14:paraId="19E584B0" w14:textId="77777777" w:rsidR="006F18BC" w:rsidRPr="00256E85" w:rsidRDefault="003A4300" w:rsidP="006F18BC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 w:rsidR="006F18BC"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522ED16C" w14:textId="49E729BD" w:rsidR="008E07B3" w:rsidRPr="008E07B3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8E07B3" w:rsidRP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=0.29007</m:t>
        </m:r>
      </m:oMath>
    </w:p>
    <w:p w14:paraId="3D30BF95" w14:textId="3B94AFF3" w:rsidR="006F18BC" w:rsidRDefault="006F18B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</w:p>
    <w:p w14:paraId="0149EF41" w14:textId="06FEF673" w:rsidR="008E07B3" w:rsidRDefault="006F18BC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52DB25A8" w14:textId="7F668D78" w:rsidR="008E07B3" w:rsidRPr="00256E85" w:rsidRDefault="003A4300" w:rsidP="008E07B3">
      <w:pPr>
        <w:pStyle w:val="Body"/>
        <w:spacing w:before="120" w:after="120"/>
        <w:ind w:left="720"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1.56538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2.100728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C407A32" w14:textId="77777777" w:rsidR="008E07B3" w:rsidRPr="00256E85" w:rsidRDefault="008E07B3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-0.3837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-3.417578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317FAC64" w14:textId="77777777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2EBB46E4" w14:textId="0C6C4AD6" w:rsidR="008E07B3" w:rsidRPr="006F18BC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D619D2C" w14:textId="26F991CE" w:rsidR="00C45659" w:rsidRPr="008623E5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341D75FC" w14:textId="57ABBFF6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4.132822984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2.605601057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49DAA6F6" w14:textId="77777777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A670FD4" w14:textId="47DA4967" w:rsidR="00C45659" w:rsidRPr="005A1EEB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2.701660142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2.169241946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2E9A6D77" w14:textId="77777777" w:rsidR="00F13B40" w:rsidRPr="003502F8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7991D0F0" w:rsidR="00E3787A" w:rsidRDefault="00B62AEC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B62AEC">
        <w:rPr>
          <w:rFonts w:ascii="Cambria Math" w:hAnsi="Cambria Math"/>
        </w:rPr>
        <w:t>Usando as classificações dos po</w:t>
      </w:r>
      <w:r>
        <w:rPr>
          <w:rFonts w:ascii="Cambria Math" w:hAnsi="Cambria Math"/>
        </w:rPr>
        <w:t>ntos calculadas no exercício anterior podemos então calcular a silhueta de cada cluster e consequentemente a geral</w:t>
      </w:r>
    </w:p>
    <w:p w14:paraId="6A098E6E" w14:textId="7FB83958" w:rsidR="00B62AEC" w:rsidRPr="00B62AEC" w:rsidRDefault="00B62AEC" w:rsidP="00B62AEC">
      <w:pPr>
        <w:pStyle w:val="Body"/>
        <w:spacing w:before="120" w:after="120"/>
        <w:ind w:left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C0AD8B2" w14:textId="77777777" w:rsidR="00F13B40" w:rsidRPr="00B62AEC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lastRenderedPageBreak/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1E53" w14:textId="77777777" w:rsidR="003A4300" w:rsidRDefault="003A4300" w:rsidP="00F13B40">
      <w:r>
        <w:separator/>
      </w:r>
    </w:p>
  </w:endnote>
  <w:endnote w:type="continuationSeparator" w:id="0">
    <w:p w14:paraId="61A9066B" w14:textId="77777777" w:rsidR="003A4300" w:rsidRDefault="003A4300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FB90" w14:textId="77777777" w:rsidR="003A4300" w:rsidRDefault="003A4300" w:rsidP="00F13B40">
      <w:r>
        <w:separator/>
      </w:r>
    </w:p>
  </w:footnote>
  <w:footnote w:type="continuationSeparator" w:id="0">
    <w:p w14:paraId="320A48F9" w14:textId="77777777" w:rsidR="003A4300" w:rsidRDefault="003A4300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31F3" w14:textId="77777777" w:rsidR="00A27596" w:rsidRPr="00683FA3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7AD88C1C" wp14:editId="6083FAAB">
          <wp:extent cx="1203325" cy="568325"/>
          <wp:effectExtent l="0" t="0" r="0" b="3175"/>
          <wp:docPr id="1" name="Picture 1" descr="Text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41231B3B" w14:textId="77777777" w:rsidR="00A27596" w:rsidRPr="00F13B40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013</w:t>
    </w:r>
  </w:p>
  <w:p w14:paraId="37C430E0" w14:textId="77777777" w:rsidR="00A27596" w:rsidRDefault="00A27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713A9146" w14:textId="6EE42AA1" w:rsidR="003502F8" w:rsidRPr="00F13B40" w:rsidRDefault="00EE2741" w:rsidP="003502F8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502F8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85A83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02F8"/>
    <w:rsid w:val="00354189"/>
    <w:rsid w:val="00374EC5"/>
    <w:rsid w:val="00395A28"/>
    <w:rsid w:val="003A4300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D6753"/>
    <w:rsid w:val="004F1BF6"/>
    <w:rsid w:val="00504AF0"/>
    <w:rsid w:val="00505A6A"/>
    <w:rsid w:val="00510A07"/>
    <w:rsid w:val="00556879"/>
    <w:rsid w:val="00572760"/>
    <w:rsid w:val="005841A9"/>
    <w:rsid w:val="005A1EEB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6F18BC"/>
    <w:rsid w:val="007014CC"/>
    <w:rsid w:val="0074437E"/>
    <w:rsid w:val="007B1F1D"/>
    <w:rsid w:val="007C5B0D"/>
    <w:rsid w:val="007C5BC7"/>
    <w:rsid w:val="007D63CC"/>
    <w:rsid w:val="007F2FCB"/>
    <w:rsid w:val="007F714E"/>
    <w:rsid w:val="008002FF"/>
    <w:rsid w:val="00823284"/>
    <w:rsid w:val="008623E5"/>
    <w:rsid w:val="00882CB0"/>
    <w:rsid w:val="00887F6F"/>
    <w:rsid w:val="008910AC"/>
    <w:rsid w:val="008E07B3"/>
    <w:rsid w:val="008F719E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27596"/>
    <w:rsid w:val="00A43C42"/>
    <w:rsid w:val="00A77F51"/>
    <w:rsid w:val="00AD7372"/>
    <w:rsid w:val="00B3652D"/>
    <w:rsid w:val="00B53FBD"/>
    <w:rsid w:val="00B54256"/>
    <w:rsid w:val="00B55C5C"/>
    <w:rsid w:val="00B62948"/>
    <w:rsid w:val="00B62AEC"/>
    <w:rsid w:val="00BA5EED"/>
    <w:rsid w:val="00BD6DDE"/>
    <w:rsid w:val="00BF417B"/>
    <w:rsid w:val="00C06FE5"/>
    <w:rsid w:val="00C336ED"/>
    <w:rsid w:val="00C44FB1"/>
    <w:rsid w:val="00C45659"/>
    <w:rsid w:val="00CA35B7"/>
    <w:rsid w:val="00CF546E"/>
    <w:rsid w:val="00CF5F08"/>
    <w:rsid w:val="00D513E2"/>
    <w:rsid w:val="00D7540E"/>
    <w:rsid w:val="00E02052"/>
    <w:rsid w:val="00E04047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13</cp:revision>
  <dcterms:created xsi:type="dcterms:W3CDTF">2021-09-30T20:56:00Z</dcterms:created>
  <dcterms:modified xsi:type="dcterms:W3CDTF">2021-11-14T13:51:00Z</dcterms:modified>
</cp:coreProperties>
</file>