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00D54" w:rsidRDefault="00F00D54" w:rsidP="00F00D54">
      <w:pPr>
        <w:spacing w:after="0" w:line="240" w:lineRule="auto"/>
        <w:jc w:val="center"/>
        <w:rPr>
          <w:rFonts w:asciiTheme="majorHAnsi" w:hAnsiTheme="majorHAnsi" w:cstheme="majorHAnsi"/>
          <w:b/>
          <w:color w:val="C00000"/>
          <w:sz w:val="44"/>
          <w:szCs w:val="44"/>
          <w:u w:val="single"/>
        </w:rPr>
      </w:pPr>
      <w:r>
        <w:rPr>
          <w:rFonts w:asciiTheme="majorHAnsi" w:hAnsiTheme="majorHAnsi" w:cstheme="majorHAnsi"/>
          <w:b/>
          <w:noProof/>
          <w:color w:val="C00000"/>
          <w:sz w:val="44"/>
          <w:szCs w:val="44"/>
          <w:u w:val="single"/>
          <w:lang w:val="fr-FR" w:eastAsia="fr-FR"/>
        </w:rPr>
        <w:drawing>
          <wp:anchor distT="0" distB="0" distL="114300" distR="114300" simplePos="0" relativeHeight="251660288" behindDoc="0" locked="0" layoutInCell="1" allowOverlap="1">
            <wp:simplePos x="0" y="0"/>
            <wp:positionH relativeFrom="column">
              <wp:posOffset>5565775</wp:posOffset>
            </wp:positionH>
            <wp:positionV relativeFrom="paragraph">
              <wp:posOffset>-372745</wp:posOffset>
            </wp:positionV>
            <wp:extent cx="1127125" cy="1089660"/>
            <wp:effectExtent l="19050" t="0" r="0" b="0"/>
            <wp:wrapThrough wrapText="bothSides">
              <wp:wrapPolygon edited="0">
                <wp:start x="-365" y="0"/>
                <wp:lineTo x="-365" y="21147"/>
                <wp:lineTo x="21539" y="21147"/>
                <wp:lineTo x="21539" y="0"/>
                <wp:lineTo x="-365" y="0"/>
              </wp:wrapPolygon>
            </wp:wrapThrough>
            <wp:docPr id="2" name="Image 1" descr="C:\Users\A.N\Downloads\LOGOS PARTENAIRES EBS\Logo EKLO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Downloads\LOGOS PARTENAIRES EBS\Logo EKLORE.jpg"/>
                    <pic:cNvPicPr>
                      <a:picLocks noChangeAspect="1" noChangeArrowheads="1"/>
                    </pic:cNvPicPr>
                  </pic:nvPicPr>
                  <pic:blipFill>
                    <a:blip r:embed="rId8"/>
                    <a:srcRect/>
                    <a:stretch>
                      <a:fillRect/>
                    </a:stretch>
                  </pic:blipFill>
                  <pic:spPr bwMode="auto">
                    <a:xfrm>
                      <a:off x="0" y="0"/>
                      <a:ext cx="1127125" cy="1089660"/>
                    </a:xfrm>
                    <a:prstGeom prst="rect">
                      <a:avLst/>
                    </a:prstGeom>
                    <a:noFill/>
                    <a:ln w="9525">
                      <a:noFill/>
                      <a:miter lim="800000"/>
                      <a:headEnd/>
                      <a:tailEnd/>
                    </a:ln>
                  </pic:spPr>
                </pic:pic>
              </a:graphicData>
            </a:graphic>
          </wp:anchor>
        </w:drawing>
      </w:r>
      <w:r w:rsidRPr="00F00D54">
        <w:rPr>
          <w:rFonts w:asciiTheme="majorHAnsi" w:hAnsiTheme="majorHAnsi" w:cstheme="majorHAnsi"/>
          <w:b/>
          <w:noProof/>
          <w:color w:val="C00000"/>
          <w:sz w:val="44"/>
          <w:szCs w:val="44"/>
          <w:u w:val="single"/>
          <w:lang w:val="fr-FR" w:eastAsia="fr-FR"/>
        </w:rPr>
        <w:drawing>
          <wp:anchor distT="0" distB="0" distL="114300" distR="114300" simplePos="0" relativeHeight="251659264" behindDoc="0" locked="0" layoutInCell="1" allowOverlap="1">
            <wp:simplePos x="0" y="0"/>
            <wp:positionH relativeFrom="column">
              <wp:posOffset>-393065</wp:posOffset>
            </wp:positionH>
            <wp:positionV relativeFrom="paragraph">
              <wp:posOffset>-316865</wp:posOffset>
            </wp:positionV>
            <wp:extent cx="730250" cy="736600"/>
            <wp:effectExtent l="19050" t="0" r="0" b="0"/>
            <wp:wrapThrough wrapText="bothSides">
              <wp:wrapPolygon edited="0">
                <wp:start x="-563" y="0"/>
                <wp:lineTo x="-563" y="21301"/>
                <wp:lineTo x="21394" y="21301"/>
                <wp:lineTo x="21394" y="0"/>
                <wp:lineTo x="-563" y="0"/>
              </wp:wrapPolygon>
            </wp:wrapThrough>
            <wp:docPr id="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xmlns:arto="http://schemas.microsoft.com/office/word/2006/arto" val="0"/>
                        </a:ext>
                      </a:extLst>
                    </a:blip>
                    <a:srcRect/>
                    <a:stretch>
                      <a:fillRect/>
                    </a:stretch>
                  </pic:blipFill>
                  <pic:spPr bwMode="auto">
                    <a:xfrm>
                      <a:off x="0" y="0"/>
                      <a:ext cx="730885" cy="734060"/>
                    </a:xfrm>
                    <a:prstGeom prst="rect">
                      <a:avLst/>
                    </a:prstGeom>
                    <a:noFill/>
                    <a:ln>
                      <a:noFill/>
                    </a:ln>
                  </pic:spPr>
                </pic:pic>
              </a:graphicData>
            </a:graphic>
          </wp:anchor>
        </w:drawing>
      </w:r>
    </w:p>
    <w:p w:rsidR="00F00D54" w:rsidRPr="00611304" w:rsidRDefault="00F00D54" w:rsidP="00F00D54">
      <w:pPr>
        <w:spacing w:after="0" w:line="240" w:lineRule="auto"/>
        <w:jc w:val="center"/>
        <w:rPr>
          <w:rFonts w:asciiTheme="majorHAnsi" w:hAnsiTheme="majorHAnsi" w:cstheme="majorHAnsi"/>
          <w:b/>
          <w:color w:val="C00000"/>
          <w:sz w:val="16"/>
          <w:szCs w:val="16"/>
          <w:u w:val="single"/>
        </w:rPr>
      </w:pPr>
    </w:p>
    <w:p w:rsidR="00D54093" w:rsidRDefault="00F00D54" w:rsidP="00611304">
      <w:pPr>
        <w:spacing w:after="0" w:line="240" w:lineRule="auto"/>
        <w:jc w:val="center"/>
        <w:rPr>
          <w:rFonts w:asciiTheme="majorHAnsi" w:hAnsiTheme="majorHAnsi" w:cstheme="majorHAnsi"/>
          <w:b/>
          <w:color w:val="365F91" w:themeColor="accent1" w:themeShade="BF"/>
          <w:sz w:val="36"/>
          <w:szCs w:val="36"/>
        </w:rPr>
      </w:pPr>
      <w:r w:rsidRPr="00F00D54">
        <w:rPr>
          <w:rFonts w:asciiTheme="majorHAnsi" w:hAnsiTheme="majorHAnsi" w:cstheme="majorHAnsi"/>
          <w:b/>
          <w:color w:val="C00000"/>
          <w:sz w:val="44"/>
          <w:szCs w:val="44"/>
        </w:rPr>
        <w:t xml:space="preserve">              </w:t>
      </w:r>
    </w:p>
    <w:p w:rsidR="004C0D76" w:rsidRPr="00611304" w:rsidRDefault="004C0D76" w:rsidP="00611304">
      <w:pPr>
        <w:pStyle w:val="Titre"/>
        <w:spacing w:after="0"/>
        <w:jc w:val="center"/>
        <w:rPr>
          <w:rFonts w:cstheme="majorHAnsi"/>
          <w:b/>
          <w:bCs/>
          <w:color w:val="365F91" w:themeColor="accent1" w:themeShade="BF"/>
        </w:rPr>
      </w:pPr>
      <w:r w:rsidRPr="00854C98">
        <w:rPr>
          <w:rFonts w:cstheme="majorHAnsi"/>
          <w:b/>
          <w:bCs/>
          <w:color w:val="C00000"/>
          <w:sz w:val="44"/>
          <w:szCs w:val="44"/>
          <w:u w:val="single"/>
        </w:rPr>
        <w:t>GUIDE DU PARTENARIAT</w:t>
      </w:r>
      <w:r w:rsidRPr="00854C98">
        <w:rPr>
          <w:rFonts w:cstheme="majorHAnsi"/>
          <w:b/>
          <w:bCs/>
          <w:sz w:val="44"/>
          <w:szCs w:val="44"/>
        </w:rPr>
        <w:br/>
      </w:r>
      <w:r w:rsidRPr="00611304">
        <w:rPr>
          <w:rFonts w:cstheme="majorHAnsi"/>
          <w:b/>
          <w:bCs/>
          <w:color w:val="365F91" w:themeColor="accent1" w:themeShade="BF"/>
          <w:sz w:val="36"/>
          <w:szCs w:val="36"/>
        </w:rPr>
        <w:t xml:space="preserve">ESPIMA Business School – </w:t>
      </w:r>
      <w:r w:rsidRPr="00611304">
        <w:rPr>
          <w:rFonts w:cstheme="majorHAnsi"/>
          <w:b/>
          <w:color w:val="365F91" w:themeColor="accent1" w:themeShade="BF"/>
          <w:sz w:val="36"/>
          <w:szCs w:val="36"/>
        </w:rPr>
        <w:t>EKLORE-ed</w:t>
      </w:r>
    </w:p>
    <w:p w:rsidR="00F00D54" w:rsidRPr="00F00D54" w:rsidRDefault="00F00D54" w:rsidP="00F00D54">
      <w:pPr>
        <w:spacing w:after="0" w:line="240" w:lineRule="auto"/>
        <w:jc w:val="center"/>
        <w:rPr>
          <w:rFonts w:asciiTheme="majorHAnsi" w:hAnsiTheme="majorHAnsi" w:cstheme="majorHAnsi"/>
          <w:color w:val="365F91" w:themeColor="accent1" w:themeShade="BF"/>
          <w:sz w:val="16"/>
          <w:szCs w:val="16"/>
        </w:rPr>
      </w:pPr>
    </w:p>
    <w:p w:rsidR="00D54093" w:rsidRPr="00AA64B6" w:rsidRDefault="004855D1" w:rsidP="00F00D54">
      <w:pPr>
        <w:spacing w:after="0" w:line="240" w:lineRule="auto"/>
        <w:rPr>
          <w:rFonts w:asciiTheme="majorHAnsi" w:hAnsiTheme="majorHAnsi" w:cstheme="majorHAnsi"/>
          <w:sz w:val="28"/>
          <w:szCs w:val="28"/>
        </w:rPr>
      </w:pPr>
      <w:r w:rsidRPr="00AA64B6">
        <w:rPr>
          <w:rFonts w:asciiTheme="majorHAnsi" w:hAnsiTheme="majorHAnsi" w:cstheme="majorHAnsi"/>
          <w:b/>
          <w:color w:val="0070C0"/>
          <w:sz w:val="28"/>
          <w:szCs w:val="28"/>
          <w:u w:val="single"/>
        </w:rPr>
        <w:t>1. À propos d’EKLORE-ed</w:t>
      </w:r>
    </w:p>
    <w:p w:rsidR="00D54093" w:rsidRPr="00F00D54" w:rsidRDefault="004855D1" w:rsidP="00F00D54">
      <w:pPr>
        <w:spacing w:after="0" w:line="240" w:lineRule="auto"/>
        <w:rPr>
          <w:rFonts w:asciiTheme="majorHAnsi" w:hAnsiTheme="majorHAnsi" w:cstheme="majorHAnsi"/>
          <w:sz w:val="24"/>
          <w:szCs w:val="24"/>
        </w:rPr>
      </w:pPr>
      <w:r w:rsidRPr="005553B7">
        <w:rPr>
          <w:rFonts w:asciiTheme="majorHAnsi" w:hAnsiTheme="majorHAnsi" w:cstheme="majorHAnsi"/>
          <w:b/>
          <w:bCs/>
          <w:sz w:val="24"/>
          <w:szCs w:val="24"/>
        </w:rPr>
        <w:t>EKLORE-ed</w:t>
      </w:r>
      <w:r w:rsidRPr="00F00D54">
        <w:rPr>
          <w:rFonts w:asciiTheme="majorHAnsi" w:hAnsiTheme="majorHAnsi" w:cstheme="majorHAnsi"/>
          <w:sz w:val="24"/>
          <w:szCs w:val="24"/>
        </w:rPr>
        <w:t>, anciennement ESC Pau Business School, est une Grande École française de commerce. Elle propose des formations du Bachelor au Bac+5 dans les domaines du management, de la gestion d’entreprise, du commerce, du marketing, de la finance, des ressources humaines</w:t>
      </w:r>
      <w:r w:rsidR="00F00D54">
        <w:rPr>
          <w:rFonts w:asciiTheme="majorHAnsi" w:hAnsiTheme="majorHAnsi" w:cstheme="majorHAnsi"/>
          <w:sz w:val="24"/>
          <w:szCs w:val="24"/>
        </w:rPr>
        <w:t>,</w:t>
      </w:r>
      <w:r w:rsidRPr="00F00D54">
        <w:rPr>
          <w:rFonts w:asciiTheme="majorHAnsi" w:hAnsiTheme="majorHAnsi" w:cstheme="majorHAnsi"/>
          <w:sz w:val="24"/>
          <w:szCs w:val="24"/>
        </w:rPr>
        <w:t xml:space="preserve"> de la logistique, ainsi que du sport management.</w:t>
      </w:r>
    </w:p>
    <w:p w:rsidR="00D54093" w:rsidRPr="00F00D54" w:rsidRDefault="004855D1" w:rsidP="00F00D54">
      <w:pPr>
        <w:spacing w:after="0" w:line="240" w:lineRule="auto"/>
        <w:rPr>
          <w:rFonts w:asciiTheme="majorHAnsi" w:hAnsiTheme="majorHAnsi" w:cstheme="majorHAnsi"/>
          <w:sz w:val="24"/>
          <w:szCs w:val="24"/>
        </w:rPr>
      </w:pPr>
      <w:r w:rsidRPr="00F00D54">
        <w:rPr>
          <w:rFonts w:asciiTheme="majorHAnsi" w:hAnsiTheme="majorHAnsi" w:cstheme="majorHAnsi"/>
          <w:sz w:val="24"/>
          <w:szCs w:val="24"/>
        </w:rPr>
        <w:t>L’établissement propose des cursus en formation initiale et en alternance. Le partenariat avec ESPIMA Business School permet aux étudiants EBS de construire une poursuite d’études en France après Bac+2 ou après l’obtention de leur Licence, selon le programme choisi et les conditions d’admission.</w:t>
      </w:r>
    </w:p>
    <w:p w:rsidR="00D54093" w:rsidRPr="00F00D54" w:rsidRDefault="004855D1" w:rsidP="00F00D54">
      <w:pPr>
        <w:spacing w:after="0" w:line="240" w:lineRule="auto"/>
        <w:rPr>
          <w:rFonts w:asciiTheme="majorHAnsi" w:hAnsiTheme="majorHAnsi" w:cstheme="majorHAnsi"/>
          <w:sz w:val="24"/>
          <w:szCs w:val="24"/>
        </w:rPr>
      </w:pPr>
      <w:r w:rsidRPr="00F00D54">
        <w:rPr>
          <w:rFonts w:asciiTheme="majorHAnsi" w:hAnsiTheme="majorHAnsi" w:cstheme="majorHAnsi"/>
          <w:sz w:val="24"/>
          <w:szCs w:val="24"/>
        </w:rPr>
        <w:t>Les informations communiquées dans le cadre du partenariat mentionnent notamment des possibilités d’études sur les campus de Pau et de Paris, ainsi que des programmes en français et un parcours Master entièrement enseigné en anglais.</w:t>
      </w:r>
    </w:p>
    <w:p w:rsidR="00D54093" w:rsidRPr="00CD30D9" w:rsidRDefault="004855D1" w:rsidP="00F00D54">
      <w:pPr>
        <w:spacing w:after="0" w:line="240" w:lineRule="auto"/>
        <w:rPr>
          <w:rFonts w:asciiTheme="majorHAnsi" w:hAnsiTheme="majorHAnsi" w:cstheme="majorHAnsi"/>
          <w:b/>
          <w:color w:val="009650"/>
          <w:sz w:val="24"/>
          <w:szCs w:val="24"/>
        </w:rPr>
      </w:pPr>
      <w:r w:rsidRPr="00CD30D9">
        <w:rPr>
          <w:rFonts w:asciiTheme="majorHAnsi" w:hAnsiTheme="majorHAnsi" w:cstheme="majorHAnsi"/>
          <w:b/>
          <w:color w:val="009650"/>
          <w:sz w:val="24"/>
          <w:szCs w:val="24"/>
        </w:rPr>
        <w:t>Fiche d’identité</w:t>
      </w:r>
    </w:p>
    <w:p w:rsidR="00F00D54" w:rsidRPr="00F00D54" w:rsidRDefault="00F00D54" w:rsidP="00F00D54">
      <w:pPr>
        <w:spacing w:after="0" w:line="240" w:lineRule="auto"/>
        <w:rPr>
          <w:rFonts w:asciiTheme="majorHAnsi" w:hAnsiTheme="majorHAnsi" w:cstheme="majorHAnsi"/>
          <w:sz w:val="8"/>
          <w:szCs w:val="8"/>
        </w:rPr>
      </w:pPr>
    </w:p>
    <w:tbl>
      <w:tblPr>
        <w:tblStyle w:val="Grilledutableau"/>
        <w:tblW w:w="10307" w:type="dxa"/>
        <w:jc w:val="center"/>
        <w:tblInd w:w="283"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tblPr>
      <w:tblGrid>
        <w:gridCol w:w="2348"/>
        <w:gridCol w:w="7959"/>
      </w:tblGrid>
      <w:tr w:rsidR="00D54093" w:rsidRPr="00F00D54" w:rsidTr="00611304">
        <w:trPr>
          <w:jc w:val="center"/>
        </w:trPr>
        <w:tc>
          <w:tcPr>
            <w:tcW w:w="2348" w:type="dxa"/>
            <w:vAlign w:val="center"/>
          </w:tcPr>
          <w:p w:rsidR="00D54093" w:rsidRPr="00F00D54" w:rsidRDefault="004855D1" w:rsidP="00F00D54">
            <w:pPr>
              <w:rPr>
                <w:rFonts w:asciiTheme="majorHAnsi" w:hAnsiTheme="majorHAnsi" w:cstheme="majorHAnsi"/>
                <w:sz w:val="20"/>
                <w:szCs w:val="20"/>
              </w:rPr>
            </w:pPr>
            <w:r w:rsidRPr="00F00D54">
              <w:rPr>
                <w:rFonts w:asciiTheme="majorHAnsi" w:hAnsiTheme="majorHAnsi" w:cstheme="majorHAnsi"/>
                <w:b/>
                <w:sz w:val="20"/>
                <w:szCs w:val="20"/>
              </w:rPr>
              <w:t>Nom de l’établissement</w:t>
            </w:r>
          </w:p>
        </w:tc>
        <w:tc>
          <w:tcPr>
            <w:tcW w:w="7959" w:type="dxa"/>
            <w:vAlign w:val="center"/>
          </w:tcPr>
          <w:p w:rsidR="00D54093" w:rsidRPr="00F00D54" w:rsidRDefault="004855D1" w:rsidP="00F00D54">
            <w:pPr>
              <w:rPr>
                <w:rFonts w:asciiTheme="majorHAnsi" w:hAnsiTheme="majorHAnsi" w:cstheme="majorHAnsi"/>
                <w:sz w:val="20"/>
                <w:szCs w:val="20"/>
              </w:rPr>
            </w:pPr>
            <w:r w:rsidRPr="00F00D54">
              <w:rPr>
                <w:rFonts w:asciiTheme="majorHAnsi" w:hAnsiTheme="majorHAnsi" w:cstheme="majorHAnsi"/>
                <w:sz w:val="20"/>
                <w:szCs w:val="20"/>
              </w:rPr>
              <w:t>EKLORE-ed (anciennement ESC Pau Business School)</w:t>
            </w:r>
          </w:p>
        </w:tc>
      </w:tr>
      <w:tr w:rsidR="00D54093" w:rsidRPr="00F00D54" w:rsidTr="00611304">
        <w:trPr>
          <w:jc w:val="center"/>
        </w:trPr>
        <w:tc>
          <w:tcPr>
            <w:tcW w:w="2348" w:type="dxa"/>
            <w:vAlign w:val="center"/>
          </w:tcPr>
          <w:p w:rsidR="00D54093" w:rsidRPr="00F00D54" w:rsidRDefault="004855D1" w:rsidP="00F00D54">
            <w:pPr>
              <w:rPr>
                <w:rFonts w:asciiTheme="majorHAnsi" w:hAnsiTheme="majorHAnsi" w:cstheme="majorHAnsi"/>
                <w:sz w:val="20"/>
                <w:szCs w:val="20"/>
              </w:rPr>
            </w:pPr>
            <w:r w:rsidRPr="00F00D54">
              <w:rPr>
                <w:rFonts w:asciiTheme="majorHAnsi" w:hAnsiTheme="majorHAnsi" w:cstheme="majorHAnsi"/>
                <w:b/>
                <w:sz w:val="20"/>
                <w:szCs w:val="20"/>
              </w:rPr>
              <w:t>Type d’établissement</w:t>
            </w:r>
          </w:p>
        </w:tc>
        <w:tc>
          <w:tcPr>
            <w:tcW w:w="7959" w:type="dxa"/>
            <w:vAlign w:val="center"/>
          </w:tcPr>
          <w:p w:rsidR="00D54093" w:rsidRPr="00F00D54" w:rsidRDefault="004855D1" w:rsidP="00F00D54">
            <w:pPr>
              <w:rPr>
                <w:rFonts w:asciiTheme="majorHAnsi" w:hAnsiTheme="majorHAnsi" w:cstheme="majorHAnsi"/>
                <w:sz w:val="20"/>
                <w:szCs w:val="20"/>
              </w:rPr>
            </w:pPr>
            <w:r w:rsidRPr="00F00D54">
              <w:rPr>
                <w:rFonts w:asciiTheme="majorHAnsi" w:hAnsiTheme="majorHAnsi" w:cstheme="majorHAnsi"/>
                <w:sz w:val="20"/>
                <w:szCs w:val="20"/>
              </w:rPr>
              <w:t>Grande École française de commerce</w:t>
            </w:r>
          </w:p>
        </w:tc>
      </w:tr>
      <w:tr w:rsidR="00D54093" w:rsidRPr="00F00D54" w:rsidTr="00611304">
        <w:trPr>
          <w:jc w:val="center"/>
        </w:trPr>
        <w:tc>
          <w:tcPr>
            <w:tcW w:w="2348" w:type="dxa"/>
            <w:vAlign w:val="center"/>
          </w:tcPr>
          <w:p w:rsidR="00D54093" w:rsidRPr="00F00D54" w:rsidRDefault="004855D1" w:rsidP="00F00D54">
            <w:pPr>
              <w:rPr>
                <w:rFonts w:asciiTheme="majorHAnsi" w:hAnsiTheme="majorHAnsi" w:cstheme="majorHAnsi"/>
                <w:sz w:val="20"/>
                <w:szCs w:val="20"/>
              </w:rPr>
            </w:pPr>
            <w:r w:rsidRPr="00F00D54">
              <w:rPr>
                <w:rFonts w:asciiTheme="majorHAnsi" w:hAnsiTheme="majorHAnsi" w:cstheme="majorHAnsi"/>
                <w:b/>
                <w:sz w:val="20"/>
                <w:szCs w:val="20"/>
              </w:rPr>
              <w:t>Campus concernés</w:t>
            </w:r>
          </w:p>
        </w:tc>
        <w:tc>
          <w:tcPr>
            <w:tcW w:w="7959" w:type="dxa"/>
            <w:vAlign w:val="center"/>
          </w:tcPr>
          <w:p w:rsidR="00D54093" w:rsidRPr="00F00D54" w:rsidRDefault="004855D1" w:rsidP="00F00D54">
            <w:pPr>
              <w:rPr>
                <w:rFonts w:asciiTheme="majorHAnsi" w:hAnsiTheme="majorHAnsi" w:cstheme="majorHAnsi"/>
                <w:sz w:val="20"/>
                <w:szCs w:val="20"/>
              </w:rPr>
            </w:pPr>
            <w:r w:rsidRPr="00F00D54">
              <w:rPr>
                <w:rFonts w:asciiTheme="majorHAnsi" w:hAnsiTheme="majorHAnsi" w:cstheme="majorHAnsi"/>
                <w:sz w:val="20"/>
                <w:szCs w:val="20"/>
              </w:rPr>
              <w:t>Pau • Paris, selon les programmes communiqués</w:t>
            </w:r>
          </w:p>
        </w:tc>
      </w:tr>
      <w:tr w:rsidR="00D54093" w:rsidRPr="00F00D54" w:rsidTr="00611304">
        <w:trPr>
          <w:jc w:val="center"/>
        </w:trPr>
        <w:tc>
          <w:tcPr>
            <w:tcW w:w="2348" w:type="dxa"/>
            <w:vAlign w:val="center"/>
          </w:tcPr>
          <w:p w:rsidR="00D54093" w:rsidRPr="00F00D54" w:rsidRDefault="004855D1" w:rsidP="00F00D54">
            <w:pPr>
              <w:rPr>
                <w:rFonts w:asciiTheme="majorHAnsi" w:hAnsiTheme="majorHAnsi" w:cstheme="majorHAnsi"/>
                <w:sz w:val="20"/>
                <w:szCs w:val="20"/>
              </w:rPr>
            </w:pPr>
            <w:r w:rsidRPr="00F00D54">
              <w:rPr>
                <w:rFonts w:asciiTheme="majorHAnsi" w:hAnsiTheme="majorHAnsi" w:cstheme="majorHAnsi"/>
                <w:b/>
                <w:sz w:val="20"/>
                <w:szCs w:val="20"/>
              </w:rPr>
              <w:t>Domaines</w:t>
            </w:r>
          </w:p>
        </w:tc>
        <w:tc>
          <w:tcPr>
            <w:tcW w:w="7959" w:type="dxa"/>
            <w:vAlign w:val="center"/>
          </w:tcPr>
          <w:p w:rsidR="00D54093" w:rsidRPr="00F00D54" w:rsidRDefault="004855D1" w:rsidP="00F00D54">
            <w:pPr>
              <w:rPr>
                <w:rFonts w:asciiTheme="majorHAnsi" w:hAnsiTheme="majorHAnsi" w:cstheme="majorHAnsi"/>
                <w:sz w:val="20"/>
                <w:szCs w:val="20"/>
              </w:rPr>
            </w:pPr>
            <w:r w:rsidRPr="00F00D54">
              <w:rPr>
                <w:rFonts w:asciiTheme="majorHAnsi" w:hAnsiTheme="majorHAnsi" w:cstheme="majorHAnsi"/>
                <w:sz w:val="20"/>
                <w:szCs w:val="20"/>
              </w:rPr>
              <w:t>Management • Gestion d’entreprise • Commerce • Marketing • Finance • Ressources Humaines • Achats &amp; Logistique • Sport Management • Audit &amp; Expertise Comptable</w:t>
            </w:r>
          </w:p>
        </w:tc>
      </w:tr>
      <w:tr w:rsidR="00D54093" w:rsidRPr="00F00D54" w:rsidTr="00611304">
        <w:trPr>
          <w:jc w:val="center"/>
        </w:trPr>
        <w:tc>
          <w:tcPr>
            <w:tcW w:w="2348" w:type="dxa"/>
            <w:vAlign w:val="center"/>
          </w:tcPr>
          <w:p w:rsidR="00D54093" w:rsidRPr="00F00D54" w:rsidRDefault="004855D1" w:rsidP="00F00D54">
            <w:pPr>
              <w:rPr>
                <w:rFonts w:asciiTheme="majorHAnsi" w:hAnsiTheme="majorHAnsi" w:cstheme="majorHAnsi"/>
                <w:sz w:val="20"/>
                <w:szCs w:val="20"/>
              </w:rPr>
            </w:pPr>
            <w:r w:rsidRPr="00F00D54">
              <w:rPr>
                <w:rFonts w:asciiTheme="majorHAnsi" w:hAnsiTheme="majorHAnsi" w:cstheme="majorHAnsi"/>
                <w:b/>
                <w:sz w:val="20"/>
                <w:szCs w:val="20"/>
              </w:rPr>
              <w:t>Niveaux</w:t>
            </w:r>
          </w:p>
        </w:tc>
        <w:tc>
          <w:tcPr>
            <w:tcW w:w="7959" w:type="dxa"/>
            <w:vAlign w:val="center"/>
          </w:tcPr>
          <w:p w:rsidR="00D54093" w:rsidRPr="00F00D54" w:rsidRDefault="004855D1" w:rsidP="00CF39BB">
            <w:pPr>
              <w:rPr>
                <w:rFonts w:asciiTheme="majorHAnsi" w:hAnsiTheme="majorHAnsi" w:cstheme="majorHAnsi"/>
                <w:sz w:val="20"/>
                <w:szCs w:val="20"/>
              </w:rPr>
            </w:pPr>
            <w:r w:rsidRPr="00F00D54">
              <w:rPr>
                <w:rFonts w:asciiTheme="majorHAnsi" w:hAnsiTheme="majorHAnsi" w:cstheme="majorHAnsi"/>
                <w:sz w:val="20"/>
                <w:szCs w:val="20"/>
              </w:rPr>
              <w:t>Bachelor • Programme Grande École • Masters / formations Bac+5</w:t>
            </w:r>
          </w:p>
        </w:tc>
      </w:tr>
      <w:tr w:rsidR="00D54093" w:rsidRPr="00F00D54" w:rsidTr="00611304">
        <w:trPr>
          <w:jc w:val="center"/>
        </w:trPr>
        <w:tc>
          <w:tcPr>
            <w:tcW w:w="2348" w:type="dxa"/>
            <w:vAlign w:val="center"/>
          </w:tcPr>
          <w:p w:rsidR="00D54093" w:rsidRPr="00F00D54" w:rsidRDefault="004855D1" w:rsidP="00F00D54">
            <w:pPr>
              <w:rPr>
                <w:rFonts w:asciiTheme="majorHAnsi" w:hAnsiTheme="majorHAnsi" w:cstheme="majorHAnsi"/>
                <w:sz w:val="20"/>
                <w:szCs w:val="20"/>
              </w:rPr>
            </w:pPr>
            <w:r w:rsidRPr="00F00D54">
              <w:rPr>
                <w:rFonts w:asciiTheme="majorHAnsi" w:hAnsiTheme="majorHAnsi" w:cstheme="majorHAnsi"/>
                <w:b/>
                <w:sz w:val="20"/>
                <w:szCs w:val="20"/>
              </w:rPr>
              <w:t>Modes de formation</w:t>
            </w:r>
          </w:p>
        </w:tc>
        <w:tc>
          <w:tcPr>
            <w:tcW w:w="7959" w:type="dxa"/>
            <w:vAlign w:val="center"/>
          </w:tcPr>
          <w:p w:rsidR="00D54093" w:rsidRPr="00F00D54" w:rsidRDefault="004855D1" w:rsidP="00F00D54">
            <w:pPr>
              <w:rPr>
                <w:rFonts w:asciiTheme="majorHAnsi" w:hAnsiTheme="majorHAnsi" w:cstheme="majorHAnsi"/>
                <w:sz w:val="20"/>
                <w:szCs w:val="20"/>
              </w:rPr>
            </w:pPr>
            <w:r w:rsidRPr="00F00D54">
              <w:rPr>
                <w:rFonts w:asciiTheme="majorHAnsi" w:hAnsiTheme="majorHAnsi" w:cstheme="majorHAnsi"/>
                <w:sz w:val="20"/>
                <w:szCs w:val="20"/>
              </w:rPr>
              <w:t>Formation initiale et alternance selon les programmes</w:t>
            </w:r>
          </w:p>
        </w:tc>
      </w:tr>
      <w:tr w:rsidR="00D54093" w:rsidRPr="00F00D54" w:rsidTr="00611304">
        <w:trPr>
          <w:jc w:val="center"/>
        </w:trPr>
        <w:tc>
          <w:tcPr>
            <w:tcW w:w="2348" w:type="dxa"/>
            <w:vAlign w:val="center"/>
          </w:tcPr>
          <w:p w:rsidR="00D54093" w:rsidRPr="00F00D54" w:rsidRDefault="004855D1" w:rsidP="00F00D54">
            <w:pPr>
              <w:rPr>
                <w:rFonts w:asciiTheme="majorHAnsi" w:hAnsiTheme="majorHAnsi" w:cstheme="majorHAnsi"/>
                <w:sz w:val="20"/>
                <w:szCs w:val="20"/>
              </w:rPr>
            </w:pPr>
            <w:r w:rsidRPr="00F00D54">
              <w:rPr>
                <w:rFonts w:asciiTheme="majorHAnsi" w:hAnsiTheme="majorHAnsi" w:cstheme="majorHAnsi"/>
                <w:b/>
                <w:sz w:val="20"/>
                <w:szCs w:val="20"/>
              </w:rPr>
              <w:t>Langues</w:t>
            </w:r>
          </w:p>
        </w:tc>
        <w:tc>
          <w:tcPr>
            <w:tcW w:w="7959" w:type="dxa"/>
            <w:vAlign w:val="center"/>
          </w:tcPr>
          <w:p w:rsidR="00D54093" w:rsidRPr="00F00D54" w:rsidRDefault="004855D1" w:rsidP="00F00D54">
            <w:pPr>
              <w:rPr>
                <w:rFonts w:asciiTheme="majorHAnsi" w:hAnsiTheme="majorHAnsi" w:cstheme="majorHAnsi"/>
                <w:sz w:val="20"/>
                <w:szCs w:val="20"/>
              </w:rPr>
            </w:pPr>
            <w:r w:rsidRPr="00F00D54">
              <w:rPr>
                <w:rFonts w:asciiTheme="majorHAnsi" w:hAnsiTheme="majorHAnsi" w:cstheme="majorHAnsi"/>
                <w:sz w:val="20"/>
                <w:szCs w:val="20"/>
              </w:rPr>
              <w:t>Français et Anglais selon les programmes ; Master Full English à Pau</w:t>
            </w:r>
          </w:p>
        </w:tc>
      </w:tr>
      <w:tr w:rsidR="00D54093" w:rsidRPr="00F00D54" w:rsidTr="00611304">
        <w:trPr>
          <w:jc w:val="center"/>
        </w:trPr>
        <w:tc>
          <w:tcPr>
            <w:tcW w:w="2348" w:type="dxa"/>
            <w:vAlign w:val="center"/>
          </w:tcPr>
          <w:p w:rsidR="00D54093" w:rsidRPr="00F00D54" w:rsidRDefault="004855D1" w:rsidP="00F00D54">
            <w:pPr>
              <w:rPr>
                <w:rFonts w:asciiTheme="majorHAnsi" w:hAnsiTheme="majorHAnsi" w:cstheme="majorHAnsi"/>
                <w:sz w:val="20"/>
                <w:szCs w:val="20"/>
              </w:rPr>
            </w:pPr>
            <w:r w:rsidRPr="00F00D54">
              <w:rPr>
                <w:rFonts w:asciiTheme="majorHAnsi" w:hAnsiTheme="majorHAnsi" w:cstheme="majorHAnsi"/>
                <w:b/>
                <w:sz w:val="20"/>
                <w:szCs w:val="20"/>
              </w:rPr>
              <w:t>Partenariat avec ESPIMA</w:t>
            </w:r>
          </w:p>
        </w:tc>
        <w:tc>
          <w:tcPr>
            <w:tcW w:w="7959" w:type="dxa"/>
            <w:vAlign w:val="center"/>
          </w:tcPr>
          <w:p w:rsidR="00D54093" w:rsidRPr="00F00D54" w:rsidRDefault="004855D1" w:rsidP="00F00D54">
            <w:pPr>
              <w:rPr>
                <w:rFonts w:asciiTheme="majorHAnsi" w:hAnsiTheme="majorHAnsi" w:cstheme="majorHAnsi"/>
                <w:sz w:val="20"/>
                <w:szCs w:val="20"/>
              </w:rPr>
            </w:pPr>
            <w:r w:rsidRPr="00F00D54">
              <w:rPr>
                <w:rFonts w:asciiTheme="majorHAnsi" w:hAnsiTheme="majorHAnsi" w:cstheme="majorHAnsi"/>
                <w:sz w:val="20"/>
                <w:szCs w:val="20"/>
              </w:rPr>
              <w:t>Poursuite après Bac+2 et après Licence EBS, selon les parcours et conditions d’admission</w:t>
            </w:r>
          </w:p>
        </w:tc>
      </w:tr>
    </w:tbl>
    <w:p w:rsidR="00A9659D" w:rsidRPr="00CF39BB" w:rsidRDefault="00A9659D" w:rsidP="00A9659D">
      <w:pPr>
        <w:spacing w:before="120" w:after="120" w:line="240" w:lineRule="auto"/>
        <w:outlineLvl w:val="0"/>
        <w:rPr>
          <w:rFonts w:asciiTheme="majorHAnsi" w:eastAsia="Times New Roman" w:hAnsiTheme="majorHAnsi" w:cstheme="majorHAnsi"/>
          <w:b/>
          <w:bCs/>
          <w:color w:val="0070C0"/>
          <w:kern w:val="36"/>
          <w:sz w:val="28"/>
          <w:szCs w:val="28"/>
          <w:u w:val="single"/>
          <w:lang w:eastAsia="fr-FR"/>
        </w:rPr>
      </w:pPr>
      <w:r w:rsidRPr="00CF39BB">
        <w:rPr>
          <w:rFonts w:asciiTheme="majorHAnsi" w:eastAsia="Times New Roman" w:hAnsiTheme="majorHAnsi" w:cstheme="majorHAnsi"/>
          <w:b/>
          <w:bCs/>
          <w:color w:val="0070C0"/>
          <w:kern w:val="36"/>
          <w:sz w:val="28"/>
          <w:szCs w:val="28"/>
          <w:u w:val="single"/>
          <w:lang w:eastAsia="fr-FR"/>
        </w:rPr>
        <w:t>2. Programmes accessibles aux étudiants d'ESPIMA Business School</w:t>
      </w:r>
    </w:p>
    <w:tbl>
      <w:tblPr>
        <w:tblW w:w="10456" w:type="dxa"/>
        <w:tblCellSpacing w:w="15" w:type="dxa"/>
        <w:tblInd w:w="-5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tblPr>
      <w:tblGrid>
        <w:gridCol w:w="1809"/>
        <w:gridCol w:w="1134"/>
        <w:gridCol w:w="439"/>
        <w:gridCol w:w="1691"/>
        <w:gridCol w:w="138"/>
        <w:gridCol w:w="1553"/>
        <w:gridCol w:w="68"/>
        <w:gridCol w:w="1214"/>
        <w:gridCol w:w="409"/>
        <w:gridCol w:w="844"/>
        <w:gridCol w:w="847"/>
        <w:gridCol w:w="310"/>
      </w:tblGrid>
      <w:tr w:rsidR="00AA64B6" w:rsidRPr="00A9659D" w:rsidTr="002519CD">
        <w:trPr>
          <w:tblHeader/>
          <w:tblCellSpacing w:w="15" w:type="dxa"/>
        </w:trPr>
        <w:tc>
          <w:tcPr>
            <w:tcW w:w="2898" w:type="dxa"/>
            <w:gridSpan w:val="2"/>
            <w:shd w:val="clear" w:color="auto" w:fill="FBD4B4" w:themeFill="accent6" w:themeFillTint="66"/>
            <w:vAlign w:val="center"/>
            <w:hideMark/>
          </w:tcPr>
          <w:p w:rsidR="00A9659D" w:rsidRPr="00A9659D" w:rsidRDefault="00A9659D" w:rsidP="00A9659D">
            <w:pPr>
              <w:spacing w:after="0" w:line="240" w:lineRule="auto"/>
              <w:jc w:val="center"/>
              <w:rPr>
                <w:rFonts w:asciiTheme="majorHAnsi" w:eastAsia="Times New Roman" w:hAnsiTheme="majorHAnsi" w:cstheme="majorHAnsi"/>
                <w:b/>
                <w:bCs/>
                <w:sz w:val="20"/>
                <w:szCs w:val="20"/>
                <w:lang w:val="fr-FR" w:eastAsia="fr-FR"/>
              </w:rPr>
            </w:pPr>
            <w:r w:rsidRPr="00A9659D">
              <w:rPr>
                <w:rFonts w:asciiTheme="majorHAnsi" w:eastAsia="Times New Roman" w:hAnsiTheme="majorHAnsi" w:cstheme="majorHAnsi"/>
                <w:b/>
                <w:bCs/>
                <w:sz w:val="20"/>
                <w:szCs w:val="20"/>
                <w:lang w:val="fr-FR" w:eastAsia="fr-FR"/>
              </w:rPr>
              <w:t>Programme EKLORE-ed</w:t>
            </w:r>
          </w:p>
        </w:tc>
        <w:tc>
          <w:tcPr>
            <w:tcW w:w="2238" w:type="dxa"/>
            <w:gridSpan w:val="3"/>
            <w:shd w:val="clear" w:color="auto" w:fill="FBD4B4" w:themeFill="accent6" w:themeFillTint="66"/>
            <w:vAlign w:val="center"/>
            <w:hideMark/>
          </w:tcPr>
          <w:p w:rsidR="00A9659D" w:rsidRPr="00A9659D" w:rsidRDefault="00A9659D" w:rsidP="00A9659D">
            <w:pPr>
              <w:spacing w:after="0" w:line="240" w:lineRule="auto"/>
              <w:jc w:val="center"/>
              <w:rPr>
                <w:rFonts w:asciiTheme="majorHAnsi" w:eastAsia="Times New Roman" w:hAnsiTheme="majorHAnsi" w:cstheme="majorHAnsi"/>
                <w:b/>
                <w:bCs/>
                <w:sz w:val="20"/>
                <w:szCs w:val="20"/>
                <w:lang w:val="fr-FR" w:eastAsia="fr-FR"/>
              </w:rPr>
            </w:pPr>
            <w:r w:rsidRPr="00A9659D">
              <w:rPr>
                <w:rFonts w:asciiTheme="majorHAnsi" w:eastAsia="Times New Roman" w:hAnsiTheme="majorHAnsi" w:cstheme="majorHAnsi"/>
                <w:b/>
                <w:bCs/>
                <w:sz w:val="20"/>
                <w:szCs w:val="20"/>
                <w:lang w:val="fr-FR" w:eastAsia="fr-FR"/>
              </w:rPr>
              <w:t>Reconnaissance</w:t>
            </w:r>
          </w:p>
        </w:tc>
        <w:tc>
          <w:tcPr>
            <w:tcW w:w="1591" w:type="dxa"/>
            <w:gridSpan w:val="2"/>
            <w:shd w:val="clear" w:color="auto" w:fill="FBD4B4" w:themeFill="accent6" w:themeFillTint="66"/>
            <w:vAlign w:val="center"/>
            <w:hideMark/>
          </w:tcPr>
          <w:p w:rsidR="00A9659D" w:rsidRPr="00A9659D" w:rsidRDefault="00A9659D" w:rsidP="00A9659D">
            <w:pPr>
              <w:spacing w:after="0" w:line="240" w:lineRule="auto"/>
              <w:jc w:val="center"/>
              <w:rPr>
                <w:rFonts w:asciiTheme="majorHAnsi" w:eastAsia="Times New Roman" w:hAnsiTheme="majorHAnsi" w:cstheme="majorHAnsi"/>
                <w:b/>
                <w:bCs/>
                <w:sz w:val="20"/>
                <w:szCs w:val="20"/>
                <w:lang w:val="fr-FR" w:eastAsia="fr-FR"/>
              </w:rPr>
            </w:pPr>
            <w:r w:rsidRPr="00A9659D">
              <w:rPr>
                <w:rFonts w:asciiTheme="majorHAnsi" w:eastAsia="Times New Roman" w:hAnsiTheme="majorHAnsi" w:cstheme="majorHAnsi"/>
                <w:b/>
                <w:bCs/>
                <w:sz w:val="20"/>
                <w:szCs w:val="20"/>
                <w:lang w:val="fr-FR" w:eastAsia="fr-FR"/>
              </w:rPr>
              <w:t>Étudiants EBS concernés</w:t>
            </w:r>
          </w:p>
        </w:tc>
        <w:tc>
          <w:tcPr>
            <w:tcW w:w="1184" w:type="dxa"/>
            <w:shd w:val="clear" w:color="auto" w:fill="FBD4B4" w:themeFill="accent6" w:themeFillTint="66"/>
            <w:vAlign w:val="center"/>
            <w:hideMark/>
          </w:tcPr>
          <w:p w:rsidR="00A9659D" w:rsidRPr="00A9659D" w:rsidRDefault="00A9659D" w:rsidP="00AA64B6">
            <w:pPr>
              <w:spacing w:after="0" w:line="240" w:lineRule="auto"/>
              <w:jc w:val="center"/>
              <w:rPr>
                <w:rFonts w:asciiTheme="majorHAnsi" w:eastAsia="Times New Roman" w:hAnsiTheme="majorHAnsi" w:cstheme="majorHAnsi"/>
                <w:b/>
                <w:bCs/>
                <w:sz w:val="20"/>
                <w:szCs w:val="20"/>
                <w:lang w:val="fr-FR" w:eastAsia="fr-FR"/>
              </w:rPr>
            </w:pPr>
            <w:r w:rsidRPr="00A9659D">
              <w:rPr>
                <w:rFonts w:asciiTheme="majorHAnsi" w:eastAsia="Times New Roman" w:hAnsiTheme="majorHAnsi" w:cstheme="majorHAnsi"/>
                <w:b/>
                <w:bCs/>
                <w:sz w:val="20"/>
                <w:szCs w:val="20"/>
                <w:lang w:val="fr-FR" w:eastAsia="fr-FR"/>
              </w:rPr>
              <w:t>Campus</w:t>
            </w:r>
          </w:p>
        </w:tc>
        <w:tc>
          <w:tcPr>
            <w:tcW w:w="1223" w:type="dxa"/>
            <w:gridSpan w:val="2"/>
            <w:shd w:val="clear" w:color="auto" w:fill="FBD4B4" w:themeFill="accent6" w:themeFillTint="66"/>
            <w:vAlign w:val="center"/>
            <w:hideMark/>
          </w:tcPr>
          <w:p w:rsidR="00A9659D" w:rsidRPr="00A9659D" w:rsidRDefault="00A9659D" w:rsidP="00A9659D">
            <w:pPr>
              <w:spacing w:after="0" w:line="240" w:lineRule="auto"/>
              <w:jc w:val="center"/>
              <w:rPr>
                <w:rFonts w:asciiTheme="majorHAnsi" w:eastAsia="Times New Roman" w:hAnsiTheme="majorHAnsi" w:cstheme="majorHAnsi"/>
                <w:b/>
                <w:bCs/>
                <w:sz w:val="20"/>
                <w:szCs w:val="20"/>
                <w:lang w:val="fr-FR" w:eastAsia="fr-FR"/>
              </w:rPr>
            </w:pPr>
            <w:r w:rsidRPr="00A9659D">
              <w:rPr>
                <w:rFonts w:asciiTheme="majorHAnsi" w:eastAsia="Times New Roman" w:hAnsiTheme="majorHAnsi" w:cstheme="majorHAnsi"/>
                <w:b/>
                <w:bCs/>
                <w:sz w:val="20"/>
                <w:szCs w:val="20"/>
                <w:lang w:val="fr-FR" w:eastAsia="fr-FR"/>
              </w:rPr>
              <w:t>Langue</w:t>
            </w:r>
          </w:p>
        </w:tc>
        <w:tc>
          <w:tcPr>
            <w:tcW w:w="1112" w:type="dxa"/>
            <w:gridSpan w:val="2"/>
            <w:shd w:val="clear" w:color="auto" w:fill="FBD4B4" w:themeFill="accent6" w:themeFillTint="66"/>
            <w:vAlign w:val="center"/>
            <w:hideMark/>
          </w:tcPr>
          <w:p w:rsidR="00A9659D" w:rsidRPr="00A9659D" w:rsidRDefault="00A9659D" w:rsidP="00A9659D">
            <w:pPr>
              <w:spacing w:after="0" w:line="240" w:lineRule="auto"/>
              <w:jc w:val="center"/>
              <w:rPr>
                <w:rFonts w:asciiTheme="majorHAnsi" w:eastAsia="Times New Roman" w:hAnsiTheme="majorHAnsi" w:cstheme="majorHAnsi"/>
                <w:b/>
                <w:bCs/>
                <w:sz w:val="20"/>
                <w:szCs w:val="20"/>
                <w:lang w:val="fr-FR" w:eastAsia="fr-FR"/>
              </w:rPr>
            </w:pPr>
            <w:r w:rsidRPr="00A9659D">
              <w:rPr>
                <w:rFonts w:asciiTheme="majorHAnsi" w:eastAsia="Times New Roman" w:hAnsiTheme="majorHAnsi" w:cstheme="majorHAnsi"/>
                <w:b/>
                <w:bCs/>
                <w:sz w:val="20"/>
                <w:szCs w:val="20"/>
                <w:lang w:val="fr-FR" w:eastAsia="fr-FR"/>
              </w:rPr>
              <w:t>Tarif officiel</w:t>
            </w:r>
          </w:p>
        </w:tc>
      </w:tr>
      <w:tr w:rsidR="00CF39BB" w:rsidRPr="00A9659D" w:rsidTr="002519CD">
        <w:trPr>
          <w:tblCellSpacing w:w="15" w:type="dxa"/>
        </w:trPr>
        <w:tc>
          <w:tcPr>
            <w:tcW w:w="2898" w:type="dxa"/>
            <w:gridSpan w:val="2"/>
            <w:vAlign w:val="center"/>
            <w:hideMark/>
          </w:tcPr>
          <w:p w:rsidR="00A25A81" w:rsidRPr="00A25A81" w:rsidRDefault="00CF39BB" w:rsidP="003C23E8">
            <w:pPr>
              <w:spacing w:after="0" w:line="240" w:lineRule="auto"/>
              <w:rPr>
                <w:rFonts w:asciiTheme="majorHAnsi" w:eastAsia="Times New Roman" w:hAnsiTheme="majorHAnsi" w:cstheme="majorHAnsi"/>
                <w:b/>
                <w:bCs/>
                <w:color w:val="000000"/>
                <w:szCs w:val="18"/>
                <w:lang w:val="fr-FR" w:eastAsia="fr-FR"/>
              </w:rPr>
            </w:pPr>
            <w:r w:rsidRPr="00A25A81">
              <w:rPr>
                <w:rFonts w:asciiTheme="majorHAnsi" w:eastAsia="Times New Roman" w:hAnsiTheme="majorHAnsi" w:cstheme="majorHAnsi"/>
                <w:b/>
                <w:bCs/>
                <w:color w:val="000000"/>
                <w:szCs w:val="18"/>
                <w:lang w:val="fr-FR" w:eastAsia="fr-FR"/>
              </w:rPr>
              <w:t>Bachelor Business Management</w:t>
            </w:r>
          </w:p>
        </w:tc>
        <w:tc>
          <w:tcPr>
            <w:tcW w:w="2238" w:type="dxa"/>
            <w:gridSpan w:val="3"/>
            <w:vAlign w:val="center"/>
            <w:hideMark/>
          </w:tcPr>
          <w:p w:rsidR="00A25A81" w:rsidRPr="00A25A81" w:rsidRDefault="00CF39BB" w:rsidP="00CF39BB">
            <w:pPr>
              <w:spacing w:after="0" w:line="240" w:lineRule="auto"/>
              <w:rPr>
                <w:rFonts w:asciiTheme="majorHAnsi" w:eastAsia="Times New Roman" w:hAnsiTheme="majorHAnsi" w:cstheme="majorHAnsi"/>
                <w:b/>
                <w:bCs/>
                <w:color w:val="000000"/>
                <w:szCs w:val="18"/>
                <w:lang w:val="fr-FR" w:eastAsia="fr-FR"/>
              </w:rPr>
            </w:pPr>
            <w:r w:rsidRPr="00A25A81">
              <w:rPr>
                <w:rFonts w:asciiTheme="majorHAnsi" w:eastAsia="Times New Roman" w:hAnsiTheme="majorHAnsi" w:cstheme="majorHAnsi"/>
                <w:b/>
                <w:bCs/>
                <w:color w:val="000000"/>
                <w:szCs w:val="18"/>
                <w:lang w:val="fr-FR" w:eastAsia="fr-FR"/>
              </w:rPr>
              <w:t xml:space="preserve">Diplôme Bac+3 • Grade de Licence • Reconnu par l’État (MESR) • RNCP </w:t>
            </w:r>
            <w:r w:rsidRPr="006E68CF">
              <w:rPr>
                <w:rFonts w:asciiTheme="majorHAnsi" w:eastAsia="Times New Roman" w:hAnsiTheme="majorHAnsi" w:cstheme="majorHAnsi"/>
                <w:b/>
                <w:bCs/>
                <w:color w:val="000000"/>
                <w:szCs w:val="18"/>
                <w:lang w:val="fr-FR" w:eastAsia="fr-FR"/>
              </w:rPr>
              <w:t>6</w:t>
            </w:r>
            <w:r w:rsidRPr="00A25A81">
              <w:rPr>
                <w:rFonts w:asciiTheme="majorHAnsi" w:eastAsia="Times New Roman" w:hAnsiTheme="majorHAnsi" w:cstheme="majorHAnsi"/>
                <w:b/>
                <w:bCs/>
                <w:color w:val="000000"/>
                <w:szCs w:val="18"/>
                <w:lang w:val="fr-FR" w:eastAsia="fr-FR"/>
              </w:rPr>
              <w:t xml:space="preserve"> </w:t>
            </w:r>
          </w:p>
        </w:tc>
        <w:tc>
          <w:tcPr>
            <w:tcW w:w="1591" w:type="dxa"/>
            <w:gridSpan w:val="2"/>
            <w:vAlign w:val="center"/>
            <w:hideMark/>
          </w:tcPr>
          <w:p w:rsidR="00A25A81" w:rsidRPr="00A25A81" w:rsidRDefault="00CF39BB" w:rsidP="003C23E8">
            <w:pPr>
              <w:spacing w:after="0" w:line="240" w:lineRule="auto"/>
              <w:rPr>
                <w:rFonts w:asciiTheme="majorHAnsi" w:eastAsia="Times New Roman" w:hAnsiTheme="majorHAnsi" w:cstheme="majorHAnsi"/>
                <w:b/>
                <w:bCs/>
                <w:color w:val="000000"/>
                <w:szCs w:val="18"/>
                <w:lang w:val="fr-FR" w:eastAsia="fr-FR"/>
              </w:rPr>
            </w:pPr>
            <w:r w:rsidRPr="00A25A81">
              <w:rPr>
                <w:rFonts w:asciiTheme="majorHAnsi" w:eastAsia="Times New Roman" w:hAnsiTheme="majorHAnsi" w:cstheme="majorHAnsi"/>
                <w:b/>
                <w:bCs/>
                <w:color w:val="000000"/>
                <w:szCs w:val="18"/>
                <w:lang w:val="fr-FR" w:eastAsia="fr-FR"/>
              </w:rPr>
              <w:t>Après Bac+2 EBS / 120 ECTS</w:t>
            </w:r>
          </w:p>
        </w:tc>
        <w:tc>
          <w:tcPr>
            <w:tcW w:w="1184" w:type="dxa"/>
            <w:vAlign w:val="center"/>
            <w:hideMark/>
          </w:tcPr>
          <w:p w:rsidR="00A25A81" w:rsidRPr="00A25A81" w:rsidRDefault="00CF39BB" w:rsidP="003C23E8">
            <w:pPr>
              <w:spacing w:after="0" w:line="240" w:lineRule="auto"/>
              <w:rPr>
                <w:rFonts w:asciiTheme="majorHAnsi" w:eastAsia="Times New Roman" w:hAnsiTheme="majorHAnsi" w:cstheme="majorHAnsi"/>
                <w:b/>
                <w:bCs/>
                <w:color w:val="000000"/>
                <w:szCs w:val="18"/>
                <w:lang w:val="fr-FR" w:eastAsia="fr-FR"/>
              </w:rPr>
            </w:pPr>
            <w:r w:rsidRPr="00A25A81">
              <w:rPr>
                <w:rFonts w:asciiTheme="majorHAnsi" w:eastAsia="Times New Roman" w:hAnsiTheme="majorHAnsi" w:cstheme="majorHAnsi"/>
                <w:b/>
                <w:bCs/>
                <w:color w:val="000000"/>
                <w:szCs w:val="18"/>
                <w:lang w:val="fr-FR" w:eastAsia="fr-FR"/>
              </w:rPr>
              <w:t>Pau pour l’entrée directe en B3</w:t>
            </w:r>
          </w:p>
        </w:tc>
        <w:tc>
          <w:tcPr>
            <w:tcW w:w="1223" w:type="dxa"/>
            <w:gridSpan w:val="2"/>
            <w:vAlign w:val="center"/>
            <w:hideMark/>
          </w:tcPr>
          <w:p w:rsidR="00A25A81" w:rsidRPr="00A25A81" w:rsidRDefault="00CF39BB" w:rsidP="003C23E8">
            <w:pPr>
              <w:spacing w:after="0" w:line="240" w:lineRule="auto"/>
              <w:rPr>
                <w:rFonts w:asciiTheme="majorHAnsi" w:eastAsia="Times New Roman" w:hAnsiTheme="majorHAnsi" w:cstheme="majorHAnsi"/>
                <w:b/>
                <w:bCs/>
                <w:color w:val="000000"/>
                <w:szCs w:val="18"/>
                <w:lang w:val="fr-FR" w:eastAsia="fr-FR"/>
              </w:rPr>
            </w:pPr>
            <w:r w:rsidRPr="00A25A81">
              <w:rPr>
                <w:rFonts w:asciiTheme="majorHAnsi" w:eastAsia="Times New Roman" w:hAnsiTheme="majorHAnsi" w:cstheme="majorHAnsi"/>
                <w:b/>
                <w:bCs/>
                <w:color w:val="000000"/>
                <w:szCs w:val="18"/>
                <w:lang w:val="fr-FR" w:eastAsia="fr-FR"/>
              </w:rPr>
              <w:t>Français / Anglais selon parcours</w:t>
            </w:r>
          </w:p>
        </w:tc>
        <w:tc>
          <w:tcPr>
            <w:tcW w:w="1112" w:type="dxa"/>
            <w:gridSpan w:val="2"/>
            <w:vAlign w:val="center"/>
            <w:hideMark/>
          </w:tcPr>
          <w:p w:rsidR="00A25A81" w:rsidRPr="00A25A81" w:rsidRDefault="00CF39BB" w:rsidP="003C23E8">
            <w:pPr>
              <w:spacing w:after="0" w:line="240" w:lineRule="auto"/>
              <w:rPr>
                <w:rFonts w:asciiTheme="majorHAnsi" w:eastAsia="Times New Roman" w:hAnsiTheme="majorHAnsi" w:cstheme="majorHAnsi"/>
                <w:b/>
                <w:bCs/>
                <w:color w:val="000000"/>
                <w:szCs w:val="18"/>
                <w:lang w:val="fr-FR" w:eastAsia="fr-FR"/>
              </w:rPr>
            </w:pPr>
            <w:r w:rsidRPr="00A25A81">
              <w:rPr>
                <w:rFonts w:asciiTheme="majorHAnsi" w:eastAsia="Times New Roman" w:hAnsiTheme="majorHAnsi" w:cstheme="majorHAnsi"/>
                <w:b/>
                <w:bCs/>
                <w:color w:val="000000"/>
                <w:szCs w:val="18"/>
                <w:lang w:val="fr-FR" w:eastAsia="fr-FR"/>
              </w:rPr>
              <w:t>Selon le tarif officiel en vigueur</w:t>
            </w:r>
          </w:p>
        </w:tc>
      </w:tr>
      <w:tr w:rsidR="00CF39BB" w:rsidRPr="00A9659D" w:rsidTr="002519CD">
        <w:trPr>
          <w:tblCellSpacing w:w="15" w:type="dxa"/>
        </w:trPr>
        <w:tc>
          <w:tcPr>
            <w:tcW w:w="2898" w:type="dxa"/>
            <w:gridSpan w:val="2"/>
            <w:vAlign w:val="center"/>
            <w:hideMark/>
          </w:tcPr>
          <w:p w:rsidR="00A25A81" w:rsidRPr="00A25A81" w:rsidRDefault="00CF39BB" w:rsidP="003C23E8">
            <w:pPr>
              <w:spacing w:after="0" w:line="240" w:lineRule="auto"/>
              <w:rPr>
                <w:rFonts w:asciiTheme="majorHAnsi" w:eastAsia="Times New Roman" w:hAnsiTheme="majorHAnsi" w:cstheme="majorHAnsi"/>
                <w:b/>
                <w:bCs/>
                <w:color w:val="000000"/>
                <w:szCs w:val="18"/>
                <w:lang w:val="fr-FR" w:eastAsia="fr-FR"/>
              </w:rPr>
            </w:pPr>
            <w:r w:rsidRPr="00A25A81">
              <w:rPr>
                <w:rFonts w:asciiTheme="majorHAnsi" w:eastAsia="Times New Roman" w:hAnsiTheme="majorHAnsi" w:cstheme="majorHAnsi"/>
                <w:b/>
                <w:bCs/>
                <w:color w:val="000000"/>
                <w:szCs w:val="18"/>
                <w:lang w:val="fr-FR" w:eastAsia="fr-FR"/>
              </w:rPr>
              <w:t>Master en Management – Programme Grande École</w:t>
            </w:r>
            <w:r w:rsidR="002519CD">
              <w:rPr>
                <w:rFonts w:asciiTheme="majorHAnsi" w:eastAsia="Times New Roman" w:hAnsiTheme="majorHAnsi" w:cstheme="majorHAnsi"/>
                <w:b/>
                <w:bCs/>
                <w:color w:val="000000"/>
                <w:szCs w:val="18"/>
                <w:lang w:val="fr-FR" w:eastAsia="fr-FR"/>
              </w:rPr>
              <w:t> :</w:t>
            </w:r>
            <w:r w:rsidRPr="00A25A81">
              <w:rPr>
                <w:rFonts w:asciiTheme="majorHAnsi" w:eastAsia="Times New Roman" w:hAnsiTheme="majorHAnsi" w:cstheme="majorHAnsi"/>
                <w:b/>
                <w:bCs/>
                <w:color w:val="000000"/>
                <w:szCs w:val="18"/>
                <w:lang w:val="fr-FR" w:eastAsia="fr-FR"/>
              </w:rPr>
              <w:br/>
              <w:t>Spécialisations : Finance • Marketing • Audit &amp; Expertise Comptable • Management • Sport Management</w:t>
            </w:r>
          </w:p>
        </w:tc>
        <w:tc>
          <w:tcPr>
            <w:tcW w:w="2238" w:type="dxa"/>
            <w:gridSpan w:val="3"/>
            <w:vAlign w:val="center"/>
            <w:hideMark/>
          </w:tcPr>
          <w:p w:rsidR="00A25A81" w:rsidRPr="00A25A81" w:rsidRDefault="00CF39BB" w:rsidP="00CF39BB">
            <w:pPr>
              <w:spacing w:after="0" w:line="240" w:lineRule="auto"/>
              <w:rPr>
                <w:rFonts w:asciiTheme="majorHAnsi" w:eastAsia="Times New Roman" w:hAnsiTheme="majorHAnsi" w:cstheme="majorHAnsi"/>
                <w:b/>
                <w:bCs/>
                <w:color w:val="000000"/>
                <w:szCs w:val="18"/>
                <w:lang w:val="fr-FR" w:eastAsia="fr-FR"/>
              </w:rPr>
            </w:pPr>
            <w:r w:rsidRPr="00A25A81">
              <w:rPr>
                <w:rFonts w:asciiTheme="majorHAnsi" w:eastAsia="Times New Roman" w:hAnsiTheme="majorHAnsi" w:cstheme="majorHAnsi"/>
                <w:b/>
                <w:bCs/>
                <w:color w:val="000000"/>
                <w:szCs w:val="18"/>
                <w:lang w:val="fr-FR" w:eastAsia="fr-FR"/>
              </w:rPr>
              <w:t>Diplôme Bac+5</w:t>
            </w:r>
            <w:r w:rsidR="004F5032" w:rsidRPr="006E68CF">
              <w:rPr>
                <w:rFonts w:asciiTheme="majorHAnsi" w:eastAsia="Times New Roman" w:hAnsiTheme="majorHAnsi" w:cstheme="majorHAnsi"/>
                <w:b/>
                <w:bCs/>
                <w:color w:val="000000"/>
                <w:szCs w:val="18"/>
                <w:lang w:val="fr-FR" w:eastAsia="fr-FR"/>
              </w:rPr>
              <w:t xml:space="preserve"> • Grade de Master • RNCP </w:t>
            </w:r>
            <w:r w:rsidRPr="00A25A81">
              <w:rPr>
                <w:rFonts w:asciiTheme="majorHAnsi" w:eastAsia="Times New Roman" w:hAnsiTheme="majorHAnsi" w:cstheme="majorHAnsi"/>
                <w:b/>
                <w:bCs/>
                <w:color w:val="000000"/>
                <w:szCs w:val="18"/>
                <w:lang w:val="fr-FR" w:eastAsia="fr-FR"/>
              </w:rPr>
              <w:t xml:space="preserve"> 7 • EFMD Accredited</w:t>
            </w:r>
          </w:p>
        </w:tc>
        <w:tc>
          <w:tcPr>
            <w:tcW w:w="1591" w:type="dxa"/>
            <w:gridSpan w:val="2"/>
            <w:vAlign w:val="center"/>
            <w:hideMark/>
          </w:tcPr>
          <w:p w:rsidR="00A25A81" w:rsidRPr="00A25A81" w:rsidRDefault="00CF39BB" w:rsidP="003C23E8">
            <w:pPr>
              <w:spacing w:after="0" w:line="240" w:lineRule="auto"/>
              <w:rPr>
                <w:rFonts w:asciiTheme="majorHAnsi" w:eastAsia="Times New Roman" w:hAnsiTheme="majorHAnsi" w:cstheme="majorHAnsi"/>
                <w:b/>
                <w:bCs/>
                <w:color w:val="000000"/>
                <w:szCs w:val="18"/>
                <w:lang w:val="fr-FR" w:eastAsia="fr-FR"/>
              </w:rPr>
            </w:pPr>
            <w:r w:rsidRPr="00A25A81">
              <w:rPr>
                <w:rFonts w:asciiTheme="majorHAnsi" w:eastAsia="Times New Roman" w:hAnsiTheme="majorHAnsi" w:cstheme="majorHAnsi"/>
                <w:b/>
                <w:bCs/>
                <w:color w:val="000000"/>
                <w:szCs w:val="18"/>
                <w:lang w:val="fr-FR" w:eastAsia="fr-FR"/>
              </w:rPr>
              <w:t>Titulaires d’une Licence EBS (Bac+3)</w:t>
            </w:r>
          </w:p>
        </w:tc>
        <w:tc>
          <w:tcPr>
            <w:tcW w:w="1184" w:type="dxa"/>
            <w:vAlign w:val="center"/>
            <w:hideMark/>
          </w:tcPr>
          <w:p w:rsidR="00A25A81" w:rsidRPr="00A25A81" w:rsidRDefault="00CF39BB" w:rsidP="003C23E8">
            <w:pPr>
              <w:spacing w:after="0" w:line="240" w:lineRule="auto"/>
              <w:rPr>
                <w:rFonts w:asciiTheme="majorHAnsi" w:eastAsia="Times New Roman" w:hAnsiTheme="majorHAnsi" w:cstheme="majorHAnsi"/>
                <w:b/>
                <w:bCs/>
                <w:color w:val="000000"/>
                <w:szCs w:val="18"/>
                <w:lang w:val="fr-FR" w:eastAsia="fr-FR"/>
              </w:rPr>
            </w:pPr>
            <w:r w:rsidRPr="00A25A81">
              <w:rPr>
                <w:rFonts w:asciiTheme="majorHAnsi" w:eastAsia="Times New Roman" w:hAnsiTheme="majorHAnsi" w:cstheme="majorHAnsi"/>
                <w:b/>
                <w:bCs/>
                <w:color w:val="000000"/>
                <w:szCs w:val="18"/>
                <w:lang w:val="fr-FR" w:eastAsia="fr-FR"/>
              </w:rPr>
              <w:t>Pau • Saint-Denis, selon parcours</w:t>
            </w:r>
          </w:p>
        </w:tc>
        <w:tc>
          <w:tcPr>
            <w:tcW w:w="1223" w:type="dxa"/>
            <w:gridSpan w:val="2"/>
            <w:vAlign w:val="center"/>
            <w:hideMark/>
          </w:tcPr>
          <w:p w:rsidR="00A25A81" w:rsidRPr="00A25A81" w:rsidRDefault="00CF39BB" w:rsidP="003C23E8">
            <w:pPr>
              <w:spacing w:after="0" w:line="240" w:lineRule="auto"/>
              <w:rPr>
                <w:rFonts w:asciiTheme="majorHAnsi" w:eastAsia="Times New Roman" w:hAnsiTheme="majorHAnsi" w:cstheme="majorHAnsi"/>
                <w:b/>
                <w:bCs/>
                <w:color w:val="000000"/>
                <w:szCs w:val="18"/>
                <w:lang w:val="fr-FR" w:eastAsia="fr-FR"/>
              </w:rPr>
            </w:pPr>
            <w:r w:rsidRPr="00A25A81">
              <w:rPr>
                <w:rFonts w:asciiTheme="majorHAnsi" w:eastAsia="Times New Roman" w:hAnsiTheme="majorHAnsi" w:cstheme="majorHAnsi"/>
                <w:b/>
                <w:bCs/>
                <w:color w:val="000000"/>
                <w:szCs w:val="18"/>
                <w:lang w:val="fr-FR" w:eastAsia="fr-FR"/>
              </w:rPr>
              <w:t>Français / Anglais selon parcours</w:t>
            </w:r>
          </w:p>
        </w:tc>
        <w:tc>
          <w:tcPr>
            <w:tcW w:w="1112" w:type="dxa"/>
            <w:gridSpan w:val="2"/>
            <w:vAlign w:val="center"/>
            <w:hideMark/>
          </w:tcPr>
          <w:p w:rsidR="00A25A81" w:rsidRPr="00A25A81" w:rsidRDefault="00CF39BB" w:rsidP="003C23E8">
            <w:pPr>
              <w:spacing w:after="0" w:line="240" w:lineRule="auto"/>
              <w:rPr>
                <w:rFonts w:asciiTheme="majorHAnsi" w:eastAsia="Times New Roman" w:hAnsiTheme="majorHAnsi" w:cstheme="majorHAnsi"/>
                <w:b/>
                <w:bCs/>
                <w:color w:val="000000"/>
                <w:szCs w:val="18"/>
                <w:lang w:val="fr-FR" w:eastAsia="fr-FR"/>
              </w:rPr>
            </w:pPr>
            <w:r w:rsidRPr="00A25A81">
              <w:rPr>
                <w:rFonts w:asciiTheme="majorHAnsi" w:eastAsia="Times New Roman" w:hAnsiTheme="majorHAnsi" w:cstheme="majorHAnsi"/>
                <w:b/>
                <w:bCs/>
                <w:color w:val="000000"/>
                <w:szCs w:val="18"/>
                <w:lang w:val="fr-FR" w:eastAsia="fr-FR"/>
              </w:rPr>
              <w:t>Selon le tarif officiel en vigueur</w:t>
            </w:r>
          </w:p>
        </w:tc>
      </w:tr>
      <w:tr w:rsidR="00CF39BB" w:rsidRPr="00A9659D" w:rsidTr="002519CD">
        <w:trPr>
          <w:tblCellSpacing w:w="15" w:type="dxa"/>
        </w:trPr>
        <w:tc>
          <w:tcPr>
            <w:tcW w:w="2898" w:type="dxa"/>
            <w:gridSpan w:val="2"/>
            <w:vAlign w:val="center"/>
            <w:hideMark/>
          </w:tcPr>
          <w:p w:rsidR="00A25A81" w:rsidRPr="00A25A81" w:rsidRDefault="00CF39BB" w:rsidP="003C23E8">
            <w:pPr>
              <w:spacing w:after="0" w:line="240" w:lineRule="auto"/>
              <w:rPr>
                <w:rFonts w:asciiTheme="majorHAnsi" w:eastAsia="Times New Roman" w:hAnsiTheme="majorHAnsi" w:cstheme="majorHAnsi"/>
                <w:b/>
                <w:bCs/>
                <w:color w:val="000000"/>
                <w:szCs w:val="18"/>
                <w:lang w:val="fr-FR" w:eastAsia="fr-FR"/>
              </w:rPr>
            </w:pPr>
            <w:r w:rsidRPr="00A25A81">
              <w:rPr>
                <w:rFonts w:asciiTheme="majorHAnsi" w:eastAsia="Times New Roman" w:hAnsiTheme="majorHAnsi" w:cstheme="majorHAnsi"/>
                <w:b/>
                <w:bCs/>
                <w:color w:val="000000"/>
                <w:szCs w:val="18"/>
                <w:lang w:val="fr-FR" w:eastAsia="fr-FR"/>
              </w:rPr>
              <w:t>Management &amp; International Business – Full English</w:t>
            </w:r>
            <w:r w:rsidRPr="00A25A81">
              <w:rPr>
                <w:rFonts w:asciiTheme="majorHAnsi" w:eastAsia="Times New Roman" w:hAnsiTheme="majorHAnsi" w:cstheme="majorHAnsi"/>
                <w:b/>
                <w:bCs/>
                <w:color w:val="000000"/>
                <w:szCs w:val="18"/>
                <w:lang w:val="fr-FR" w:eastAsia="fr-FR"/>
              </w:rPr>
              <w:br/>
              <w:t>(Programme Grande École)</w:t>
            </w:r>
          </w:p>
        </w:tc>
        <w:tc>
          <w:tcPr>
            <w:tcW w:w="2238" w:type="dxa"/>
            <w:gridSpan w:val="3"/>
            <w:vAlign w:val="center"/>
            <w:hideMark/>
          </w:tcPr>
          <w:p w:rsidR="00A25A81" w:rsidRPr="00A25A81" w:rsidRDefault="00CF39BB" w:rsidP="00CF39BB">
            <w:pPr>
              <w:spacing w:after="0" w:line="240" w:lineRule="auto"/>
              <w:rPr>
                <w:rFonts w:asciiTheme="majorHAnsi" w:eastAsia="Times New Roman" w:hAnsiTheme="majorHAnsi" w:cstheme="majorHAnsi"/>
                <w:b/>
                <w:bCs/>
                <w:color w:val="000000"/>
                <w:szCs w:val="18"/>
                <w:lang w:val="fr-FR" w:eastAsia="fr-FR"/>
              </w:rPr>
            </w:pPr>
            <w:r w:rsidRPr="00A25A81">
              <w:rPr>
                <w:rFonts w:asciiTheme="majorHAnsi" w:eastAsia="Times New Roman" w:hAnsiTheme="majorHAnsi" w:cstheme="majorHAnsi"/>
                <w:b/>
                <w:bCs/>
                <w:color w:val="000000"/>
                <w:szCs w:val="18"/>
                <w:lang w:val="fr-FR" w:eastAsia="fr-FR"/>
              </w:rPr>
              <w:t>Master Grande École • Bac+5</w:t>
            </w:r>
            <w:r w:rsidR="004F5032" w:rsidRPr="006E68CF">
              <w:rPr>
                <w:rFonts w:asciiTheme="majorHAnsi" w:eastAsia="Times New Roman" w:hAnsiTheme="majorHAnsi" w:cstheme="majorHAnsi"/>
                <w:b/>
                <w:bCs/>
                <w:color w:val="000000"/>
                <w:szCs w:val="18"/>
                <w:lang w:val="fr-FR" w:eastAsia="fr-FR"/>
              </w:rPr>
              <w:t xml:space="preserve"> • Grade de Master • RNCP</w:t>
            </w:r>
            <w:r w:rsidRPr="00A25A81">
              <w:rPr>
                <w:rFonts w:asciiTheme="majorHAnsi" w:eastAsia="Times New Roman" w:hAnsiTheme="majorHAnsi" w:cstheme="majorHAnsi"/>
                <w:b/>
                <w:bCs/>
                <w:color w:val="000000"/>
                <w:szCs w:val="18"/>
                <w:lang w:val="fr-FR" w:eastAsia="fr-FR"/>
              </w:rPr>
              <w:t xml:space="preserve"> 7 • EFMD Accredited</w:t>
            </w:r>
          </w:p>
        </w:tc>
        <w:tc>
          <w:tcPr>
            <w:tcW w:w="1591" w:type="dxa"/>
            <w:gridSpan w:val="2"/>
            <w:vAlign w:val="center"/>
            <w:hideMark/>
          </w:tcPr>
          <w:p w:rsidR="00A25A81" w:rsidRPr="00A25A81" w:rsidRDefault="00CF39BB" w:rsidP="003C23E8">
            <w:pPr>
              <w:spacing w:after="0" w:line="240" w:lineRule="auto"/>
              <w:rPr>
                <w:rFonts w:asciiTheme="majorHAnsi" w:eastAsia="Times New Roman" w:hAnsiTheme="majorHAnsi" w:cstheme="majorHAnsi"/>
                <w:b/>
                <w:bCs/>
                <w:color w:val="000000"/>
                <w:szCs w:val="18"/>
                <w:lang w:val="fr-FR" w:eastAsia="fr-FR"/>
              </w:rPr>
            </w:pPr>
            <w:r w:rsidRPr="00A25A81">
              <w:rPr>
                <w:rFonts w:asciiTheme="majorHAnsi" w:eastAsia="Times New Roman" w:hAnsiTheme="majorHAnsi" w:cstheme="majorHAnsi"/>
                <w:b/>
                <w:bCs/>
                <w:color w:val="000000"/>
                <w:szCs w:val="18"/>
                <w:lang w:val="fr-FR" w:eastAsia="fr-FR"/>
              </w:rPr>
              <w:t>Titulaires d’une Licence EBS, selon admission</w:t>
            </w:r>
          </w:p>
        </w:tc>
        <w:tc>
          <w:tcPr>
            <w:tcW w:w="1184" w:type="dxa"/>
            <w:vAlign w:val="center"/>
            <w:hideMark/>
          </w:tcPr>
          <w:p w:rsidR="00A25A81" w:rsidRPr="00A25A81" w:rsidRDefault="00CF39BB" w:rsidP="003C23E8">
            <w:pPr>
              <w:spacing w:after="0" w:line="240" w:lineRule="auto"/>
              <w:rPr>
                <w:rFonts w:asciiTheme="majorHAnsi" w:eastAsia="Times New Roman" w:hAnsiTheme="majorHAnsi" w:cstheme="majorHAnsi"/>
                <w:b/>
                <w:bCs/>
                <w:color w:val="000000"/>
                <w:szCs w:val="18"/>
                <w:lang w:val="fr-FR" w:eastAsia="fr-FR"/>
              </w:rPr>
            </w:pPr>
            <w:r w:rsidRPr="00A25A81">
              <w:rPr>
                <w:rFonts w:asciiTheme="majorHAnsi" w:eastAsia="Times New Roman" w:hAnsiTheme="majorHAnsi" w:cstheme="majorHAnsi"/>
                <w:b/>
                <w:bCs/>
                <w:color w:val="000000"/>
                <w:szCs w:val="18"/>
                <w:lang w:val="fr-FR" w:eastAsia="fr-FR"/>
              </w:rPr>
              <w:t>Selon l’offre internationale EKLORE-ed</w:t>
            </w:r>
          </w:p>
        </w:tc>
        <w:tc>
          <w:tcPr>
            <w:tcW w:w="1223" w:type="dxa"/>
            <w:gridSpan w:val="2"/>
            <w:vAlign w:val="center"/>
            <w:hideMark/>
          </w:tcPr>
          <w:p w:rsidR="00A25A81" w:rsidRPr="00A25A81" w:rsidRDefault="00CF39BB" w:rsidP="003C23E8">
            <w:pPr>
              <w:spacing w:after="0" w:line="240" w:lineRule="auto"/>
              <w:rPr>
                <w:rFonts w:asciiTheme="majorHAnsi" w:eastAsia="Times New Roman" w:hAnsiTheme="majorHAnsi" w:cstheme="majorHAnsi"/>
                <w:b/>
                <w:bCs/>
                <w:color w:val="000000"/>
                <w:szCs w:val="18"/>
                <w:lang w:val="fr-FR" w:eastAsia="fr-FR"/>
              </w:rPr>
            </w:pPr>
            <w:r w:rsidRPr="00A25A81">
              <w:rPr>
                <w:rFonts w:asciiTheme="majorHAnsi" w:eastAsia="Times New Roman" w:hAnsiTheme="majorHAnsi" w:cstheme="majorHAnsi"/>
                <w:b/>
                <w:bCs/>
                <w:color w:val="000000"/>
                <w:szCs w:val="18"/>
                <w:lang w:val="fr-FR" w:eastAsia="fr-FR"/>
              </w:rPr>
              <w:t>Anglais</w:t>
            </w:r>
          </w:p>
        </w:tc>
        <w:tc>
          <w:tcPr>
            <w:tcW w:w="1112" w:type="dxa"/>
            <w:gridSpan w:val="2"/>
            <w:vAlign w:val="center"/>
            <w:hideMark/>
          </w:tcPr>
          <w:p w:rsidR="00A25A81" w:rsidRPr="00A25A81" w:rsidRDefault="00CF39BB" w:rsidP="003C23E8">
            <w:pPr>
              <w:spacing w:after="0" w:line="240" w:lineRule="auto"/>
              <w:rPr>
                <w:rFonts w:asciiTheme="majorHAnsi" w:eastAsia="Times New Roman" w:hAnsiTheme="majorHAnsi" w:cstheme="majorHAnsi"/>
                <w:b/>
                <w:bCs/>
                <w:color w:val="000000"/>
                <w:szCs w:val="18"/>
                <w:lang w:val="fr-FR" w:eastAsia="fr-FR"/>
              </w:rPr>
            </w:pPr>
            <w:r w:rsidRPr="00A25A81">
              <w:rPr>
                <w:rFonts w:asciiTheme="majorHAnsi" w:eastAsia="Times New Roman" w:hAnsiTheme="majorHAnsi" w:cstheme="majorHAnsi"/>
                <w:b/>
                <w:bCs/>
                <w:color w:val="000000"/>
                <w:szCs w:val="18"/>
                <w:lang w:val="fr-FR" w:eastAsia="fr-FR"/>
              </w:rPr>
              <w:t>Selon le tarif officiel en vigueur</w:t>
            </w:r>
          </w:p>
        </w:tc>
      </w:tr>
      <w:tr w:rsidR="00A25A81" w:rsidRPr="00A25A81" w:rsidTr="002519CD">
        <w:tblPrEx>
          <w:tblCellSpacing w:w="0" w:type="nil"/>
          <w:shd w:val="clear" w:color="auto" w:fill="FFFFFF"/>
          <w:tblCellMar>
            <w:top w:w="0" w:type="dxa"/>
            <w:left w:w="108" w:type="dxa"/>
            <w:bottom w:w="0" w:type="dxa"/>
            <w:right w:w="108" w:type="dxa"/>
          </w:tblCellMar>
        </w:tblPrEx>
        <w:trPr>
          <w:gridAfter w:val="1"/>
          <w:wAfter w:w="265" w:type="dxa"/>
        </w:trPr>
        <w:tc>
          <w:tcPr>
            <w:tcW w:w="1764" w:type="dxa"/>
            <w:shd w:val="clear" w:color="auto" w:fill="FFFFFF"/>
            <w:vAlign w:val="center"/>
            <w:hideMark/>
          </w:tcPr>
          <w:p w:rsidR="00A25A81" w:rsidRPr="00A25A81" w:rsidRDefault="00A25A81" w:rsidP="00A25A81">
            <w:pPr>
              <w:spacing w:after="0" w:line="240" w:lineRule="auto"/>
              <w:rPr>
                <w:rFonts w:asciiTheme="majorHAnsi" w:eastAsia="Times New Roman" w:hAnsiTheme="majorHAnsi" w:cstheme="majorHAnsi"/>
                <w:color w:val="000000"/>
                <w:szCs w:val="18"/>
                <w:lang w:val="fr-FR" w:eastAsia="fr-FR"/>
              </w:rPr>
            </w:pPr>
          </w:p>
        </w:tc>
        <w:tc>
          <w:tcPr>
            <w:tcW w:w="1543" w:type="dxa"/>
            <w:gridSpan w:val="2"/>
            <w:shd w:val="clear" w:color="auto" w:fill="FFFFFF"/>
            <w:vAlign w:val="center"/>
            <w:hideMark/>
          </w:tcPr>
          <w:p w:rsidR="00A25A81" w:rsidRPr="00A25A81" w:rsidRDefault="00A25A81" w:rsidP="00A25A81">
            <w:pPr>
              <w:spacing w:after="0" w:line="240" w:lineRule="auto"/>
              <w:rPr>
                <w:rFonts w:asciiTheme="majorHAnsi" w:eastAsia="Times New Roman" w:hAnsiTheme="majorHAnsi" w:cstheme="majorHAnsi"/>
                <w:color w:val="000000"/>
                <w:szCs w:val="18"/>
                <w:lang w:val="fr-FR" w:eastAsia="fr-FR"/>
              </w:rPr>
            </w:pPr>
          </w:p>
        </w:tc>
        <w:tc>
          <w:tcPr>
            <w:tcW w:w="1661" w:type="dxa"/>
            <w:shd w:val="clear" w:color="auto" w:fill="FFFFFF"/>
            <w:vAlign w:val="center"/>
            <w:hideMark/>
          </w:tcPr>
          <w:p w:rsidR="00A25A81" w:rsidRPr="00A25A81" w:rsidRDefault="00A25A81" w:rsidP="00A25A81">
            <w:pPr>
              <w:spacing w:after="0" w:line="240" w:lineRule="auto"/>
              <w:rPr>
                <w:rFonts w:asciiTheme="majorHAnsi" w:eastAsia="Times New Roman" w:hAnsiTheme="majorHAnsi" w:cstheme="majorHAnsi"/>
                <w:color w:val="000000"/>
                <w:szCs w:val="18"/>
                <w:lang w:val="fr-FR" w:eastAsia="fr-FR"/>
              </w:rPr>
            </w:pPr>
          </w:p>
        </w:tc>
        <w:tc>
          <w:tcPr>
            <w:tcW w:w="1661" w:type="dxa"/>
            <w:gridSpan w:val="2"/>
            <w:shd w:val="clear" w:color="auto" w:fill="FFFFFF"/>
            <w:vAlign w:val="center"/>
            <w:hideMark/>
          </w:tcPr>
          <w:p w:rsidR="00A25A81" w:rsidRPr="00A25A81" w:rsidRDefault="00A25A81" w:rsidP="00A25A81">
            <w:pPr>
              <w:spacing w:after="0" w:line="240" w:lineRule="auto"/>
              <w:rPr>
                <w:rFonts w:asciiTheme="majorHAnsi" w:eastAsia="Times New Roman" w:hAnsiTheme="majorHAnsi" w:cstheme="majorHAnsi"/>
                <w:color w:val="000000"/>
                <w:szCs w:val="18"/>
                <w:lang w:val="fr-FR" w:eastAsia="fr-FR"/>
              </w:rPr>
            </w:pPr>
          </w:p>
        </w:tc>
        <w:tc>
          <w:tcPr>
            <w:tcW w:w="1661" w:type="dxa"/>
            <w:gridSpan w:val="3"/>
            <w:shd w:val="clear" w:color="auto" w:fill="FFFFFF"/>
            <w:vAlign w:val="center"/>
            <w:hideMark/>
          </w:tcPr>
          <w:p w:rsidR="00A25A81" w:rsidRPr="00A25A81" w:rsidRDefault="00A25A81" w:rsidP="00A25A81">
            <w:pPr>
              <w:spacing w:after="0" w:line="240" w:lineRule="auto"/>
              <w:rPr>
                <w:rFonts w:asciiTheme="majorHAnsi" w:eastAsia="Times New Roman" w:hAnsiTheme="majorHAnsi" w:cstheme="majorHAnsi"/>
                <w:color w:val="000000"/>
                <w:szCs w:val="18"/>
                <w:lang w:val="fr-FR" w:eastAsia="fr-FR"/>
              </w:rPr>
            </w:pPr>
          </w:p>
        </w:tc>
        <w:tc>
          <w:tcPr>
            <w:tcW w:w="1661" w:type="dxa"/>
            <w:gridSpan w:val="2"/>
            <w:shd w:val="clear" w:color="auto" w:fill="FFFFFF"/>
            <w:vAlign w:val="center"/>
            <w:hideMark/>
          </w:tcPr>
          <w:p w:rsidR="00A25A81" w:rsidRPr="00A25A81" w:rsidRDefault="00A25A81" w:rsidP="00A25A81">
            <w:pPr>
              <w:spacing w:after="0" w:line="240" w:lineRule="auto"/>
              <w:rPr>
                <w:rFonts w:asciiTheme="majorHAnsi" w:eastAsia="Times New Roman" w:hAnsiTheme="majorHAnsi" w:cstheme="majorHAnsi"/>
                <w:color w:val="000000"/>
                <w:szCs w:val="18"/>
                <w:lang w:val="fr-FR" w:eastAsia="fr-FR"/>
              </w:rPr>
            </w:pPr>
          </w:p>
        </w:tc>
      </w:tr>
    </w:tbl>
    <w:p w:rsidR="00A25A81" w:rsidRPr="00CF39BB" w:rsidRDefault="00A25A81" w:rsidP="00F00D54">
      <w:pPr>
        <w:spacing w:after="0" w:line="240" w:lineRule="auto"/>
        <w:rPr>
          <w:rFonts w:ascii="Cambria" w:eastAsia="Times New Roman" w:hAnsi="Cambria" w:cs="Arial"/>
          <w:b/>
          <w:bCs/>
          <w:color w:val="0070C0"/>
          <w:sz w:val="12"/>
          <w:szCs w:val="12"/>
          <w:u w:val="single"/>
          <w:lang w:val="fr-FR" w:eastAsia="fr-FR"/>
        </w:rPr>
      </w:pPr>
    </w:p>
    <w:p w:rsidR="00D54093" w:rsidRPr="00A9659D" w:rsidRDefault="00A9659D" w:rsidP="00F00D54">
      <w:pPr>
        <w:spacing w:after="0" w:line="240" w:lineRule="auto"/>
        <w:rPr>
          <w:rFonts w:asciiTheme="majorHAnsi" w:hAnsiTheme="majorHAnsi" w:cstheme="majorHAnsi"/>
          <w:sz w:val="28"/>
          <w:szCs w:val="28"/>
        </w:rPr>
      </w:pPr>
      <w:r>
        <w:rPr>
          <w:rFonts w:asciiTheme="majorHAnsi" w:hAnsiTheme="majorHAnsi" w:cstheme="majorHAnsi"/>
          <w:b/>
          <w:color w:val="0070C0"/>
          <w:sz w:val="28"/>
          <w:szCs w:val="28"/>
          <w:u w:val="single"/>
        </w:rPr>
        <w:t>3</w:t>
      </w:r>
      <w:r w:rsidR="004855D1" w:rsidRPr="00A9659D">
        <w:rPr>
          <w:rFonts w:asciiTheme="majorHAnsi" w:hAnsiTheme="majorHAnsi" w:cstheme="majorHAnsi"/>
          <w:b/>
          <w:color w:val="0070C0"/>
          <w:sz w:val="28"/>
          <w:szCs w:val="28"/>
          <w:u w:val="single"/>
        </w:rPr>
        <w:t>. Conditions générales d’admission</w:t>
      </w:r>
    </w:p>
    <w:p w:rsidR="00D54093" w:rsidRPr="00A9659D" w:rsidRDefault="004855D1" w:rsidP="00F00D54">
      <w:pPr>
        <w:spacing w:after="0" w:line="240" w:lineRule="auto"/>
        <w:rPr>
          <w:rFonts w:asciiTheme="majorHAnsi" w:hAnsiTheme="majorHAnsi" w:cstheme="majorHAnsi"/>
          <w:sz w:val="24"/>
          <w:szCs w:val="24"/>
        </w:rPr>
      </w:pPr>
      <w:r w:rsidRPr="00A9659D">
        <w:rPr>
          <w:rFonts w:asciiTheme="majorHAnsi" w:hAnsiTheme="majorHAnsi" w:cstheme="majorHAnsi"/>
          <w:sz w:val="24"/>
          <w:szCs w:val="24"/>
        </w:rPr>
        <w:t>Les conditions d’accès communiquées dans le cadre du partenariat sont les suivantes :</w:t>
      </w:r>
    </w:p>
    <w:p w:rsidR="00D54093" w:rsidRPr="00A9659D" w:rsidRDefault="004855D1" w:rsidP="00F00D54">
      <w:pPr>
        <w:spacing w:after="0" w:line="240" w:lineRule="auto"/>
        <w:ind w:left="283" w:hanging="170"/>
        <w:rPr>
          <w:rFonts w:asciiTheme="majorHAnsi" w:hAnsiTheme="majorHAnsi" w:cstheme="majorHAnsi"/>
          <w:sz w:val="24"/>
          <w:szCs w:val="24"/>
        </w:rPr>
      </w:pPr>
      <w:r w:rsidRPr="00A9659D">
        <w:rPr>
          <w:rFonts w:asciiTheme="majorHAnsi" w:hAnsiTheme="majorHAnsi" w:cstheme="majorHAnsi"/>
          <w:b/>
          <w:sz w:val="24"/>
          <w:szCs w:val="24"/>
        </w:rPr>
        <w:t xml:space="preserve">• </w:t>
      </w:r>
      <w:r w:rsidRPr="00A9659D">
        <w:rPr>
          <w:rFonts w:asciiTheme="majorHAnsi" w:hAnsiTheme="majorHAnsi" w:cstheme="majorHAnsi"/>
          <w:sz w:val="24"/>
          <w:szCs w:val="24"/>
        </w:rPr>
        <w:t>être inscrit à ESPIMA Business School ;</w:t>
      </w:r>
    </w:p>
    <w:p w:rsidR="00D54093" w:rsidRPr="00A9659D" w:rsidRDefault="004855D1" w:rsidP="00F00D54">
      <w:pPr>
        <w:spacing w:after="0" w:line="240" w:lineRule="auto"/>
        <w:ind w:left="283" w:hanging="170"/>
        <w:rPr>
          <w:rFonts w:asciiTheme="majorHAnsi" w:hAnsiTheme="majorHAnsi" w:cstheme="majorHAnsi"/>
          <w:sz w:val="24"/>
          <w:szCs w:val="24"/>
        </w:rPr>
      </w:pPr>
      <w:r w:rsidRPr="00A9659D">
        <w:rPr>
          <w:rFonts w:asciiTheme="majorHAnsi" w:hAnsiTheme="majorHAnsi" w:cstheme="majorHAnsi"/>
          <w:b/>
          <w:sz w:val="24"/>
          <w:szCs w:val="24"/>
        </w:rPr>
        <w:t xml:space="preserve">• </w:t>
      </w:r>
      <w:r w:rsidRPr="00A9659D">
        <w:rPr>
          <w:rFonts w:asciiTheme="majorHAnsi" w:hAnsiTheme="majorHAnsi" w:cstheme="majorHAnsi"/>
          <w:sz w:val="24"/>
          <w:szCs w:val="24"/>
        </w:rPr>
        <w:t>avoir une moyenne minimale de 12/20 sur les années précédant l’inscription ;</w:t>
      </w:r>
    </w:p>
    <w:p w:rsidR="00D54093" w:rsidRPr="00A9659D" w:rsidRDefault="004855D1" w:rsidP="00F00D54">
      <w:pPr>
        <w:spacing w:after="0" w:line="240" w:lineRule="auto"/>
        <w:ind w:left="283" w:hanging="170"/>
        <w:rPr>
          <w:rFonts w:asciiTheme="majorHAnsi" w:hAnsiTheme="majorHAnsi" w:cstheme="majorHAnsi"/>
          <w:sz w:val="24"/>
          <w:szCs w:val="24"/>
        </w:rPr>
      </w:pPr>
      <w:r w:rsidRPr="00A9659D">
        <w:rPr>
          <w:rFonts w:asciiTheme="majorHAnsi" w:hAnsiTheme="majorHAnsi" w:cstheme="majorHAnsi"/>
          <w:b/>
          <w:sz w:val="24"/>
          <w:szCs w:val="24"/>
        </w:rPr>
        <w:t xml:space="preserve">• </w:t>
      </w:r>
      <w:r w:rsidRPr="00A9659D">
        <w:rPr>
          <w:rFonts w:asciiTheme="majorHAnsi" w:hAnsiTheme="majorHAnsi" w:cstheme="majorHAnsi"/>
          <w:sz w:val="24"/>
          <w:szCs w:val="24"/>
        </w:rPr>
        <w:t>pour une candidature au Bachelor après Bac+2 : moyenne prise en compte sur la 1re et la 2e année ;</w:t>
      </w:r>
    </w:p>
    <w:p w:rsidR="00D54093" w:rsidRPr="00A9659D" w:rsidRDefault="004855D1" w:rsidP="00F00D54">
      <w:pPr>
        <w:spacing w:after="0" w:line="240" w:lineRule="auto"/>
        <w:ind w:left="283" w:hanging="170"/>
        <w:rPr>
          <w:rFonts w:asciiTheme="majorHAnsi" w:hAnsiTheme="majorHAnsi" w:cstheme="majorHAnsi"/>
          <w:sz w:val="24"/>
          <w:szCs w:val="24"/>
        </w:rPr>
      </w:pPr>
      <w:r w:rsidRPr="00A9659D">
        <w:rPr>
          <w:rFonts w:asciiTheme="majorHAnsi" w:hAnsiTheme="majorHAnsi" w:cstheme="majorHAnsi"/>
          <w:b/>
          <w:sz w:val="24"/>
          <w:szCs w:val="24"/>
        </w:rPr>
        <w:t xml:space="preserve">• </w:t>
      </w:r>
      <w:r w:rsidRPr="00A9659D">
        <w:rPr>
          <w:rFonts w:asciiTheme="majorHAnsi" w:hAnsiTheme="majorHAnsi" w:cstheme="majorHAnsi"/>
          <w:sz w:val="24"/>
          <w:szCs w:val="24"/>
        </w:rPr>
        <w:t>pour une candidature au Programme Grande École ou en M1 du Mastère Manager du développement commercial : moyenne prise en compte sur la 1re, la 2e et la 3e année ;</w:t>
      </w:r>
    </w:p>
    <w:p w:rsidR="00D54093" w:rsidRPr="00A9659D" w:rsidRDefault="004855D1" w:rsidP="00F00D54">
      <w:pPr>
        <w:spacing w:after="0" w:line="240" w:lineRule="auto"/>
        <w:ind w:left="283" w:hanging="170"/>
        <w:rPr>
          <w:rFonts w:asciiTheme="majorHAnsi" w:hAnsiTheme="majorHAnsi" w:cstheme="majorHAnsi"/>
          <w:sz w:val="24"/>
          <w:szCs w:val="24"/>
        </w:rPr>
      </w:pPr>
      <w:r w:rsidRPr="00A9659D">
        <w:rPr>
          <w:rFonts w:asciiTheme="majorHAnsi" w:hAnsiTheme="majorHAnsi" w:cstheme="majorHAnsi"/>
          <w:b/>
          <w:sz w:val="24"/>
          <w:szCs w:val="24"/>
        </w:rPr>
        <w:t xml:space="preserve">• </w:t>
      </w:r>
      <w:r w:rsidRPr="00A9659D">
        <w:rPr>
          <w:rFonts w:asciiTheme="majorHAnsi" w:hAnsiTheme="majorHAnsi" w:cstheme="majorHAnsi"/>
          <w:sz w:val="24"/>
          <w:szCs w:val="24"/>
        </w:rPr>
        <w:t>avoir un bon niveau d’anglais et de français ;</w:t>
      </w:r>
    </w:p>
    <w:p w:rsidR="00D54093" w:rsidRDefault="004855D1" w:rsidP="00F00D54">
      <w:pPr>
        <w:spacing w:after="0" w:line="240" w:lineRule="auto"/>
        <w:ind w:left="283" w:hanging="170"/>
        <w:rPr>
          <w:rFonts w:asciiTheme="majorHAnsi" w:hAnsiTheme="majorHAnsi" w:cstheme="majorHAnsi"/>
          <w:sz w:val="24"/>
          <w:szCs w:val="24"/>
        </w:rPr>
      </w:pPr>
      <w:r w:rsidRPr="00A9659D">
        <w:rPr>
          <w:rFonts w:asciiTheme="majorHAnsi" w:hAnsiTheme="majorHAnsi" w:cstheme="majorHAnsi"/>
          <w:b/>
          <w:sz w:val="24"/>
          <w:szCs w:val="24"/>
        </w:rPr>
        <w:t xml:space="preserve">• </w:t>
      </w:r>
      <w:r w:rsidRPr="00A9659D">
        <w:rPr>
          <w:rFonts w:asciiTheme="majorHAnsi" w:hAnsiTheme="majorHAnsi" w:cstheme="majorHAnsi"/>
          <w:sz w:val="24"/>
          <w:szCs w:val="24"/>
        </w:rPr>
        <w:t>passer l’étude du dossier et l’entretien de sélection.</w:t>
      </w:r>
    </w:p>
    <w:p w:rsidR="00A9659D" w:rsidRPr="00A9659D" w:rsidRDefault="00A9659D" w:rsidP="00F00D54">
      <w:pPr>
        <w:spacing w:after="0" w:line="240" w:lineRule="auto"/>
        <w:ind w:left="283" w:hanging="170"/>
        <w:rPr>
          <w:rFonts w:asciiTheme="majorHAnsi" w:hAnsiTheme="majorHAnsi" w:cstheme="majorHAnsi"/>
          <w:sz w:val="12"/>
          <w:szCs w:val="12"/>
        </w:rPr>
      </w:pPr>
    </w:p>
    <w:p w:rsidR="00D54093" w:rsidRDefault="00AA64B6" w:rsidP="00F00D54">
      <w:pPr>
        <w:spacing w:after="0" w:line="240" w:lineRule="auto"/>
        <w:rPr>
          <w:rFonts w:asciiTheme="majorHAnsi" w:hAnsiTheme="majorHAnsi" w:cstheme="majorHAnsi"/>
          <w:b/>
          <w:color w:val="0070C0"/>
          <w:sz w:val="28"/>
          <w:szCs w:val="28"/>
          <w:u w:val="single"/>
        </w:rPr>
      </w:pPr>
      <w:r>
        <w:rPr>
          <w:rFonts w:asciiTheme="majorHAnsi" w:hAnsiTheme="majorHAnsi" w:cstheme="majorHAnsi"/>
          <w:b/>
          <w:color w:val="0070C0"/>
          <w:sz w:val="28"/>
          <w:szCs w:val="28"/>
          <w:u w:val="single"/>
        </w:rPr>
        <w:lastRenderedPageBreak/>
        <w:t>4</w:t>
      </w:r>
      <w:r w:rsidR="004855D1" w:rsidRPr="00A9659D">
        <w:rPr>
          <w:rFonts w:asciiTheme="majorHAnsi" w:hAnsiTheme="majorHAnsi" w:cstheme="majorHAnsi"/>
          <w:b/>
          <w:color w:val="0070C0"/>
          <w:sz w:val="28"/>
          <w:szCs w:val="28"/>
          <w:u w:val="single"/>
        </w:rPr>
        <w:t>. Pourquoi choisir EKLORE-ed ?</w:t>
      </w:r>
    </w:p>
    <w:p w:rsidR="00FC6136" w:rsidRPr="00FC6136" w:rsidRDefault="00FC6136" w:rsidP="00F00D54">
      <w:pPr>
        <w:spacing w:after="0" w:line="240" w:lineRule="auto"/>
        <w:rPr>
          <w:rFonts w:asciiTheme="majorHAnsi" w:hAnsiTheme="majorHAnsi" w:cstheme="majorHAnsi"/>
          <w:sz w:val="12"/>
          <w:szCs w:val="12"/>
        </w:rPr>
      </w:pPr>
    </w:p>
    <w:p w:rsidR="00FC6136" w:rsidRDefault="00FC6136" w:rsidP="00FC6136">
      <w:pPr>
        <w:pStyle w:val="NormalWeb"/>
        <w:shd w:val="clear" w:color="auto" w:fill="FCFCFC"/>
        <w:spacing w:before="0" w:beforeAutospacing="0" w:after="0" w:afterAutospacing="0"/>
        <w:rPr>
          <w:rFonts w:asciiTheme="majorHAnsi" w:hAnsiTheme="majorHAnsi" w:cstheme="majorHAnsi"/>
          <w:color w:val="0D0D0D"/>
        </w:rPr>
      </w:pPr>
      <w:r w:rsidRPr="00FC6136">
        <w:rPr>
          <w:rFonts w:asciiTheme="majorHAnsi" w:hAnsiTheme="majorHAnsi" w:cstheme="majorHAnsi"/>
          <w:color w:val="0D0D0D"/>
        </w:rPr>
        <w:t>Le partenariat avec EKLORE-ed offre aux étudiants d’ESPIMA Business School de nombreuses possibilités de poursuite d’études en France :</w:t>
      </w:r>
    </w:p>
    <w:p w:rsidR="00FC6136" w:rsidRPr="00FC6136" w:rsidRDefault="00FC6136" w:rsidP="00FC6136">
      <w:pPr>
        <w:pStyle w:val="NormalWeb"/>
        <w:shd w:val="clear" w:color="auto" w:fill="FCFCFC"/>
        <w:spacing w:before="0" w:beforeAutospacing="0" w:after="0" w:afterAutospacing="0"/>
        <w:rPr>
          <w:rFonts w:asciiTheme="majorHAnsi" w:hAnsiTheme="majorHAnsi" w:cstheme="majorHAnsi"/>
          <w:color w:val="0D0D0D"/>
          <w:sz w:val="8"/>
          <w:szCs w:val="8"/>
        </w:rPr>
      </w:pPr>
    </w:p>
    <w:p w:rsidR="00FC6136" w:rsidRPr="00FC6136" w:rsidRDefault="00FC6136" w:rsidP="00FC6136">
      <w:pPr>
        <w:numPr>
          <w:ilvl w:val="0"/>
          <w:numId w:val="10"/>
        </w:numPr>
        <w:shd w:val="clear" w:color="auto" w:fill="FCFCFC"/>
        <w:tabs>
          <w:tab w:val="left" w:pos="284"/>
        </w:tabs>
        <w:spacing w:after="0" w:line="240" w:lineRule="auto"/>
        <w:ind w:left="142" w:right="-484" w:firstLine="0"/>
        <w:rPr>
          <w:rFonts w:asciiTheme="majorHAnsi" w:hAnsiTheme="majorHAnsi" w:cstheme="majorHAnsi"/>
          <w:color w:val="0D0D0D"/>
          <w:sz w:val="24"/>
          <w:szCs w:val="24"/>
        </w:rPr>
      </w:pPr>
      <w:r w:rsidRPr="00FC6136">
        <w:rPr>
          <w:rStyle w:val="lev"/>
          <w:rFonts w:asciiTheme="majorHAnsi" w:hAnsiTheme="majorHAnsi" w:cstheme="majorHAnsi"/>
          <w:color w:val="0D0D0D"/>
          <w:sz w:val="24"/>
          <w:szCs w:val="24"/>
        </w:rPr>
        <w:t>Intégrer un Bachelor après Bac+2</w:t>
      </w:r>
      <w:r w:rsidRPr="00FC6136">
        <w:rPr>
          <w:rFonts w:asciiTheme="majorHAnsi" w:hAnsiTheme="majorHAnsi" w:cstheme="majorHAnsi"/>
          <w:color w:val="0D0D0D"/>
          <w:sz w:val="24"/>
          <w:szCs w:val="24"/>
        </w:rPr>
        <w:t> ou candidater au </w:t>
      </w:r>
      <w:r w:rsidRPr="00FC6136">
        <w:rPr>
          <w:rStyle w:val="lev"/>
          <w:rFonts w:asciiTheme="majorHAnsi" w:hAnsiTheme="majorHAnsi" w:cstheme="majorHAnsi"/>
          <w:color w:val="0D0D0D"/>
          <w:sz w:val="24"/>
          <w:szCs w:val="24"/>
        </w:rPr>
        <w:t>Programme Grande École après la Licence EBS</w:t>
      </w:r>
      <w:r w:rsidRPr="00FC6136">
        <w:rPr>
          <w:rFonts w:asciiTheme="majorHAnsi" w:hAnsiTheme="majorHAnsi" w:cstheme="majorHAnsi"/>
          <w:color w:val="0D0D0D"/>
          <w:sz w:val="24"/>
          <w:szCs w:val="24"/>
        </w:rPr>
        <w:t>.</w:t>
      </w:r>
    </w:p>
    <w:p w:rsidR="00FC6136" w:rsidRPr="00FC6136" w:rsidRDefault="00FC6136" w:rsidP="00FC6136">
      <w:pPr>
        <w:numPr>
          <w:ilvl w:val="0"/>
          <w:numId w:val="10"/>
        </w:numPr>
        <w:shd w:val="clear" w:color="auto" w:fill="FCFCFC"/>
        <w:tabs>
          <w:tab w:val="left" w:pos="284"/>
        </w:tabs>
        <w:spacing w:after="0" w:line="240" w:lineRule="auto"/>
        <w:ind w:left="142" w:right="-342" w:firstLine="0"/>
        <w:rPr>
          <w:rFonts w:asciiTheme="majorHAnsi" w:hAnsiTheme="majorHAnsi" w:cstheme="majorHAnsi"/>
          <w:color w:val="0D0D0D"/>
          <w:sz w:val="24"/>
          <w:szCs w:val="24"/>
        </w:rPr>
      </w:pPr>
      <w:r w:rsidRPr="00FC6136">
        <w:rPr>
          <w:rFonts w:asciiTheme="majorHAnsi" w:hAnsiTheme="majorHAnsi" w:cstheme="majorHAnsi"/>
          <w:color w:val="0D0D0D"/>
          <w:sz w:val="24"/>
          <w:szCs w:val="24"/>
        </w:rPr>
        <w:t>Accéder à des formations </w:t>
      </w:r>
      <w:r w:rsidRPr="00FC6136">
        <w:rPr>
          <w:rStyle w:val="lev"/>
          <w:rFonts w:asciiTheme="majorHAnsi" w:hAnsiTheme="majorHAnsi" w:cstheme="majorHAnsi"/>
          <w:color w:val="0D0D0D"/>
          <w:sz w:val="24"/>
          <w:szCs w:val="24"/>
        </w:rPr>
        <w:t>Bac+5 et à un large choix de spécialisations</w:t>
      </w:r>
      <w:r w:rsidRPr="00FC6136">
        <w:rPr>
          <w:rFonts w:asciiTheme="majorHAnsi" w:hAnsiTheme="majorHAnsi" w:cstheme="majorHAnsi"/>
          <w:color w:val="0D0D0D"/>
          <w:sz w:val="24"/>
          <w:szCs w:val="24"/>
        </w:rPr>
        <w:t> : management, marketing &amp; IA, finance, RH, achats, logistique et sport management.</w:t>
      </w:r>
    </w:p>
    <w:p w:rsidR="00FC6136" w:rsidRPr="00FC6136" w:rsidRDefault="00FC6136" w:rsidP="00FC6136">
      <w:pPr>
        <w:numPr>
          <w:ilvl w:val="0"/>
          <w:numId w:val="10"/>
        </w:numPr>
        <w:shd w:val="clear" w:color="auto" w:fill="FCFCFC"/>
        <w:tabs>
          <w:tab w:val="left" w:pos="284"/>
        </w:tabs>
        <w:spacing w:after="0" w:line="240" w:lineRule="auto"/>
        <w:ind w:left="142" w:firstLine="0"/>
        <w:rPr>
          <w:rFonts w:asciiTheme="majorHAnsi" w:hAnsiTheme="majorHAnsi" w:cstheme="majorHAnsi"/>
          <w:color w:val="0D0D0D"/>
          <w:sz w:val="24"/>
          <w:szCs w:val="24"/>
        </w:rPr>
      </w:pPr>
      <w:r w:rsidRPr="00FC6136">
        <w:rPr>
          <w:rFonts w:asciiTheme="majorHAnsi" w:hAnsiTheme="majorHAnsi" w:cstheme="majorHAnsi"/>
          <w:color w:val="0D0D0D"/>
          <w:sz w:val="24"/>
          <w:szCs w:val="24"/>
        </w:rPr>
        <w:t>Bénéficier d’un </w:t>
      </w:r>
      <w:r w:rsidRPr="00FC6136">
        <w:rPr>
          <w:rStyle w:val="lev"/>
          <w:rFonts w:asciiTheme="majorHAnsi" w:hAnsiTheme="majorHAnsi" w:cstheme="majorHAnsi"/>
          <w:color w:val="0D0D0D"/>
          <w:sz w:val="24"/>
          <w:szCs w:val="24"/>
        </w:rPr>
        <w:t>Master Full English en Management &amp; International Business à Pau</w:t>
      </w:r>
      <w:r w:rsidRPr="00FC6136">
        <w:rPr>
          <w:rFonts w:asciiTheme="majorHAnsi" w:hAnsiTheme="majorHAnsi" w:cstheme="majorHAnsi"/>
          <w:color w:val="0D0D0D"/>
          <w:sz w:val="24"/>
          <w:szCs w:val="24"/>
        </w:rPr>
        <w:t>.</w:t>
      </w:r>
    </w:p>
    <w:p w:rsidR="00FC6136" w:rsidRPr="00FC6136" w:rsidRDefault="00FC6136" w:rsidP="00FC6136">
      <w:pPr>
        <w:numPr>
          <w:ilvl w:val="0"/>
          <w:numId w:val="10"/>
        </w:numPr>
        <w:shd w:val="clear" w:color="auto" w:fill="FCFCFC"/>
        <w:tabs>
          <w:tab w:val="left" w:pos="284"/>
        </w:tabs>
        <w:spacing w:after="0" w:line="240" w:lineRule="auto"/>
        <w:ind w:left="142" w:right="-484" w:firstLine="0"/>
        <w:rPr>
          <w:rFonts w:asciiTheme="majorHAnsi" w:hAnsiTheme="majorHAnsi" w:cstheme="majorHAnsi"/>
          <w:color w:val="0D0D0D"/>
          <w:sz w:val="24"/>
          <w:szCs w:val="24"/>
        </w:rPr>
      </w:pPr>
      <w:r w:rsidRPr="00FC6136">
        <w:rPr>
          <w:rFonts w:asciiTheme="majorHAnsi" w:hAnsiTheme="majorHAnsi" w:cstheme="majorHAnsi"/>
          <w:color w:val="0D0D0D"/>
          <w:sz w:val="24"/>
          <w:szCs w:val="24"/>
        </w:rPr>
        <w:t>Suivre un parcours </w:t>
      </w:r>
      <w:r w:rsidRPr="00FC6136">
        <w:rPr>
          <w:rStyle w:val="lev"/>
          <w:rFonts w:asciiTheme="majorHAnsi" w:hAnsiTheme="majorHAnsi" w:cstheme="majorHAnsi"/>
          <w:color w:val="0D0D0D"/>
          <w:sz w:val="24"/>
          <w:szCs w:val="24"/>
        </w:rPr>
        <w:t>Audit &amp; Expertise Comptable</w:t>
      </w:r>
      <w:r w:rsidRPr="00FC6136">
        <w:rPr>
          <w:rFonts w:asciiTheme="majorHAnsi" w:hAnsiTheme="majorHAnsi" w:cstheme="majorHAnsi"/>
          <w:color w:val="0D0D0D"/>
          <w:sz w:val="24"/>
          <w:szCs w:val="24"/>
        </w:rPr>
        <w:t>, avec une dispense annoncée de </w:t>
      </w:r>
      <w:r w:rsidRPr="00FC6136">
        <w:rPr>
          <w:rStyle w:val="lev"/>
          <w:rFonts w:asciiTheme="majorHAnsi" w:hAnsiTheme="majorHAnsi" w:cstheme="majorHAnsi"/>
          <w:color w:val="0D0D0D"/>
          <w:sz w:val="24"/>
          <w:szCs w:val="24"/>
        </w:rPr>
        <w:t>5 UE sur 7 du DSCG</w:t>
      </w:r>
      <w:r w:rsidRPr="00FC6136">
        <w:rPr>
          <w:rFonts w:asciiTheme="majorHAnsi" w:hAnsiTheme="majorHAnsi" w:cstheme="majorHAnsi"/>
          <w:color w:val="0D0D0D"/>
          <w:sz w:val="24"/>
          <w:szCs w:val="24"/>
        </w:rPr>
        <w:t>.</w:t>
      </w:r>
    </w:p>
    <w:p w:rsidR="00FC6136" w:rsidRPr="00FC6136" w:rsidRDefault="00FC6136" w:rsidP="00FC6136">
      <w:pPr>
        <w:numPr>
          <w:ilvl w:val="0"/>
          <w:numId w:val="10"/>
        </w:numPr>
        <w:shd w:val="clear" w:color="auto" w:fill="FCFCFC"/>
        <w:tabs>
          <w:tab w:val="left" w:pos="284"/>
        </w:tabs>
        <w:spacing w:after="0" w:line="240" w:lineRule="auto"/>
        <w:ind w:left="142" w:firstLine="0"/>
        <w:rPr>
          <w:rFonts w:asciiTheme="majorHAnsi" w:hAnsiTheme="majorHAnsi" w:cstheme="majorHAnsi"/>
          <w:color w:val="0D0D0D"/>
          <w:sz w:val="24"/>
          <w:szCs w:val="24"/>
        </w:rPr>
      </w:pPr>
      <w:r w:rsidRPr="00FC6136">
        <w:rPr>
          <w:rFonts w:asciiTheme="majorHAnsi" w:hAnsiTheme="majorHAnsi" w:cstheme="majorHAnsi"/>
          <w:color w:val="0D0D0D"/>
          <w:sz w:val="24"/>
          <w:szCs w:val="24"/>
        </w:rPr>
        <w:t>Choisir, selon les programmes, entre </w:t>
      </w:r>
      <w:r w:rsidRPr="00FC6136">
        <w:rPr>
          <w:rStyle w:val="lev"/>
          <w:rFonts w:asciiTheme="majorHAnsi" w:hAnsiTheme="majorHAnsi" w:cstheme="majorHAnsi"/>
          <w:color w:val="0D0D0D"/>
          <w:sz w:val="24"/>
          <w:szCs w:val="24"/>
        </w:rPr>
        <w:t>formation initiale et alternance</w:t>
      </w:r>
      <w:r w:rsidRPr="00FC6136">
        <w:rPr>
          <w:rFonts w:asciiTheme="majorHAnsi" w:hAnsiTheme="majorHAnsi" w:cstheme="majorHAnsi"/>
          <w:color w:val="0D0D0D"/>
          <w:sz w:val="24"/>
          <w:szCs w:val="24"/>
        </w:rPr>
        <w:t>.</w:t>
      </w:r>
    </w:p>
    <w:p w:rsidR="00FC6136" w:rsidRDefault="00FC6136" w:rsidP="00FC6136">
      <w:pPr>
        <w:numPr>
          <w:ilvl w:val="0"/>
          <w:numId w:val="10"/>
        </w:numPr>
        <w:shd w:val="clear" w:color="auto" w:fill="FCFCFC"/>
        <w:tabs>
          <w:tab w:val="left" w:pos="284"/>
        </w:tabs>
        <w:spacing w:after="0" w:line="240" w:lineRule="auto"/>
        <w:ind w:left="142" w:firstLine="0"/>
        <w:rPr>
          <w:rFonts w:asciiTheme="majorHAnsi" w:hAnsiTheme="majorHAnsi" w:cstheme="majorHAnsi"/>
          <w:color w:val="0D0D0D"/>
          <w:sz w:val="24"/>
          <w:szCs w:val="24"/>
        </w:rPr>
      </w:pPr>
      <w:r w:rsidRPr="00FC6136">
        <w:rPr>
          <w:rFonts w:asciiTheme="majorHAnsi" w:hAnsiTheme="majorHAnsi" w:cstheme="majorHAnsi"/>
          <w:color w:val="0D0D0D"/>
          <w:sz w:val="24"/>
          <w:szCs w:val="24"/>
        </w:rPr>
        <w:t>Construire un </w:t>
      </w:r>
      <w:r w:rsidRPr="00FC6136">
        <w:rPr>
          <w:rStyle w:val="lev"/>
          <w:rFonts w:asciiTheme="majorHAnsi" w:hAnsiTheme="majorHAnsi" w:cstheme="majorHAnsi"/>
          <w:color w:val="0D0D0D"/>
          <w:sz w:val="24"/>
          <w:szCs w:val="24"/>
        </w:rPr>
        <w:t>parcours académique international</w:t>
      </w:r>
      <w:r w:rsidRPr="00FC6136">
        <w:rPr>
          <w:rFonts w:asciiTheme="majorHAnsi" w:hAnsiTheme="majorHAnsi" w:cstheme="majorHAnsi"/>
          <w:color w:val="0D0D0D"/>
          <w:sz w:val="24"/>
          <w:szCs w:val="24"/>
        </w:rPr>
        <w:t> entre ESPIMA Business School et une Grande École française.</w:t>
      </w:r>
    </w:p>
    <w:p w:rsidR="002519CD" w:rsidRPr="002519CD" w:rsidRDefault="002519CD" w:rsidP="002519CD">
      <w:pPr>
        <w:numPr>
          <w:ilvl w:val="0"/>
          <w:numId w:val="10"/>
        </w:numPr>
        <w:shd w:val="clear" w:color="auto" w:fill="FCFCFC"/>
        <w:tabs>
          <w:tab w:val="left" w:pos="284"/>
        </w:tabs>
        <w:spacing w:after="0" w:line="240" w:lineRule="auto"/>
        <w:ind w:left="142" w:firstLine="0"/>
        <w:rPr>
          <w:rFonts w:asciiTheme="majorHAnsi" w:eastAsia="Times New Roman" w:hAnsiTheme="majorHAnsi" w:cstheme="majorHAnsi"/>
          <w:sz w:val="24"/>
          <w:szCs w:val="24"/>
          <w:lang w:eastAsia="fr-FR"/>
        </w:rPr>
      </w:pPr>
      <w:r w:rsidRPr="002519CD">
        <w:rPr>
          <w:rFonts w:asciiTheme="majorHAnsi" w:eastAsia="Times New Roman" w:hAnsiTheme="majorHAnsi" w:cstheme="majorHAnsi"/>
          <w:sz w:val="24"/>
          <w:szCs w:val="24"/>
          <w:lang w:eastAsia="fr-FR"/>
        </w:rPr>
        <w:t xml:space="preserve">Réduction de </w:t>
      </w:r>
      <w:r w:rsidRPr="002519CD">
        <w:rPr>
          <w:rFonts w:asciiTheme="majorHAnsi" w:eastAsia="Times New Roman" w:hAnsiTheme="majorHAnsi" w:cstheme="majorHAnsi"/>
          <w:b/>
          <w:bCs/>
          <w:sz w:val="24"/>
          <w:szCs w:val="24"/>
          <w:lang w:eastAsia="fr-FR"/>
        </w:rPr>
        <w:t>10 %</w:t>
      </w:r>
      <w:r w:rsidRPr="002519CD">
        <w:rPr>
          <w:rFonts w:asciiTheme="majorHAnsi" w:eastAsia="Times New Roman" w:hAnsiTheme="majorHAnsi" w:cstheme="majorHAnsi"/>
          <w:sz w:val="24"/>
          <w:szCs w:val="24"/>
          <w:lang w:eastAsia="fr-FR"/>
        </w:rPr>
        <w:t xml:space="preserve"> sur les frais de scolarité dans le cadre du partenariat avec ESPIMA.</w:t>
      </w:r>
    </w:p>
    <w:p w:rsidR="002519CD" w:rsidRPr="00FC6136" w:rsidRDefault="002519CD" w:rsidP="002519CD">
      <w:pPr>
        <w:shd w:val="clear" w:color="auto" w:fill="FCFCFC"/>
        <w:tabs>
          <w:tab w:val="left" w:pos="284"/>
        </w:tabs>
        <w:spacing w:after="0" w:line="240" w:lineRule="auto"/>
        <w:ind w:left="142"/>
        <w:rPr>
          <w:rFonts w:asciiTheme="majorHAnsi" w:hAnsiTheme="majorHAnsi" w:cstheme="majorHAnsi"/>
          <w:color w:val="0D0D0D"/>
          <w:sz w:val="24"/>
          <w:szCs w:val="24"/>
        </w:rPr>
      </w:pPr>
    </w:p>
    <w:sectPr w:rsidR="002519CD" w:rsidRPr="00FC6136" w:rsidSect="00034616">
      <w:pgSz w:w="11906" w:h="16838"/>
      <w:pgMar w:top="709" w:right="879" w:bottom="709" w:left="879"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B7F82" w:rsidRDefault="00CB7F82" w:rsidP="00A25A81">
      <w:pPr>
        <w:spacing w:after="0" w:line="240" w:lineRule="auto"/>
      </w:pPr>
      <w:r>
        <w:separator/>
      </w:r>
    </w:p>
  </w:endnote>
  <w:endnote w:type="continuationSeparator" w:id="1">
    <w:p w:rsidR="00CB7F82" w:rsidRDefault="00CB7F82" w:rsidP="00A25A8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B7F82" w:rsidRDefault="00CB7F82" w:rsidP="00A25A81">
      <w:pPr>
        <w:spacing w:after="0" w:line="240" w:lineRule="auto"/>
      </w:pPr>
      <w:r>
        <w:separator/>
      </w:r>
    </w:p>
  </w:footnote>
  <w:footnote w:type="continuationSeparator" w:id="1">
    <w:p w:rsidR="00CB7F82" w:rsidRDefault="00CB7F82" w:rsidP="00A25A8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nsid w:val="35D200DA"/>
    <w:multiLevelType w:val="multilevel"/>
    <w:tmpl w:val="A2FA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hyphenationZone w:val="425"/>
  <w:characterSpacingControl w:val="doNotCompress"/>
  <w:footnotePr>
    <w:footnote w:id="0"/>
    <w:footnote w:id="1"/>
  </w:footnotePr>
  <w:endnotePr>
    <w:endnote w:id="0"/>
    <w:endnote w:id="1"/>
  </w:endnotePr>
  <w:compat>
    <w:useFELayout/>
  </w:compat>
  <w:rsids>
    <w:rsidRoot w:val="00B47730"/>
    <w:rsid w:val="00034616"/>
    <w:rsid w:val="0006063C"/>
    <w:rsid w:val="0015074B"/>
    <w:rsid w:val="001E7C41"/>
    <w:rsid w:val="002519CD"/>
    <w:rsid w:val="0029639D"/>
    <w:rsid w:val="00326F90"/>
    <w:rsid w:val="004855D1"/>
    <w:rsid w:val="004C0D76"/>
    <w:rsid w:val="004F5032"/>
    <w:rsid w:val="005553B7"/>
    <w:rsid w:val="00611304"/>
    <w:rsid w:val="006277E5"/>
    <w:rsid w:val="006E68CF"/>
    <w:rsid w:val="00790026"/>
    <w:rsid w:val="00A25A81"/>
    <w:rsid w:val="00A9659D"/>
    <w:rsid w:val="00AA1D8D"/>
    <w:rsid w:val="00AA64B6"/>
    <w:rsid w:val="00B47730"/>
    <w:rsid w:val="00C33C5A"/>
    <w:rsid w:val="00CB0664"/>
    <w:rsid w:val="00CB7F82"/>
    <w:rsid w:val="00CD30D9"/>
    <w:rsid w:val="00CF39BB"/>
    <w:rsid w:val="00D54093"/>
    <w:rsid w:val="00E50FE6"/>
    <w:rsid w:val="00F00D54"/>
    <w:rsid w:val="00F318CD"/>
    <w:rsid w:val="00FC6136"/>
    <w:rsid w:val="00FC693F"/>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1">
    <w:name w:val="Ombrage clair1"/>
    <w:basedOn w:val="Tableau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Trameclaire-Accent11">
    <w:name w:val="Trame claire - Accent 11"/>
    <w:basedOn w:val="Tableau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steclaire1">
    <w:name w:val="Liste claire1"/>
    <w:basedOn w:val="Tableau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steclaire-Accent11">
    <w:name w:val="Liste claire - Accent 11"/>
    <w:basedOn w:val="Tableau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Grilleclaire1">
    <w:name w:val="Grille claire1"/>
    <w:basedOn w:val="Tableau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Grilleclaire-Accent11">
    <w:name w:val="Grille claire - Accent 11"/>
    <w:basedOn w:val="Tableau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Tramemoyenne11">
    <w:name w:val="Trame moyenne 11"/>
    <w:basedOn w:val="Tableau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Tramemoyenne1-Accent11">
    <w:name w:val="Trame moyenne 1 - Accent 11"/>
    <w:basedOn w:val="Tableau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Tramemoyenne21">
    <w:name w:val="Trame moyenne 21"/>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Tramemoyenne2-Accent11">
    <w:name w:val="Trame moyenne 2 - Accent 11"/>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Listemoyenne11">
    <w:name w:val="Liste moyenne 1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Listemoyenne1-Accent11">
    <w:name w:val="Liste moyenne 1 - Accent 1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Listemoyenne21">
    <w:name w:val="Liste moyenne 2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Grillemoyenne11">
    <w:name w:val="Grille moyenne 11"/>
    <w:basedOn w:val="Tableau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Grillemoyenne21">
    <w:name w:val="Grille moyenne 2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Grillemoyenne31">
    <w:name w:val="Grille moyenne 31"/>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Listefonce1">
    <w:name w:val="Liste foncée1"/>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Tramecouleur1">
    <w:name w:val="Trame couleur1"/>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Listecouleur1">
    <w:name w:val="Liste couleur1"/>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Grillecouleur1">
    <w:name w:val="Grille couleur1"/>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edebulles">
    <w:name w:val="Balloon Text"/>
    <w:basedOn w:val="Normal"/>
    <w:link w:val="TextedebullesCar"/>
    <w:uiPriority w:val="99"/>
    <w:semiHidden/>
    <w:unhideWhenUsed/>
    <w:rsid w:val="00F00D54"/>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00D54"/>
    <w:rPr>
      <w:rFonts w:ascii="Tahoma" w:hAnsi="Tahoma" w:cs="Tahoma"/>
      <w:sz w:val="16"/>
      <w:szCs w:val="16"/>
    </w:rPr>
  </w:style>
  <w:style w:type="paragraph" w:customStyle="1" w:styleId="pdq2pgselectionanchorcontainer">
    <w:name w:val="pdq2pg_selectionanchorcontainer"/>
    <w:basedOn w:val="Normal"/>
    <w:rsid w:val="00A9659D"/>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NormalWeb">
    <w:name w:val="Normal (Web)"/>
    <w:basedOn w:val="Normal"/>
    <w:uiPriority w:val="99"/>
    <w:unhideWhenUsed/>
    <w:rsid w:val="00A9659D"/>
    <w:pPr>
      <w:spacing w:before="100" w:beforeAutospacing="1" w:after="100" w:afterAutospacing="1" w:line="240" w:lineRule="auto"/>
    </w:pPr>
    <w:rPr>
      <w:rFonts w:ascii="Times New Roman" w:eastAsia="Times New Roman" w:hAnsi="Times New Roman" w:cs="Times New Roman"/>
      <w:sz w:val="24"/>
      <w:szCs w:val="24"/>
      <w:lang w:val="fr-FR" w:eastAsia="fr-FR"/>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116798293">
      <w:bodyDiv w:val="1"/>
      <w:marLeft w:val="0"/>
      <w:marRight w:val="0"/>
      <w:marTop w:val="0"/>
      <w:marBottom w:val="0"/>
      <w:divBdr>
        <w:top w:val="none" w:sz="0" w:space="0" w:color="auto"/>
        <w:left w:val="none" w:sz="0" w:space="0" w:color="auto"/>
        <w:bottom w:val="none" w:sz="0" w:space="0" w:color="auto"/>
        <w:right w:val="none" w:sz="0" w:space="0" w:color="auto"/>
      </w:divBdr>
      <w:divsChild>
        <w:div w:id="954748120">
          <w:marLeft w:val="0"/>
          <w:marRight w:val="0"/>
          <w:marTop w:val="0"/>
          <w:marBottom w:val="0"/>
          <w:divBdr>
            <w:top w:val="none" w:sz="0" w:space="0" w:color="auto"/>
            <w:left w:val="none" w:sz="0" w:space="0" w:color="auto"/>
            <w:bottom w:val="none" w:sz="0" w:space="0" w:color="auto"/>
            <w:right w:val="none" w:sz="0" w:space="0" w:color="auto"/>
          </w:divBdr>
          <w:divsChild>
            <w:div w:id="197232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323832">
      <w:bodyDiv w:val="1"/>
      <w:marLeft w:val="0"/>
      <w:marRight w:val="0"/>
      <w:marTop w:val="0"/>
      <w:marBottom w:val="0"/>
      <w:divBdr>
        <w:top w:val="none" w:sz="0" w:space="0" w:color="auto"/>
        <w:left w:val="none" w:sz="0" w:space="0" w:color="auto"/>
        <w:bottom w:val="none" w:sz="0" w:space="0" w:color="auto"/>
        <w:right w:val="none" w:sz="0" w:space="0" w:color="auto"/>
      </w:divBdr>
    </w:div>
    <w:div w:id="78947136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2</Pages>
  <Words>641</Words>
  <Characters>3529</Characters>
  <Application>Microsoft Office Word</Application>
  <DocSecurity>0</DocSecurity>
  <Lines>29</Lines>
  <Paragraphs>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4162</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cp:lastModifiedBy>
  <cp:revision>16</cp:revision>
  <dcterms:created xsi:type="dcterms:W3CDTF">2013-12-23T23:15:00Z</dcterms:created>
  <dcterms:modified xsi:type="dcterms:W3CDTF">2026-08-14T17:00:00Z</dcterms:modified>
  <cp:category/>
</cp:coreProperties>
</file>