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0CDA" w:rsidRPr="00854C98" w:rsidRDefault="00BE0CDA" w:rsidP="00BE0CDA">
      <w:pPr>
        <w:spacing w:after="0" w:line="240" w:lineRule="auto"/>
        <w:jc w:val="center"/>
        <w:rPr>
          <w:rFonts w:asciiTheme="majorHAnsi" w:hAnsiTheme="majorHAnsi" w:cstheme="majorHAnsi"/>
          <w:b/>
          <w:color w:val="C00000"/>
          <w:sz w:val="24"/>
          <w:szCs w:val="24"/>
          <w:u w:val="single"/>
        </w:rPr>
      </w:pPr>
      <w:r>
        <w:rPr>
          <w:rFonts w:asciiTheme="majorHAnsi" w:hAnsiTheme="majorHAnsi" w:cstheme="majorHAnsi"/>
          <w:b/>
          <w:noProof/>
          <w:color w:val="C00000"/>
          <w:sz w:val="24"/>
          <w:szCs w:val="24"/>
          <w:u w:val="single"/>
          <w:lang w:val="fr-FR" w:eastAsia="fr-FR"/>
        </w:rPr>
        <w:drawing>
          <wp:anchor distT="0" distB="0" distL="114300" distR="114300" simplePos="0" relativeHeight="251660288" behindDoc="0" locked="0" layoutInCell="1" allowOverlap="1">
            <wp:simplePos x="0" y="0"/>
            <wp:positionH relativeFrom="column">
              <wp:posOffset>5390515</wp:posOffset>
            </wp:positionH>
            <wp:positionV relativeFrom="paragraph">
              <wp:posOffset>-328930</wp:posOffset>
            </wp:positionV>
            <wp:extent cx="1508760" cy="803275"/>
            <wp:effectExtent l="19050" t="0" r="0" b="0"/>
            <wp:wrapThrough wrapText="bothSides">
              <wp:wrapPolygon edited="0">
                <wp:start x="-273" y="0"/>
                <wp:lineTo x="-273" y="21002"/>
                <wp:lineTo x="21545" y="21002"/>
                <wp:lineTo x="21545" y="0"/>
                <wp:lineTo x="-273" y="0"/>
              </wp:wrapPolygon>
            </wp:wrapThrough>
            <wp:docPr id="1" name="Image 1" descr="C:\Users\A.N\Downloads\LOGOS PARTENAIRES EBS\Logo GUTech O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ownloads\LOGOS PARTENAIRES EBS\Logo GUTech Oman.jpg"/>
                    <pic:cNvPicPr>
                      <a:picLocks noChangeAspect="1" noChangeArrowheads="1"/>
                    </pic:cNvPicPr>
                  </pic:nvPicPr>
                  <pic:blipFill>
                    <a:blip r:embed="rId6"/>
                    <a:srcRect/>
                    <a:stretch>
                      <a:fillRect/>
                    </a:stretch>
                  </pic:blipFill>
                  <pic:spPr bwMode="auto">
                    <a:xfrm>
                      <a:off x="0" y="0"/>
                      <a:ext cx="1508760" cy="803275"/>
                    </a:xfrm>
                    <a:prstGeom prst="rect">
                      <a:avLst/>
                    </a:prstGeom>
                    <a:noFill/>
                    <a:ln w="9525">
                      <a:noFill/>
                      <a:miter lim="800000"/>
                      <a:headEnd/>
                      <a:tailEnd/>
                    </a:ln>
                  </pic:spPr>
                </pic:pic>
              </a:graphicData>
            </a:graphic>
          </wp:anchor>
        </w:drawing>
      </w:r>
      <w:r w:rsidRPr="008D091D">
        <w:rPr>
          <w:rFonts w:asciiTheme="majorHAnsi" w:hAnsiTheme="majorHAnsi" w:cstheme="majorHAnsi"/>
          <w:b/>
          <w:color w:val="C00000"/>
          <w:sz w:val="24"/>
          <w:szCs w:val="24"/>
          <w:u w:val="single"/>
        </w:rPr>
        <w:t xml:space="preserve"> </w:t>
      </w:r>
      <w:r>
        <w:rPr>
          <w:rFonts w:asciiTheme="majorHAnsi" w:hAnsiTheme="majorHAnsi" w:cstheme="majorHAnsi"/>
          <w:b/>
          <w:noProof/>
          <w:color w:val="C00000"/>
          <w:sz w:val="24"/>
          <w:szCs w:val="24"/>
          <w:u w:val="single"/>
          <w:lang w:val="fr-FR" w:eastAsia="fr-FR"/>
        </w:rPr>
        <w:drawing>
          <wp:anchor distT="0" distB="0" distL="114300" distR="114300" simplePos="0" relativeHeight="251659264" behindDoc="0" locked="0" layoutInCell="1" allowOverlap="1">
            <wp:simplePos x="0" y="0"/>
            <wp:positionH relativeFrom="column">
              <wp:posOffset>-435610</wp:posOffset>
            </wp:positionH>
            <wp:positionV relativeFrom="paragraph">
              <wp:posOffset>-299085</wp:posOffset>
            </wp:positionV>
            <wp:extent cx="730885" cy="734060"/>
            <wp:effectExtent l="19050" t="0" r="0" b="0"/>
            <wp:wrapThrough wrapText="bothSides">
              <wp:wrapPolygon edited="0">
                <wp:start x="-563" y="0"/>
                <wp:lineTo x="-563" y="21301"/>
                <wp:lineTo x="21394" y="21301"/>
                <wp:lineTo x="21394" y="0"/>
                <wp:lineTo x="-563" y="0"/>
              </wp:wrapPolygon>
            </wp:wrapThrough>
            <wp:docPr id="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val="0"/>
                        </a:ext>
                      </a:extLst>
                    </a:blip>
                    <a:srcRect/>
                    <a:stretch>
                      <a:fillRect/>
                    </a:stretch>
                  </pic:blipFill>
                  <pic:spPr bwMode="auto">
                    <a:xfrm>
                      <a:off x="0" y="0"/>
                      <a:ext cx="730885" cy="734060"/>
                    </a:xfrm>
                    <a:prstGeom prst="rect">
                      <a:avLst/>
                    </a:prstGeom>
                    <a:noFill/>
                    <a:ln>
                      <a:noFill/>
                    </a:ln>
                  </pic:spPr>
                </pic:pic>
              </a:graphicData>
            </a:graphic>
          </wp:anchor>
        </w:drawing>
      </w:r>
    </w:p>
    <w:p w:rsidR="00BE0CDA" w:rsidRPr="002423DC" w:rsidRDefault="00BE0CDA" w:rsidP="00BE0CDA">
      <w:pPr>
        <w:pStyle w:val="Titre"/>
        <w:spacing w:after="0"/>
        <w:jc w:val="center"/>
        <w:rPr>
          <w:rFonts w:asciiTheme="minorHAnsi" w:hAnsiTheme="minorHAnsi" w:cstheme="minorHAnsi"/>
          <w:b/>
          <w:bCs/>
          <w:color w:val="C00000"/>
          <w:sz w:val="36"/>
          <w:szCs w:val="36"/>
        </w:rPr>
      </w:pPr>
      <w:r w:rsidRPr="002423DC">
        <w:rPr>
          <w:rFonts w:asciiTheme="minorHAnsi" w:hAnsiTheme="minorHAnsi" w:cstheme="minorHAnsi"/>
          <w:b/>
          <w:bCs/>
          <w:color w:val="C00000"/>
          <w:sz w:val="36"/>
          <w:szCs w:val="36"/>
        </w:rPr>
        <w:t xml:space="preserve">      </w:t>
      </w:r>
    </w:p>
    <w:p w:rsidR="00BE0CDA" w:rsidRPr="00854C98" w:rsidRDefault="00BE0CDA" w:rsidP="00BE0CDA">
      <w:pPr>
        <w:pStyle w:val="Titre"/>
        <w:spacing w:after="0"/>
        <w:jc w:val="center"/>
        <w:rPr>
          <w:rFonts w:cstheme="majorHAnsi"/>
          <w:b/>
          <w:bCs/>
        </w:rPr>
      </w:pPr>
      <w:r w:rsidRPr="00854C98">
        <w:rPr>
          <w:rFonts w:cstheme="majorHAnsi"/>
          <w:b/>
          <w:bCs/>
          <w:color w:val="C00000"/>
          <w:sz w:val="44"/>
          <w:szCs w:val="44"/>
          <w:u w:val="single"/>
        </w:rPr>
        <w:t>GUIDE DU PARTENARIAT</w:t>
      </w:r>
      <w:r w:rsidRPr="00854C98">
        <w:rPr>
          <w:rFonts w:cstheme="majorHAnsi"/>
          <w:b/>
          <w:bCs/>
          <w:sz w:val="44"/>
          <w:szCs w:val="44"/>
        </w:rPr>
        <w:br/>
      </w:r>
      <w:r w:rsidRPr="00854C98">
        <w:rPr>
          <w:rFonts w:cstheme="majorHAnsi"/>
          <w:b/>
          <w:bCs/>
          <w:sz w:val="36"/>
          <w:szCs w:val="36"/>
        </w:rPr>
        <w:t xml:space="preserve">ESPIMA Business School </w:t>
      </w:r>
      <w:r>
        <w:rPr>
          <w:rFonts w:cstheme="majorHAnsi"/>
          <w:b/>
          <w:bCs/>
          <w:sz w:val="36"/>
          <w:szCs w:val="36"/>
        </w:rPr>
        <w:t>–</w:t>
      </w:r>
      <w:r w:rsidRPr="00854C98">
        <w:rPr>
          <w:rFonts w:cstheme="majorHAnsi"/>
          <w:b/>
          <w:bCs/>
          <w:sz w:val="36"/>
          <w:szCs w:val="36"/>
        </w:rPr>
        <w:t xml:space="preserve"> </w:t>
      </w:r>
      <w:proofErr w:type="spellStart"/>
      <w:r>
        <w:rPr>
          <w:rFonts w:cstheme="majorHAnsi"/>
          <w:b/>
          <w:bCs/>
          <w:sz w:val="36"/>
          <w:szCs w:val="36"/>
        </w:rPr>
        <w:t>GUtech</w:t>
      </w:r>
      <w:proofErr w:type="spellEnd"/>
    </w:p>
    <w:p w:rsidR="00BE0CDA" w:rsidRPr="00854C98" w:rsidRDefault="00BE0CDA" w:rsidP="00BE0CDA">
      <w:pPr>
        <w:spacing w:before="120" w:after="0" w:line="240" w:lineRule="auto"/>
        <w:rPr>
          <w:rFonts w:asciiTheme="majorHAnsi" w:hAnsiTheme="majorHAnsi" w:cstheme="majorHAnsi"/>
          <w:sz w:val="28"/>
          <w:szCs w:val="28"/>
        </w:rPr>
      </w:pPr>
      <w:r w:rsidRPr="00854C98">
        <w:rPr>
          <w:rFonts w:asciiTheme="majorHAnsi" w:hAnsiTheme="majorHAnsi" w:cstheme="majorHAnsi"/>
          <w:b/>
          <w:color w:val="0070C0"/>
          <w:sz w:val="28"/>
          <w:szCs w:val="28"/>
          <w:u w:val="single"/>
        </w:rPr>
        <w:t xml:space="preserve">1. À propos de </w:t>
      </w:r>
      <w:proofErr w:type="spellStart"/>
      <w:r>
        <w:rPr>
          <w:rFonts w:asciiTheme="majorHAnsi" w:hAnsiTheme="majorHAnsi" w:cstheme="majorHAnsi"/>
          <w:b/>
          <w:color w:val="0070C0"/>
          <w:sz w:val="28"/>
          <w:szCs w:val="28"/>
          <w:u w:val="single"/>
        </w:rPr>
        <w:t>GUtech</w:t>
      </w:r>
      <w:proofErr w:type="spellEnd"/>
    </w:p>
    <w:p w:rsidR="00654B05" w:rsidRPr="00BE0CDA" w:rsidRDefault="009219B2" w:rsidP="00BE0CDA">
      <w:pPr>
        <w:spacing w:after="0" w:line="240" w:lineRule="auto"/>
        <w:rPr>
          <w:rFonts w:asciiTheme="majorHAnsi" w:hAnsiTheme="majorHAnsi" w:cstheme="majorHAnsi"/>
          <w:sz w:val="24"/>
          <w:szCs w:val="24"/>
        </w:rPr>
      </w:pPr>
      <w:proofErr w:type="spellStart"/>
      <w:r w:rsidRPr="00BE0CDA">
        <w:rPr>
          <w:rFonts w:asciiTheme="majorHAnsi" w:hAnsiTheme="majorHAnsi" w:cstheme="majorHAnsi"/>
          <w:sz w:val="24"/>
          <w:szCs w:val="24"/>
        </w:rPr>
        <w:t>Fondée</w:t>
      </w:r>
      <w:proofErr w:type="spellEnd"/>
      <w:r w:rsidRPr="00BE0CDA">
        <w:rPr>
          <w:rFonts w:asciiTheme="majorHAnsi" w:hAnsiTheme="majorHAnsi" w:cstheme="majorHAnsi"/>
          <w:sz w:val="24"/>
          <w:szCs w:val="24"/>
        </w:rPr>
        <w:t xml:space="preserve"> en 2007, German University of Technology in Oman (GUtech) </w:t>
      </w:r>
      <w:proofErr w:type="gramStart"/>
      <w:r w:rsidRPr="00BE0CDA">
        <w:rPr>
          <w:rFonts w:asciiTheme="majorHAnsi" w:hAnsiTheme="majorHAnsi" w:cstheme="majorHAnsi"/>
          <w:sz w:val="24"/>
          <w:szCs w:val="24"/>
        </w:rPr>
        <w:t>est</w:t>
      </w:r>
      <w:proofErr w:type="gramEnd"/>
      <w:r w:rsidRPr="00BE0CDA">
        <w:rPr>
          <w:rFonts w:asciiTheme="majorHAnsi" w:hAnsiTheme="majorHAnsi" w:cstheme="majorHAnsi"/>
          <w:sz w:val="24"/>
          <w:szCs w:val="24"/>
        </w:rPr>
        <w:t xml:space="preserve"> une université privée technologique située à Halban, près de Muscat, dans le Sultanat d’Oman. L’anglais </w:t>
      </w:r>
      <w:proofErr w:type="gramStart"/>
      <w:r w:rsidRPr="00BE0CDA">
        <w:rPr>
          <w:rFonts w:asciiTheme="majorHAnsi" w:hAnsiTheme="majorHAnsi" w:cstheme="majorHAnsi"/>
          <w:sz w:val="24"/>
          <w:szCs w:val="24"/>
        </w:rPr>
        <w:t>est</w:t>
      </w:r>
      <w:proofErr w:type="gramEnd"/>
      <w:r w:rsidRPr="00BE0CDA">
        <w:rPr>
          <w:rFonts w:asciiTheme="majorHAnsi" w:hAnsiTheme="majorHAnsi" w:cstheme="majorHAnsi"/>
          <w:sz w:val="24"/>
          <w:szCs w:val="24"/>
        </w:rPr>
        <w:t xml:space="preserve"> la langue d’enseignement.</w:t>
      </w:r>
    </w:p>
    <w:p w:rsidR="00654B05" w:rsidRPr="00BE0CDA" w:rsidRDefault="009219B2" w:rsidP="00BE0CDA">
      <w:pPr>
        <w:spacing w:after="0" w:line="240" w:lineRule="auto"/>
        <w:rPr>
          <w:rFonts w:asciiTheme="majorHAnsi" w:hAnsiTheme="majorHAnsi" w:cstheme="majorHAnsi"/>
          <w:sz w:val="24"/>
          <w:szCs w:val="24"/>
        </w:rPr>
      </w:pPr>
      <w:proofErr w:type="gramStart"/>
      <w:r w:rsidRPr="00BE0CDA">
        <w:rPr>
          <w:rFonts w:asciiTheme="majorHAnsi" w:hAnsiTheme="majorHAnsi" w:cstheme="majorHAnsi"/>
          <w:sz w:val="24"/>
          <w:szCs w:val="24"/>
        </w:rPr>
        <w:t>GUtech entretient une collaboration académique étroite avec RWTH Aachen University en Allemagne.</w:t>
      </w:r>
      <w:proofErr w:type="gramEnd"/>
      <w:r w:rsidRPr="00BE0CDA">
        <w:rPr>
          <w:rFonts w:asciiTheme="majorHAnsi" w:hAnsiTheme="majorHAnsi" w:cstheme="majorHAnsi"/>
          <w:sz w:val="24"/>
          <w:szCs w:val="24"/>
        </w:rPr>
        <w:t xml:space="preserve"> Son Department of Computer Science </w:t>
      </w:r>
      <w:proofErr w:type="gramStart"/>
      <w:r w:rsidRPr="00BE0CDA">
        <w:rPr>
          <w:rFonts w:asciiTheme="majorHAnsi" w:hAnsiTheme="majorHAnsi" w:cstheme="majorHAnsi"/>
          <w:sz w:val="24"/>
          <w:szCs w:val="24"/>
        </w:rPr>
        <w:t>propose</w:t>
      </w:r>
      <w:proofErr w:type="gramEnd"/>
      <w:r w:rsidRPr="00BE0CDA">
        <w:rPr>
          <w:rFonts w:asciiTheme="majorHAnsi" w:hAnsiTheme="majorHAnsi" w:cstheme="majorHAnsi"/>
          <w:sz w:val="24"/>
          <w:szCs w:val="24"/>
        </w:rPr>
        <w:t xml:space="preserve"> notamment des programmes en Computer Science, Artificial Intelligence et Cyber Security. GUtech bénéficie d’une accréditation institutionnelle de l’Oman Authority for Academic Accreditation and Quality Assurance of Education (OAAAQA), </w:t>
      </w:r>
      <w:proofErr w:type="gramStart"/>
      <w:r w:rsidRPr="00BE0CDA">
        <w:rPr>
          <w:rFonts w:asciiTheme="majorHAnsi" w:hAnsiTheme="majorHAnsi" w:cstheme="majorHAnsi"/>
          <w:sz w:val="24"/>
          <w:szCs w:val="24"/>
        </w:rPr>
        <w:t>et</w:t>
      </w:r>
      <w:proofErr w:type="gramEnd"/>
      <w:r w:rsidRPr="00BE0CDA">
        <w:rPr>
          <w:rFonts w:asciiTheme="majorHAnsi" w:hAnsiTheme="majorHAnsi" w:cstheme="majorHAnsi"/>
          <w:sz w:val="24"/>
          <w:szCs w:val="24"/>
        </w:rPr>
        <w:t xml:space="preserve"> ses programmes Bachelor sont accrédités par l’agence internationale ACQUIN.</w:t>
      </w:r>
    </w:p>
    <w:p w:rsidR="00654B05" w:rsidRPr="00BE0CDA" w:rsidRDefault="009219B2" w:rsidP="00BE0CDA">
      <w:pPr>
        <w:spacing w:after="0" w:line="240" w:lineRule="auto"/>
        <w:rPr>
          <w:rFonts w:asciiTheme="majorHAnsi" w:hAnsiTheme="majorHAnsi" w:cstheme="majorHAnsi"/>
          <w:sz w:val="24"/>
          <w:szCs w:val="24"/>
        </w:rPr>
      </w:pPr>
      <w:r w:rsidRPr="00BE0CDA">
        <w:rPr>
          <w:rFonts w:asciiTheme="majorHAnsi" w:hAnsiTheme="majorHAnsi" w:cstheme="majorHAnsi"/>
          <w:sz w:val="24"/>
          <w:szCs w:val="24"/>
        </w:rPr>
        <w:t xml:space="preserve">Le Memorandum of Understanding entre ESPIMA Business School et GUtech établit un cadre de coopération académique dans les domaines de l’informatique, de l’intelligence artificielle, de la cybersécurité, de la transformation digitale et des systèmes d’information. </w:t>
      </w:r>
      <w:proofErr w:type="gramStart"/>
      <w:r w:rsidRPr="00BE0CDA">
        <w:rPr>
          <w:rFonts w:asciiTheme="majorHAnsi" w:hAnsiTheme="majorHAnsi" w:cstheme="majorHAnsi"/>
          <w:sz w:val="24"/>
          <w:szCs w:val="24"/>
        </w:rPr>
        <w:t>Il</w:t>
      </w:r>
      <w:proofErr w:type="gramEnd"/>
      <w:r w:rsidRPr="00BE0CDA">
        <w:rPr>
          <w:rFonts w:asciiTheme="majorHAnsi" w:hAnsiTheme="majorHAnsi" w:cstheme="majorHAnsi"/>
          <w:sz w:val="24"/>
          <w:szCs w:val="24"/>
        </w:rPr>
        <w:t xml:space="preserve"> prévoit notamment des projets conjoints, des Summer Schools, des activités de mobilité, des échanges d’expertise et des préparations à des certifications internationales.</w:t>
      </w:r>
    </w:p>
    <w:p w:rsidR="00654B05" w:rsidRPr="00BE0CDA" w:rsidRDefault="009219B2" w:rsidP="00BE0CDA">
      <w:pPr>
        <w:spacing w:after="0" w:line="240" w:lineRule="auto"/>
        <w:rPr>
          <w:rFonts w:asciiTheme="majorHAnsi" w:hAnsiTheme="majorHAnsi" w:cstheme="majorHAnsi"/>
          <w:color w:val="00B050"/>
          <w:sz w:val="24"/>
          <w:szCs w:val="24"/>
        </w:rPr>
      </w:pPr>
      <w:r w:rsidRPr="00BE0CDA">
        <w:rPr>
          <w:rFonts w:asciiTheme="majorHAnsi" w:hAnsiTheme="majorHAnsi" w:cstheme="majorHAnsi"/>
          <w:b/>
          <w:color w:val="00B050"/>
          <w:sz w:val="24"/>
          <w:szCs w:val="24"/>
        </w:rPr>
        <w:t>Fiche d’identité</w:t>
      </w:r>
    </w:p>
    <w:tbl>
      <w:tblPr>
        <w:tblStyle w:val="Grilledutableau"/>
        <w:tblW w:w="0" w:type="auto"/>
        <w:jc w:val="center"/>
        <w:tblBorders>
          <w:top w:val="double" w:sz="2" w:space="0" w:color="auto"/>
          <w:left w:val="double" w:sz="2" w:space="0" w:color="auto"/>
          <w:bottom w:val="double" w:sz="2" w:space="0" w:color="auto"/>
          <w:right w:val="double" w:sz="2" w:space="0" w:color="auto"/>
          <w:insideH w:val="double" w:sz="2" w:space="0" w:color="auto"/>
          <w:insideV w:val="double" w:sz="2" w:space="0" w:color="auto"/>
        </w:tblBorders>
        <w:tblLook w:val="04A0"/>
      </w:tblPr>
      <w:tblGrid>
        <w:gridCol w:w="3119"/>
        <w:gridCol w:w="7029"/>
      </w:tblGrid>
      <w:tr w:rsidR="00654B05" w:rsidRPr="00224D31" w:rsidTr="00BE0CDA">
        <w:trPr>
          <w:jc w:val="center"/>
        </w:trPr>
        <w:tc>
          <w:tcPr>
            <w:tcW w:w="3119" w:type="dxa"/>
            <w:shd w:val="clear" w:color="auto" w:fill="FBD4B4" w:themeFill="accent6" w:themeFillTint="66"/>
            <w:vAlign w:val="center"/>
          </w:tcPr>
          <w:p w:rsidR="00654B05" w:rsidRPr="00224D31" w:rsidRDefault="009219B2" w:rsidP="00BE0CDA">
            <w:pPr>
              <w:rPr>
                <w:rFonts w:asciiTheme="majorHAnsi" w:hAnsiTheme="majorHAnsi" w:cstheme="majorHAnsi"/>
                <w:sz w:val="20"/>
                <w:szCs w:val="20"/>
              </w:rPr>
            </w:pPr>
            <w:r w:rsidRPr="00224D31">
              <w:rPr>
                <w:rFonts w:asciiTheme="majorHAnsi" w:hAnsiTheme="majorHAnsi" w:cstheme="majorHAnsi"/>
                <w:b/>
                <w:sz w:val="20"/>
                <w:szCs w:val="20"/>
              </w:rPr>
              <w:t>Rubrique</w:t>
            </w:r>
          </w:p>
        </w:tc>
        <w:tc>
          <w:tcPr>
            <w:tcW w:w="7029" w:type="dxa"/>
            <w:shd w:val="clear" w:color="auto" w:fill="FBD4B4" w:themeFill="accent6" w:themeFillTint="66"/>
            <w:vAlign w:val="center"/>
          </w:tcPr>
          <w:p w:rsidR="00654B05" w:rsidRPr="00224D31" w:rsidRDefault="009219B2" w:rsidP="00BE0CDA">
            <w:pPr>
              <w:rPr>
                <w:rFonts w:asciiTheme="majorHAnsi" w:hAnsiTheme="majorHAnsi" w:cstheme="majorHAnsi"/>
                <w:sz w:val="20"/>
                <w:szCs w:val="20"/>
              </w:rPr>
            </w:pPr>
            <w:r w:rsidRPr="00224D31">
              <w:rPr>
                <w:rFonts w:asciiTheme="majorHAnsi" w:hAnsiTheme="majorHAnsi" w:cstheme="majorHAnsi"/>
                <w:b/>
                <w:sz w:val="20"/>
                <w:szCs w:val="20"/>
              </w:rPr>
              <w:t>Informations</w:t>
            </w:r>
          </w:p>
        </w:tc>
      </w:tr>
      <w:tr w:rsidR="00654B05" w:rsidRPr="00224D31" w:rsidTr="00BE0CDA">
        <w:trPr>
          <w:jc w:val="center"/>
        </w:trPr>
        <w:tc>
          <w:tcPr>
            <w:tcW w:w="3119" w:type="dxa"/>
            <w:vAlign w:val="center"/>
          </w:tcPr>
          <w:p w:rsidR="00654B05" w:rsidRPr="00224D31" w:rsidRDefault="009219B2" w:rsidP="00BE0CDA">
            <w:pPr>
              <w:rPr>
                <w:rFonts w:asciiTheme="majorHAnsi" w:hAnsiTheme="majorHAnsi" w:cstheme="majorHAnsi"/>
                <w:sz w:val="20"/>
                <w:szCs w:val="20"/>
              </w:rPr>
            </w:pPr>
            <w:r w:rsidRPr="00224D31">
              <w:rPr>
                <w:rFonts w:asciiTheme="majorHAnsi" w:hAnsiTheme="majorHAnsi" w:cstheme="majorHAnsi"/>
                <w:b/>
                <w:sz w:val="20"/>
                <w:szCs w:val="20"/>
              </w:rPr>
              <w:t>Nom</w:t>
            </w:r>
          </w:p>
        </w:tc>
        <w:tc>
          <w:tcPr>
            <w:tcW w:w="7029" w:type="dxa"/>
            <w:vAlign w:val="center"/>
          </w:tcPr>
          <w:p w:rsidR="00654B05" w:rsidRPr="00224D31" w:rsidRDefault="009219B2" w:rsidP="00BE0CDA">
            <w:pPr>
              <w:rPr>
                <w:rFonts w:asciiTheme="majorHAnsi" w:hAnsiTheme="majorHAnsi" w:cstheme="majorHAnsi"/>
                <w:sz w:val="20"/>
                <w:szCs w:val="20"/>
              </w:rPr>
            </w:pPr>
            <w:r w:rsidRPr="00224D31">
              <w:rPr>
                <w:rFonts w:asciiTheme="majorHAnsi" w:hAnsiTheme="majorHAnsi" w:cstheme="majorHAnsi"/>
                <w:sz w:val="20"/>
                <w:szCs w:val="20"/>
              </w:rPr>
              <w:t>German University of Technology in Oman (GUtech)</w:t>
            </w:r>
          </w:p>
        </w:tc>
      </w:tr>
      <w:tr w:rsidR="00654B05" w:rsidRPr="00224D31" w:rsidTr="00BE0CDA">
        <w:trPr>
          <w:jc w:val="center"/>
        </w:trPr>
        <w:tc>
          <w:tcPr>
            <w:tcW w:w="3119" w:type="dxa"/>
            <w:vAlign w:val="center"/>
          </w:tcPr>
          <w:p w:rsidR="00654B05" w:rsidRPr="00224D31" w:rsidRDefault="009219B2" w:rsidP="00BE0CDA">
            <w:pPr>
              <w:rPr>
                <w:rFonts w:asciiTheme="majorHAnsi" w:hAnsiTheme="majorHAnsi" w:cstheme="majorHAnsi"/>
                <w:sz w:val="20"/>
                <w:szCs w:val="20"/>
              </w:rPr>
            </w:pPr>
            <w:r w:rsidRPr="00224D31">
              <w:rPr>
                <w:rFonts w:asciiTheme="majorHAnsi" w:hAnsiTheme="majorHAnsi" w:cstheme="majorHAnsi"/>
                <w:b/>
                <w:sz w:val="20"/>
                <w:szCs w:val="20"/>
              </w:rPr>
              <w:t>Type</w:t>
            </w:r>
          </w:p>
        </w:tc>
        <w:tc>
          <w:tcPr>
            <w:tcW w:w="7029" w:type="dxa"/>
            <w:vAlign w:val="center"/>
          </w:tcPr>
          <w:p w:rsidR="00654B05" w:rsidRPr="00224D31" w:rsidRDefault="009219B2" w:rsidP="00BE0CDA">
            <w:pPr>
              <w:rPr>
                <w:rFonts w:asciiTheme="majorHAnsi" w:hAnsiTheme="majorHAnsi" w:cstheme="majorHAnsi"/>
                <w:sz w:val="20"/>
                <w:szCs w:val="20"/>
              </w:rPr>
            </w:pPr>
            <w:r w:rsidRPr="00224D31">
              <w:rPr>
                <w:rFonts w:asciiTheme="majorHAnsi" w:hAnsiTheme="majorHAnsi" w:cstheme="majorHAnsi"/>
                <w:sz w:val="20"/>
                <w:szCs w:val="20"/>
              </w:rPr>
              <w:t>Université privée technologique</w:t>
            </w:r>
          </w:p>
        </w:tc>
      </w:tr>
      <w:tr w:rsidR="00654B05" w:rsidRPr="00224D31" w:rsidTr="00BE0CDA">
        <w:trPr>
          <w:jc w:val="center"/>
        </w:trPr>
        <w:tc>
          <w:tcPr>
            <w:tcW w:w="3119" w:type="dxa"/>
            <w:vAlign w:val="center"/>
          </w:tcPr>
          <w:p w:rsidR="00654B05" w:rsidRPr="00224D31" w:rsidRDefault="009219B2" w:rsidP="00BE0CDA">
            <w:pPr>
              <w:rPr>
                <w:rFonts w:asciiTheme="majorHAnsi" w:hAnsiTheme="majorHAnsi" w:cstheme="majorHAnsi"/>
                <w:sz w:val="20"/>
                <w:szCs w:val="20"/>
              </w:rPr>
            </w:pPr>
            <w:r w:rsidRPr="00224D31">
              <w:rPr>
                <w:rFonts w:asciiTheme="majorHAnsi" w:hAnsiTheme="majorHAnsi" w:cstheme="majorHAnsi"/>
                <w:b/>
                <w:sz w:val="20"/>
                <w:szCs w:val="20"/>
              </w:rPr>
              <w:t>Année de création</w:t>
            </w:r>
          </w:p>
        </w:tc>
        <w:tc>
          <w:tcPr>
            <w:tcW w:w="7029" w:type="dxa"/>
            <w:vAlign w:val="center"/>
          </w:tcPr>
          <w:p w:rsidR="00654B05" w:rsidRPr="00224D31" w:rsidRDefault="009219B2" w:rsidP="00BE0CDA">
            <w:pPr>
              <w:rPr>
                <w:rFonts w:asciiTheme="majorHAnsi" w:hAnsiTheme="majorHAnsi" w:cstheme="majorHAnsi"/>
                <w:sz w:val="20"/>
                <w:szCs w:val="20"/>
              </w:rPr>
            </w:pPr>
            <w:r w:rsidRPr="00224D31">
              <w:rPr>
                <w:rFonts w:asciiTheme="majorHAnsi" w:hAnsiTheme="majorHAnsi" w:cstheme="majorHAnsi"/>
                <w:sz w:val="20"/>
                <w:szCs w:val="20"/>
              </w:rPr>
              <w:t>2007</w:t>
            </w:r>
          </w:p>
        </w:tc>
      </w:tr>
      <w:tr w:rsidR="00654B05" w:rsidRPr="00224D31" w:rsidTr="00BE0CDA">
        <w:trPr>
          <w:jc w:val="center"/>
        </w:trPr>
        <w:tc>
          <w:tcPr>
            <w:tcW w:w="3119" w:type="dxa"/>
            <w:vAlign w:val="center"/>
          </w:tcPr>
          <w:p w:rsidR="00654B05" w:rsidRPr="00224D31" w:rsidRDefault="009219B2" w:rsidP="00BE0CDA">
            <w:pPr>
              <w:rPr>
                <w:rFonts w:asciiTheme="majorHAnsi" w:hAnsiTheme="majorHAnsi" w:cstheme="majorHAnsi"/>
                <w:sz w:val="20"/>
                <w:szCs w:val="20"/>
              </w:rPr>
            </w:pPr>
            <w:r w:rsidRPr="00224D31">
              <w:rPr>
                <w:rFonts w:asciiTheme="majorHAnsi" w:hAnsiTheme="majorHAnsi" w:cstheme="majorHAnsi"/>
                <w:b/>
                <w:sz w:val="20"/>
                <w:szCs w:val="20"/>
              </w:rPr>
              <w:t>Localisation</w:t>
            </w:r>
          </w:p>
        </w:tc>
        <w:tc>
          <w:tcPr>
            <w:tcW w:w="7029" w:type="dxa"/>
            <w:vAlign w:val="center"/>
          </w:tcPr>
          <w:p w:rsidR="00654B05" w:rsidRPr="00224D31" w:rsidRDefault="009219B2" w:rsidP="00BE0CDA">
            <w:pPr>
              <w:rPr>
                <w:rFonts w:asciiTheme="majorHAnsi" w:hAnsiTheme="majorHAnsi" w:cstheme="majorHAnsi"/>
                <w:sz w:val="20"/>
                <w:szCs w:val="20"/>
              </w:rPr>
            </w:pPr>
            <w:r w:rsidRPr="00224D31">
              <w:rPr>
                <w:rFonts w:asciiTheme="majorHAnsi" w:hAnsiTheme="majorHAnsi" w:cstheme="majorHAnsi"/>
                <w:sz w:val="20"/>
                <w:szCs w:val="20"/>
              </w:rPr>
              <w:t>Halban, près de Muscat – Sultanat d’Oman</w:t>
            </w:r>
          </w:p>
        </w:tc>
      </w:tr>
      <w:tr w:rsidR="00654B05" w:rsidRPr="00224D31" w:rsidTr="00BE0CDA">
        <w:trPr>
          <w:jc w:val="center"/>
        </w:trPr>
        <w:tc>
          <w:tcPr>
            <w:tcW w:w="3119" w:type="dxa"/>
            <w:vAlign w:val="center"/>
          </w:tcPr>
          <w:p w:rsidR="00654B05" w:rsidRPr="00224D31" w:rsidRDefault="009219B2" w:rsidP="00BE0CDA">
            <w:pPr>
              <w:rPr>
                <w:rFonts w:asciiTheme="majorHAnsi" w:hAnsiTheme="majorHAnsi" w:cstheme="majorHAnsi"/>
                <w:sz w:val="20"/>
                <w:szCs w:val="20"/>
              </w:rPr>
            </w:pPr>
            <w:r w:rsidRPr="00224D31">
              <w:rPr>
                <w:rFonts w:asciiTheme="majorHAnsi" w:hAnsiTheme="majorHAnsi" w:cstheme="majorHAnsi"/>
                <w:b/>
                <w:sz w:val="20"/>
                <w:szCs w:val="20"/>
              </w:rPr>
              <w:t>Langue d’enseignement</w:t>
            </w:r>
          </w:p>
        </w:tc>
        <w:tc>
          <w:tcPr>
            <w:tcW w:w="7029" w:type="dxa"/>
            <w:vAlign w:val="center"/>
          </w:tcPr>
          <w:p w:rsidR="00654B05" w:rsidRPr="00224D31" w:rsidRDefault="009219B2" w:rsidP="00BE0CDA">
            <w:pPr>
              <w:rPr>
                <w:rFonts w:asciiTheme="majorHAnsi" w:hAnsiTheme="majorHAnsi" w:cstheme="majorHAnsi"/>
                <w:sz w:val="20"/>
                <w:szCs w:val="20"/>
              </w:rPr>
            </w:pPr>
            <w:r w:rsidRPr="00224D31">
              <w:rPr>
                <w:rFonts w:asciiTheme="majorHAnsi" w:hAnsiTheme="majorHAnsi" w:cstheme="majorHAnsi"/>
                <w:sz w:val="20"/>
                <w:szCs w:val="20"/>
              </w:rPr>
              <w:t>Anglais</w:t>
            </w:r>
          </w:p>
        </w:tc>
      </w:tr>
      <w:tr w:rsidR="00654B05" w:rsidRPr="00224D31" w:rsidTr="00BE0CDA">
        <w:trPr>
          <w:jc w:val="center"/>
        </w:trPr>
        <w:tc>
          <w:tcPr>
            <w:tcW w:w="3119" w:type="dxa"/>
            <w:vAlign w:val="center"/>
          </w:tcPr>
          <w:p w:rsidR="00654B05" w:rsidRPr="00224D31" w:rsidRDefault="009219B2" w:rsidP="00BE0CDA">
            <w:pPr>
              <w:rPr>
                <w:rFonts w:asciiTheme="majorHAnsi" w:hAnsiTheme="majorHAnsi" w:cstheme="majorHAnsi"/>
                <w:sz w:val="20"/>
                <w:szCs w:val="20"/>
              </w:rPr>
            </w:pPr>
            <w:r w:rsidRPr="00224D31">
              <w:rPr>
                <w:rFonts w:asciiTheme="majorHAnsi" w:hAnsiTheme="majorHAnsi" w:cstheme="majorHAnsi"/>
                <w:b/>
                <w:sz w:val="20"/>
                <w:szCs w:val="20"/>
              </w:rPr>
              <w:t>Collaboration académique</w:t>
            </w:r>
          </w:p>
        </w:tc>
        <w:tc>
          <w:tcPr>
            <w:tcW w:w="7029" w:type="dxa"/>
            <w:vAlign w:val="center"/>
          </w:tcPr>
          <w:p w:rsidR="00654B05" w:rsidRPr="00224D31" w:rsidRDefault="009219B2" w:rsidP="00BE0CDA">
            <w:pPr>
              <w:rPr>
                <w:rFonts w:asciiTheme="majorHAnsi" w:hAnsiTheme="majorHAnsi" w:cstheme="majorHAnsi"/>
                <w:sz w:val="20"/>
                <w:szCs w:val="20"/>
              </w:rPr>
            </w:pPr>
            <w:r w:rsidRPr="00224D31">
              <w:rPr>
                <w:rFonts w:asciiTheme="majorHAnsi" w:hAnsiTheme="majorHAnsi" w:cstheme="majorHAnsi"/>
                <w:sz w:val="20"/>
                <w:szCs w:val="20"/>
              </w:rPr>
              <w:t>RWTH Aachen University – Allemagne</w:t>
            </w:r>
          </w:p>
        </w:tc>
      </w:tr>
      <w:tr w:rsidR="00654B05" w:rsidRPr="00224D31" w:rsidTr="00BE0CDA">
        <w:trPr>
          <w:jc w:val="center"/>
        </w:trPr>
        <w:tc>
          <w:tcPr>
            <w:tcW w:w="3119" w:type="dxa"/>
            <w:vAlign w:val="center"/>
          </w:tcPr>
          <w:p w:rsidR="00654B05" w:rsidRPr="00224D31" w:rsidRDefault="009219B2" w:rsidP="00BE0CDA">
            <w:pPr>
              <w:rPr>
                <w:rFonts w:asciiTheme="majorHAnsi" w:hAnsiTheme="majorHAnsi" w:cstheme="majorHAnsi"/>
                <w:sz w:val="20"/>
                <w:szCs w:val="20"/>
              </w:rPr>
            </w:pPr>
            <w:r w:rsidRPr="00224D31">
              <w:rPr>
                <w:rFonts w:asciiTheme="majorHAnsi" w:hAnsiTheme="majorHAnsi" w:cstheme="majorHAnsi"/>
                <w:b/>
                <w:sz w:val="20"/>
                <w:szCs w:val="20"/>
              </w:rPr>
              <w:t>Domaines concernés</w:t>
            </w:r>
          </w:p>
        </w:tc>
        <w:tc>
          <w:tcPr>
            <w:tcW w:w="7029" w:type="dxa"/>
            <w:vAlign w:val="center"/>
          </w:tcPr>
          <w:p w:rsidR="00654B05" w:rsidRPr="00224D31" w:rsidRDefault="009219B2" w:rsidP="00BE0CDA">
            <w:pPr>
              <w:rPr>
                <w:rFonts w:asciiTheme="majorHAnsi" w:hAnsiTheme="majorHAnsi" w:cstheme="majorHAnsi"/>
                <w:sz w:val="20"/>
                <w:szCs w:val="20"/>
              </w:rPr>
            </w:pPr>
            <w:r w:rsidRPr="00224D31">
              <w:rPr>
                <w:rFonts w:asciiTheme="majorHAnsi" w:hAnsiTheme="majorHAnsi" w:cstheme="majorHAnsi"/>
                <w:sz w:val="20"/>
                <w:szCs w:val="20"/>
              </w:rPr>
              <w:t>Computer Science • Artificial Intelligence • Cyber Security • Digital Transformation • Information Systems • Cloud Computing • DevOps</w:t>
            </w:r>
          </w:p>
        </w:tc>
      </w:tr>
      <w:tr w:rsidR="00654B05" w:rsidRPr="00224D31" w:rsidTr="00BE0CDA">
        <w:trPr>
          <w:jc w:val="center"/>
        </w:trPr>
        <w:tc>
          <w:tcPr>
            <w:tcW w:w="3119" w:type="dxa"/>
            <w:vAlign w:val="center"/>
          </w:tcPr>
          <w:p w:rsidR="00654B05" w:rsidRPr="00224D31" w:rsidRDefault="009219B2" w:rsidP="00BE0CDA">
            <w:pPr>
              <w:rPr>
                <w:rFonts w:asciiTheme="majorHAnsi" w:hAnsiTheme="majorHAnsi" w:cstheme="majorHAnsi"/>
                <w:sz w:val="20"/>
                <w:szCs w:val="20"/>
              </w:rPr>
            </w:pPr>
            <w:r w:rsidRPr="00224D31">
              <w:rPr>
                <w:rFonts w:asciiTheme="majorHAnsi" w:hAnsiTheme="majorHAnsi" w:cstheme="majorHAnsi"/>
                <w:b/>
                <w:sz w:val="20"/>
                <w:szCs w:val="20"/>
              </w:rPr>
              <w:t>Programmes en informatique</w:t>
            </w:r>
          </w:p>
        </w:tc>
        <w:tc>
          <w:tcPr>
            <w:tcW w:w="7029" w:type="dxa"/>
            <w:vAlign w:val="center"/>
          </w:tcPr>
          <w:p w:rsidR="00654B05" w:rsidRPr="00224D31" w:rsidRDefault="009219B2" w:rsidP="00BE0CDA">
            <w:pPr>
              <w:rPr>
                <w:rFonts w:asciiTheme="majorHAnsi" w:hAnsiTheme="majorHAnsi" w:cstheme="majorHAnsi"/>
                <w:sz w:val="20"/>
                <w:szCs w:val="20"/>
              </w:rPr>
            </w:pPr>
            <w:r w:rsidRPr="00224D31">
              <w:rPr>
                <w:rFonts w:asciiTheme="majorHAnsi" w:hAnsiTheme="majorHAnsi" w:cstheme="majorHAnsi"/>
                <w:sz w:val="20"/>
                <w:szCs w:val="20"/>
              </w:rPr>
              <w:t>BSc Computer Science • BSc Artificial Intelligence • BSc Cyber Security • MSc Computer Science • PhD Computer Science</w:t>
            </w:r>
          </w:p>
        </w:tc>
      </w:tr>
      <w:tr w:rsidR="00654B05" w:rsidRPr="00224D31" w:rsidTr="00BE0CDA">
        <w:trPr>
          <w:jc w:val="center"/>
        </w:trPr>
        <w:tc>
          <w:tcPr>
            <w:tcW w:w="3119" w:type="dxa"/>
            <w:vAlign w:val="center"/>
          </w:tcPr>
          <w:p w:rsidR="00654B05" w:rsidRPr="00224D31" w:rsidRDefault="009219B2" w:rsidP="00BE0CDA">
            <w:pPr>
              <w:rPr>
                <w:rFonts w:asciiTheme="majorHAnsi" w:hAnsiTheme="majorHAnsi" w:cstheme="majorHAnsi"/>
                <w:sz w:val="20"/>
                <w:szCs w:val="20"/>
              </w:rPr>
            </w:pPr>
            <w:r w:rsidRPr="00224D31">
              <w:rPr>
                <w:rFonts w:asciiTheme="majorHAnsi" w:hAnsiTheme="majorHAnsi" w:cstheme="majorHAnsi"/>
                <w:b/>
                <w:sz w:val="20"/>
                <w:szCs w:val="20"/>
              </w:rPr>
              <w:t>Accréditations</w:t>
            </w:r>
          </w:p>
        </w:tc>
        <w:tc>
          <w:tcPr>
            <w:tcW w:w="7029" w:type="dxa"/>
            <w:vAlign w:val="center"/>
          </w:tcPr>
          <w:p w:rsidR="00654B05" w:rsidRPr="00224D31" w:rsidRDefault="00D16CC1" w:rsidP="00BE0CDA">
            <w:pPr>
              <w:rPr>
                <w:rFonts w:asciiTheme="majorHAnsi" w:hAnsiTheme="majorHAnsi" w:cstheme="majorHAnsi"/>
                <w:sz w:val="20"/>
                <w:szCs w:val="20"/>
              </w:rPr>
            </w:pPr>
            <w:proofErr w:type="spellStart"/>
            <w:r w:rsidRPr="00D16CC1">
              <w:rPr>
                <w:rFonts w:asciiTheme="majorHAnsi" w:hAnsiTheme="majorHAnsi" w:cstheme="majorHAnsi"/>
                <w:sz w:val="20"/>
                <w:szCs w:val="20"/>
              </w:rPr>
              <w:t>Accréditation</w:t>
            </w:r>
            <w:proofErr w:type="spellEnd"/>
            <w:r w:rsidRPr="00D16CC1">
              <w:rPr>
                <w:rFonts w:asciiTheme="majorHAnsi" w:hAnsiTheme="majorHAnsi" w:cstheme="majorHAnsi"/>
                <w:sz w:val="20"/>
                <w:szCs w:val="20"/>
              </w:rPr>
              <w:t xml:space="preserve"> </w:t>
            </w:r>
            <w:proofErr w:type="spellStart"/>
            <w:r w:rsidRPr="00D16CC1">
              <w:rPr>
                <w:rFonts w:asciiTheme="majorHAnsi" w:hAnsiTheme="majorHAnsi" w:cstheme="majorHAnsi"/>
                <w:sz w:val="20"/>
                <w:szCs w:val="20"/>
              </w:rPr>
              <w:t>institutionnelle</w:t>
            </w:r>
            <w:proofErr w:type="spellEnd"/>
            <w:r w:rsidRPr="00D16CC1">
              <w:rPr>
                <w:rFonts w:asciiTheme="majorHAnsi" w:hAnsiTheme="majorHAnsi" w:cstheme="majorHAnsi"/>
                <w:sz w:val="20"/>
                <w:szCs w:val="20"/>
              </w:rPr>
              <w:t xml:space="preserve"> </w:t>
            </w:r>
            <w:proofErr w:type="spellStart"/>
            <w:r w:rsidRPr="00D16CC1">
              <w:rPr>
                <w:rFonts w:asciiTheme="majorHAnsi" w:hAnsiTheme="majorHAnsi" w:cstheme="majorHAnsi"/>
                <w:sz w:val="20"/>
                <w:szCs w:val="20"/>
              </w:rPr>
              <w:t>nationale</w:t>
            </w:r>
            <w:proofErr w:type="spellEnd"/>
            <w:r w:rsidRPr="00D16CC1">
              <w:rPr>
                <w:rFonts w:asciiTheme="majorHAnsi" w:hAnsiTheme="majorHAnsi" w:cstheme="majorHAnsi"/>
                <w:sz w:val="20"/>
                <w:szCs w:val="20"/>
              </w:rPr>
              <w:t xml:space="preserve"> (OAAAQA – Oman) </w:t>
            </w:r>
            <w:r w:rsidR="009219B2" w:rsidRPr="00224D31">
              <w:rPr>
                <w:rFonts w:asciiTheme="majorHAnsi" w:hAnsiTheme="majorHAnsi" w:cstheme="majorHAnsi"/>
                <w:sz w:val="20"/>
                <w:szCs w:val="20"/>
              </w:rPr>
              <w:t xml:space="preserve">• </w:t>
            </w:r>
            <w:proofErr w:type="spellStart"/>
            <w:r w:rsidR="009219B2" w:rsidRPr="00224D31">
              <w:rPr>
                <w:rFonts w:asciiTheme="majorHAnsi" w:hAnsiTheme="majorHAnsi" w:cstheme="majorHAnsi"/>
                <w:sz w:val="20"/>
                <w:szCs w:val="20"/>
              </w:rPr>
              <w:t>Programmes</w:t>
            </w:r>
            <w:proofErr w:type="spellEnd"/>
            <w:r w:rsidR="009219B2" w:rsidRPr="00224D31">
              <w:rPr>
                <w:rFonts w:asciiTheme="majorHAnsi" w:hAnsiTheme="majorHAnsi" w:cstheme="majorHAnsi"/>
                <w:sz w:val="20"/>
                <w:szCs w:val="20"/>
              </w:rPr>
              <w:t xml:space="preserve"> Bachelor </w:t>
            </w:r>
            <w:proofErr w:type="spellStart"/>
            <w:r w:rsidR="009219B2" w:rsidRPr="00224D31">
              <w:rPr>
                <w:rFonts w:asciiTheme="majorHAnsi" w:hAnsiTheme="majorHAnsi" w:cstheme="majorHAnsi"/>
                <w:sz w:val="20"/>
                <w:szCs w:val="20"/>
              </w:rPr>
              <w:t>accrédités</w:t>
            </w:r>
            <w:proofErr w:type="spellEnd"/>
            <w:r w:rsidR="009219B2" w:rsidRPr="00224D31">
              <w:rPr>
                <w:rFonts w:asciiTheme="majorHAnsi" w:hAnsiTheme="majorHAnsi" w:cstheme="majorHAnsi"/>
                <w:sz w:val="20"/>
                <w:szCs w:val="20"/>
              </w:rPr>
              <w:t xml:space="preserve"> par ACQUIN • Programmes licenciés par le Ministry of Education, Research and Innovation d’Oman</w:t>
            </w:r>
          </w:p>
        </w:tc>
      </w:tr>
      <w:tr w:rsidR="00654B05" w:rsidRPr="00224D31" w:rsidTr="00BE0CDA">
        <w:trPr>
          <w:jc w:val="center"/>
        </w:trPr>
        <w:tc>
          <w:tcPr>
            <w:tcW w:w="3119" w:type="dxa"/>
            <w:vAlign w:val="center"/>
          </w:tcPr>
          <w:p w:rsidR="00654B05" w:rsidRPr="00224D31" w:rsidRDefault="009219B2" w:rsidP="00BE0CDA">
            <w:pPr>
              <w:rPr>
                <w:rFonts w:asciiTheme="majorHAnsi" w:hAnsiTheme="majorHAnsi" w:cstheme="majorHAnsi"/>
                <w:sz w:val="20"/>
                <w:szCs w:val="20"/>
              </w:rPr>
            </w:pPr>
            <w:r w:rsidRPr="00224D31">
              <w:rPr>
                <w:rFonts w:asciiTheme="majorHAnsi" w:hAnsiTheme="majorHAnsi" w:cstheme="majorHAnsi"/>
                <w:b/>
                <w:sz w:val="20"/>
                <w:szCs w:val="20"/>
              </w:rPr>
              <w:t>Partenariat avec ESPIMA</w:t>
            </w:r>
          </w:p>
        </w:tc>
        <w:tc>
          <w:tcPr>
            <w:tcW w:w="7029" w:type="dxa"/>
            <w:vAlign w:val="center"/>
          </w:tcPr>
          <w:p w:rsidR="00654B05" w:rsidRPr="00224D31" w:rsidRDefault="009219B2" w:rsidP="00BE0CDA">
            <w:pPr>
              <w:rPr>
                <w:rFonts w:asciiTheme="majorHAnsi" w:hAnsiTheme="majorHAnsi" w:cstheme="majorHAnsi"/>
                <w:sz w:val="20"/>
                <w:szCs w:val="20"/>
              </w:rPr>
            </w:pPr>
            <w:r w:rsidRPr="00224D31">
              <w:rPr>
                <w:rFonts w:asciiTheme="majorHAnsi" w:hAnsiTheme="majorHAnsi" w:cstheme="majorHAnsi"/>
                <w:sz w:val="20"/>
                <w:szCs w:val="20"/>
              </w:rPr>
              <w:t>Coopération académique • mobilité • projets conjoints • Summer Schools • certifications • activités pédagogiques</w:t>
            </w:r>
          </w:p>
        </w:tc>
      </w:tr>
    </w:tbl>
    <w:p w:rsidR="00BE0CDA" w:rsidRPr="00BE0CDA" w:rsidRDefault="00BE0CDA" w:rsidP="00BE0CDA">
      <w:pPr>
        <w:pStyle w:val="Titre3"/>
        <w:rPr>
          <w:color w:val="0070C0"/>
          <w:sz w:val="28"/>
          <w:szCs w:val="28"/>
          <w:u w:val="single"/>
        </w:rPr>
      </w:pPr>
      <w:r w:rsidRPr="00BE0CDA">
        <w:rPr>
          <w:color w:val="0070C0"/>
          <w:sz w:val="28"/>
          <w:szCs w:val="28"/>
          <w:u w:val="single"/>
        </w:rPr>
        <w:t xml:space="preserve">2. </w:t>
      </w:r>
      <w:proofErr w:type="spellStart"/>
      <w:r w:rsidRPr="00BE0CDA">
        <w:rPr>
          <w:color w:val="0070C0"/>
          <w:sz w:val="28"/>
          <w:szCs w:val="28"/>
          <w:u w:val="single"/>
        </w:rPr>
        <w:t>Programmes</w:t>
      </w:r>
      <w:proofErr w:type="spellEnd"/>
      <w:r w:rsidRPr="00BE0CDA">
        <w:rPr>
          <w:color w:val="0070C0"/>
          <w:sz w:val="28"/>
          <w:szCs w:val="28"/>
          <w:u w:val="single"/>
        </w:rPr>
        <w:t xml:space="preserve"> </w:t>
      </w:r>
      <w:proofErr w:type="spellStart"/>
      <w:r w:rsidRPr="00BE0CDA">
        <w:rPr>
          <w:color w:val="0070C0"/>
          <w:sz w:val="28"/>
          <w:szCs w:val="28"/>
          <w:u w:val="single"/>
        </w:rPr>
        <w:t>GUtech</w:t>
      </w:r>
      <w:proofErr w:type="spellEnd"/>
      <w:r w:rsidRPr="00BE0CDA">
        <w:rPr>
          <w:color w:val="0070C0"/>
          <w:sz w:val="28"/>
          <w:szCs w:val="28"/>
          <w:u w:val="single"/>
        </w:rPr>
        <w:t xml:space="preserve"> pour les </w:t>
      </w:r>
      <w:proofErr w:type="spellStart"/>
      <w:r w:rsidRPr="00BE0CDA">
        <w:rPr>
          <w:color w:val="0070C0"/>
          <w:sz w:val="28"/>
          <w:szCs w:val="28"/>
          <w:u w:val="single"/>
        </w:rPr>
        <w:t>étudiants</w:t>
      </w:r>
      <w:proofErr w:type="spellEnd"/>
      <w:r w:rsidRPr="00BE0CDA">
        <w:rPr>
          <w:color w:val="0070C0"/>
          <w:sz w:val="28"/>
          <w:szCs w:val="28"/>
          <w:u w:val="single"/>
        </w:rPr>
        <w:t xml:space="preserve"> </w:t>
      </w:r>
      <w:proofErr w:type="spellStart"/>
      <w:r w:rsidRPr="00BE0CDA">
        <w:rPr>
          <w:color w:val="0070C0"/>
          <w:sz w:val="28"/>
          <w:szCs w:val="28"/>
          <w:u w:val="single"/>
        </w:rPr>
        <w:t>d’ESPIMA</w:t>
      </w:r>
      <w:proofErr w:type="spellEnd"/>
      <w:r w:rsidRPr="00BE0CDA">
        <w:rPr>
          <w:color w:val="0070C0"/>
          <w:sz w:val="28"/>
          <w:szCs w:val="28"/>
          <w:u w:val="single"/>
        </w:rPr>
        <w:t xml:space="preserve"> Business School</w:t>
      </w:r>
    </w:p>
    <w:p w:rsidR="00224D31" w:rsidRDefault="00BE0CDA" w:rsidP="00224D31">
      <w:pPr>
        <w:pStyle w:val="NormalWeb"/>
        <w:spacing w:before="0" w:beforeAutospacing="0" w:after="80" w:afterAutospacing="0"/>
        <w:rPr>
          <w:rFonts w:asciiTheme="majorHAnsi" w:hAnsiTheme="majorHAnsi" w:cstheme="majorHAnsi"/>
        </w:rPr>
      </w:pPr>
      <w:r w:rsidRPr="00BE0CDA">
        <w:rPr>
          <w:rFonts w:asciiTheme="majorHAnsi" w:hAnsiTheme="majorHAnsi" w:cstheme="majorHAnsi"/>
        </w:rPr>
        <w:t>Le partenariat EBS–</w:t>
      </w:r>
      <w:proofErr w:type="spellStart"/>
      <w:r w:rsidRPr="00BE0CDA">
        <w:rPr>
          <w:rFonts w:asciiTheme="majorHAnsi" w:hAnsiTheme="majorHAnsi" w:cstheme="majorHAnsi"/>
        </w:rPr>
        <w:t>GUtech</w:t>
      </w:r>
      <w:proofErr w:type="spellEnd"/>
      <w:r w:rsidRPr="00BE0CDA">
        <w:rPr>
          <w:rFonts w:asciiTheme="majorHAnsi" w:hAnsiTheme="majorHAnsi" w:cstheme="majorHAnsi"/>
        </w:rPr>
        <w:t xml:space="preserve"> permet d’envisager des poursuites d’études dans les programmes de </w:t>
      </w:r>
      <w:proofErr w:type="spellStart"/>
      <w:r w:rsidRPr="00BE0CDA">
        <w:rPr>
          <w:rFonts w:asciiTheme="majorHAnsi" w:hAnsiTheme="majorHAnsi" w:cstheme="majorHAnsi"/>
        </w:rPr>
        <w:t>GUtech</w:t>
      </w:r>
      <w:proofErr w:type="spellEnd"/>
      <w:r w:rsidRPr="00BE0CDA">
        <w:rPr>
          <w:rFonts w:asciiTheme="majorHAnsi" w:hAnsiTheme="majorHAnsi" w:cstheme="majorHAnsi"/>
        </w:rPr>
        <w:t xml:space="preserve"> correspondant au parcours académique de l’étudiant. </w:t>
      </w:r>
    </w:p>
    <w:p w:rsidR="00BE0CDA" w:rsidRPr="00BE0CDA" w:rsidRDefault="00BE0CDA" w:rsidP="00224D31">
      <w:pPr>
        <w:pStyle w:val="NormalWeb"/>
        <w:spacing w:before="0" w:beforeAutospacing="0" w:after="80" w:afterAutospacing="0"/>
        <w:rPr>
          <w:rFonts w:asciiTheme="majorHAnsi" w:hAnsiTheme="majorHAnsi" w:cstheme="majorHAnsi"/>
        </w:rPr>
      </w:pPr>
      <w:r w:rsidRPr="00BE0CDA">
        <w:rPr>
          <w:rStyle w:val="lev"/>
          <w:rFonts w:asciiTheme="majorHAnsi" w:hAnsiTheme="majorHAnsi" w:cstheme="majorHAnsi"/>
        </w:rPr>
        <w:t xml:space="preserve">L’admission et la reconnaissance des acquis sont étudiées au cas par cas par </w:t>
      </w:r>
      <w:proofErr w:type="spellStart"/>
      <w:r w:rsidRPr="00BE0CDA">
        <w:rPr>
          <w:rStyle w:val="lev"/>
          <w:rFonts w:asciiTheme="majorHAnsi" w:hAnsiTheme="majorHAnsi" w:cstheme="majorHAnsi"/>
        </w:rPr>
        <w:t>GUtech</w:t>
      </w:r>
      <w:proofErr w:type="spellEnd"/>
      <w:r w:rsidRPr="00BE0CDA">
        <w:rPr>
          <w:rStyle w:val="lev"/>
          <w:rFonts w:asciiTheme="majorHAnsi" w:hAnsiTheme="majorHAnsi" w:cstheme="majorHAnsi"/>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890"/>
        <w:gridCol w:w="2410"/>
        <w:gridCol w:w="2268"/>
        <w:gridCol w:w="851"/>
        <w:gridCol w:w="708"/>
        <w:gridCol w:w="1131"/>
      </w:tblGrid>
      <w:tr w:rsidR="00224D31" w:rsidRPr="002423DC" w:rsidTr="00224D31">
        <w:trPr>
          <w:tblHeader/>
          <w:tblCellSpacing w:w="15" w:type="dxa"/>
        </w:trPr>
        <w:tc>
          <w:tcPr>
            <w:tcW w:w="2845" w:type="dxa"/>
            <w:shd w:val="clear" w:color="auto" w:fill="FBD4B4" w:themeFill="accent6" w:themeFillTint="66"/>
            <w:vAlign w:val="center"/>
            <w:hideMark/>
          </w:tcPr>
          <w:p w:rsidR="00BE0CDA" w:rsidRPr="00475EE9" w:rsidRDefault="00BE0CDA" w:rsidP="00BE0CDA">
            <w:pPr>
              <w:spacing w:after="0" w:line="240" w:lineRule="auto"/>
              <w:jc w:val="center"/>
              <w:rPr>
                <w:rFonts w:asciiTheme="majorHAnsi" w:hAnsiTheme="majorHAnsi" w:cstheme="majorHAnsi"/>
                <w:b/>
                <w:bCs/>
                <w:sz w:val="20"/>
                <w:szCs w:val="20"/>
              </w:rPr>
            </w:pPr>
            <w:proofErr w:type="spellStart"/>
            <w:r w:rsidRPr="00475EE9">
              <w:rPr>
                <w:rFonts w:asciiTheme="majorHAnsi" w:hAnsiTheme="majorHAnsi" w:cstheme="majorHAnsi"/>
                <w:b/>
                <w:bCs/>
                <w:sz w:val="20"/>
                <w:szCs w:val="20"/>
              </w:rPr>
              <w:t>Programme</w:t>
            </w:r>
            <w:proofErr w:type="spellEnd"/>
            <w:r w:rsidRPr="00475EE9">
              <w:rPr>
                <w:rFonts w:asciiTheme="majorHAnsi" w:hAnsiTheme="majorHAnsi" w:cstheme="majorHAnsi"/>
                <w:b/>
                <w:bCs/>
                <w:sz w:val="20"/>
                <w:szCs w:val="20"/>
              </w:rPr>
              <w:t xml:space="preserve"> </w:t>
            </w:r>
            <w:proofErr w:type="spellStart"/>
            <w:r w:rsidRPr="00475EE9">
              <w:rPr>
                <w:rFonts w:asciiTheme="majorHAnsi" w:hAnsiTheme="majorHAnsi" w:cstheme="majorHAnsi"/>
                <w:b/>
                <w:bCs/>
                <w:sz w:val="20"/>
                <w:szCs w:val="20"/>
              </w:rPr>
              <w:t>GUtech</w:t>
            </w:r>
            <w:proofErr w:type="spellEnd"/>
          </w:p>
        </w:tc>
        <w:tc>
          <w:tcPr>
            <w:tcW w:w="2380" w:type="dxa"/>
            <w:shd w:val="clear" w:color="auto" w:fill="FBD4B4" w:themeFill="accent6" w:themeFillTint="66"/>
            <w:vAlign w:val="center"/>
            <w:hideMark/>
          </w:tcPr>
          <w:p w:rsidR="00BE0CDA" w:rsidRPr="00475EE9" w:rsidRDefault="00BE0CDA" w:rsidP="00BE0CDA">
            <w:pPr>
              <w:spacing w:after="0" w:line="240" w:lineRule="auto"/>
              <w:jc w:val="center"/>
              <w:rPr>
                <w:rFonts w:asciiTheme="majorHAnsi" w:hAnsiTheme="majorHAnsi" w:cstheme="majorHAnsi"/>
                <w:b/>
                <w:bCs/>
                <w:sz w:val="20"/>
                <w:szCs w:val="20"/>
              </w:rPr>
            </w:pPr>
            <w:r w:rsidRPr="00475EE9">
              <w:rPr>
                <w:rFonts w:asciiTheme="majorHAnsi" w:hAnsiTheme="majorHAnsi" w:cstheme="majorHAnsi"/>
                <w:b/>
                <w:bCs/>
                <w:sz w:val="20"/>
                <w:szCs w:val="20"/>
              </w:rPr>
              <w:t>Reconnaissance</w:t>
            </w:r>
          </w:p>
        </w:tc>
        <w:tc>
          <w:tcPr>
            <w:tcW w:w="2238" w:type="dxa"/>
            <w:shd w:val="clear" w:color="auto" w:fill="FBD4B4" w:themeFill="accent6" w:themeFillTint="66"/>
            <w:vAlign w:val="center"/>
            <w:hideMark/>
          </w:tcPr>
          <w:p w:rsidR="00BE0CDA" w:rsidRPr="00475EE9" w:rsidRDefault="00BE0CDA" w:rsidP="00BE0CDA">
            <w:pPr>
              <w:spacing w:after="0" w:line="240" w:lineRule="auto"/>
              <w:jc w:val="center"/>
              <w:rPr>
                <w:rFonts w:asciiTheme="majorHAnsi" w:hAnsiTheme="majorHAnsi" w:cstheme="majorHAnsi"/>
                <w:b/>
                <w:bCs/>
                <w:sz w:val="20"/>
                <w:szCs w:val="20"/>
              </w:rPr>
            </w:pPr>
            <w:proofErr w:type="spellStart"/>
            <w:r w:rsidRPr="00475EE9">
              <w:rPr>
                <w:rFonts w:asciiTheme="majorHAnsi" w:hAnsiTheme="majorHAnsi" w:cstheme="majorHAnsi"/>
                <w:b/>
                <w:bCs/>
                <w:sz w:val="20"/>
                <w:szCs w:val="20"/>
              </w:rPr>
              <w:t>Étudiants</w:t>
            </w:r>
            <w:proofErr w:type="spellEnd"/>
            <w:r w:rsidRPr="00475EE9">
              <w:rPr>
                <w:rFonts w:asciiTheme="majorHAnsi" w:hAnsiTheme="majorHAnsi" w:cstheme="majorHAnsi"/>
                <w:b/>
                <w:bCs/>
                <w:sz w:val="20"/>
                <w:szCs w:val="20"/>
              </w:rPr>
              <w:t xml:space="preserve"> EBS </w:t>
            </w:r>
            <w:proofErr w:type="spellStart"/>
            <w:r w:rsidRPr="00475EE9">
              <w:rPr>
                <w:rFonts w:asciiTheme="majorHAnsi" w:hAnsiTheme="majorHAnsi" w:cstheme="majorHAnsi"/>
                <w:b/>
                <w:bCs/>
                <w:sz w:val="20"/>
                <w:szCs w:val="20"/>
              </w:rPr>
              <w:t>concernés</w:t>
            </w:r>
            <w:proofErr w:type="spellEnd"/>
          </w:p>
        </w:tc>
        <w:tc>
          <w:tcPr>
            <w:tcW w:w="821" w:type="dxa"/>
            <w:shd w:val="clear" w:color="auto" w:fill="FBD4B4" w:themeFill="accent6" w:themeFillTint="66"/>
            <w:vAlign w:val="center"/>
            <w:hideMark/>
          </w:tcPr>
          <w:p w:rsidR="00BE0CDA" w:rsidRPr="00475EE9" w:rsidRDefault="00BE0CDA" w:rsidP="002423DC">
            <w:pPr>
              <w:spacing w:after="0" w:line="240" w:lineRule="auto"/>
              <w:jc w:val="center"/>
              <w:rPr>
                <w:rFonts w:asciiTheme="majorHAnsi" w:hAnsiTheme="majorHAnsi" w:cstheme="majorHAnsi"/>
                <w:b/>
                <w:bCs/>
                <w:sz w:val="20"/>
                <w:szCs w:val="20"/>
              </w:rPr>
            </w:pPr>
            <w:r w:rsidRPr="00475EE9">
              <w:rPr>
                <w:rFonts w:asciiTheme="majorHAnsi" w:hAnsiTheme="majorHAnsi" w:cstheme="majorHAnsi"/>
                <w:b/>
                <w:bCs/>
                <w:sz w:val="20"/>
                <w:szCs w:val="20"/>
              </w:rPr>
              <w:t>Campus</w:t>
            </w:r>
          </w:p>
        </w:tc>
        <w:tc>
          <w:tcPr>
            <w:tcW w:w="678" w:type="dxa"/>
            <w:shd w:val="clear" w:color="auto" w:fill="FBD4B4" w:themeFill="accent6" w:themeFillTint="66"/>
            <w:vAlign w:val="center"/>
            <w:hideMark/>
          </w:tcPr>
          <w:p w:rsidR="00BE0CDA" w:rsidRPr="00475EE9" w:rsidRDefault="00BE0CDA" w:rsidP="00BE0CDA">
            <w:pPr>
              <w:spacing w:after="0" w:line="240" w:lineRule="auto"/>
              <w:jc w:val="center"/>
              <w:rPr>
                <w:rFonts w:asciiTheme="majorHAnsi" w:hAnsiTheme="majorHAnsi" w:cstheme="majorHAnsi"/>
                <w:b/>
                <w:bCs/>
                <w:sz w:val="20"/>
                <w:szCs w:val="20"/>
              </w:rPr>
            </w:pPr>
            <w:r w:rsidRPr="00475EE9">
              <w:rPr>
                <w:rFonts w:asciiTheme="majorHAnsi" w:hAnsiTheme="majorHAnsi" w:cstheme="majorHAnsi"/>
                <w:b/>
                <w:bCs/>
                <w:sz w:val="20"/>
                <w:szCs w:val="20"/>
              </w:rPr>
              <w:t>Langue</w:t>
            </w:r>
          </w:p>
        </w:tc>
        <w:tc>
          <w:tcPr>
            <w:tcW w:w="1086" w:type="dxa"/>
            <w:shd w:val="clear" w:color="auto" w:fill="FBD4B4" w:themeFill="accent6" w:themeFillTint="66"/>
            <w:vAlign w:val="center"/>
            <w:hideMark/>
          </w:tcPr>
          <w:p w:rsidR="00BE0CDA" w:rsidRPr="00475EE9" w:rsidRDefault="00BE0CDA" w:rsidP="00BE0CDA">
            <w:pPr>
              <w:spacing w:after="0" w:line="240" w:lineRule="auto"/>
              <w:jc w:val="center"/>
              <w:rPr>
                <w:rFonts w:asciiTheme="majorHAnsi" w:hAnsiTheme="majorHAnsi" w:cstheme="majorHAnsi"/>
                <w:b/>
                <w:bCs/>
                <w:sz w:val="20"/>
                <w:szCs w:val="20"/>
              </w:rPr>
            </w:pPr>
            <w:proofErr w:type="spellStart"/>
            <w:r w:rsidRPr="00475EE9">
              <w:rPr>
                <w:rFonts w:asciiTheme="majorHAnsi" w:hAnsiTheme="majorHAnsi" w:cstheme="majorHAnsi"/>
                <w:b/>
                <w:bCs/>
                <w:sz w:val="20"/>
                <w:szCs w:val="20"/>
              </w:rPr>
              <w:t>Tarif</w:t>
            </w:r>
            <w:proofErr w:type="spellEnd"/>
          </w:p>
        </w:tc>
      </w:tr>
      <w:tr w:rsidR="00224D31" w:rsidRPr="002423DC" w:rsidTr="00224D31">
        <w:trPr>
          <w:tblCellSpacing w:w="15" w:type="dxa"/>
        </w:trPr>
        <w:tc>
          <w:tcPr>
            <w:tcW w:w="2845" w:type="dxa"/>
            <w:vAlign w:val="center"/>
            <w:hideMark/>
          </w:tcPr>
          <w:p w:rsidR="00BE0CDA" w:rsidRPr="00475EE9" w:rsidRDefault="00BE0CDA" w:rsidP="00BE0CDA">
            <w:pPr>
              <w:spacing w:after="0" w:line="240" w:lineRule="auto"/>
              <w:rPr>
                <w:rFonts w:asciiTheme="majorHAnsi" w:hAnsiTheme="majorHAnsi" w:cstheme="majorHAnsi"/>
                <w:sz w:val="20"/>
                <w:szCs w:val="20"/>
              </w:rPr>
            </w:pPr>
            <w:r w:rsidRPr="00475EE9">
              <w:rPr>
                <w:rStyle w:val="lev"/>
                <w:rFonts w:asciiTheme="majorHAnsi" w:hAnsiTheme="majorHAnsi" w:cstheme="majorHAnsi"/>
                <w:sz w:val="20"/>
                <w:szCs w:val="20"/>
              </w:rPr>
              <w:t>Bachelor of Science (</w:t>
            </w:r>
            <w:proofErr w:type="spellStart"/>
            <w:r w:rsidRPr="00475EE9">
              <w:rPr>
                <w:rStyle w:val="lev"/>
                <w:rFonts w:asciiTheme="majorHAnsi" w:hAnsiTheme="majorHAnsi" w:cstheme="majorHAnsi"/>
                <w:sz w:val="20"/>
                <w:szCs w:val="20"/>
              </w:rPr>
              <w:t>BSc</w:t>
            </w:r>
            <w:proofErr w:type="spellEnd"/>
            <w:r w:rsidRPr="00475EE9">
              <w:rPr>
                <w:rStyle w:val="lev"/>
                <w:rFonts w:asciiTheme="majorHAnsi" w:hAnsiTheme="majorHAnsi" w:cstheme="majorHAnsi"/>
                <w:sz w:val="20"/>
                <w:szCs w:val="20"/>
              </w:rPr>
              <w:t>)</w:t>
            </w:r>
            <w:r w:rsidRPr="00475EE9">
              <w:rPr>
                <w:rFonts w:asciiTheme="majorHAnsi" w:hAnsiTheme="majorHAnsi" w:cstheme="majorHAnsi"/>
                <w:sz w:val="20"/>
                <w:szCs w:val="20"/>
              </w:rPr>
              <w:t xml:space="preserve"> </w:t>
            </w:r>
            <w:r w:rsidRPr="00475EE9">
              <w:rPr>
                <w:rStyle w:val="lev"/>
                <w:rFonts w:asciiTheme="majorHAnsi" w:hAnsiTheme="majorHAnsi" w:cstheme="majorHAnsi"/>
                <w:sz w:val="20"/>
                <w:szCs w:val="20"/>
              </w:rPr>
              <w:t>Computer Science • Artificial Intelligence • Cyber Security</w:t>
            </w:r>
          </w:p>
        </w:tc>
        <w:tc>
          <w:tcPr>
            <w:tcW w:w="2380" w:type="dxa"/>
            <w:vAlign w:val="center"/>
            <w:hideMark/>
          </w:tcPr>
          <w:p w:rsidR="00224D31" w:rsidRPr="00475EE9" w:rsidRDefault="00BE0CDA" w:rsidP="00BE0CDA">
            <w:pPr>
              <w:spacing w:after="0" w:line="240" w:lineRule="auto"/>
              <w:rPr>
                <w:rStyle w:val="lev"/>
                <w:rFonts w:asciiTheme="majorHAnsi" w:hAnsiTheme="majorHAnsi" w:cstheme="majorHAnsi"/>
                <w:sz w:val="20"/>
                <w:szCs w:val="20"/>
              </w:rPr>
            </w:pPr>
            <w:r w:rsidRPr="00475EE9">
              <w:rPr>
                <w:rStyle w:val="lev"/>
                <w:rFonts w:asciiTheme="majorHAnsi" w:hAnsiTheme="majorHAnsi" w:cstheme="majorHAnsi"/>
                <w:sz w:val="20"/>
                <w:szCs w:val="20"/>
              </w:rPr>
              <w:t xml:space="preserve">Bachelor • 4 </w:t>
            </w:r>
            <w:proofErr w:type="spellStart"/>
            <w:r w:rsidRPr="00475EE9">
              <w:rPr>
                <w:rStyle w:val="lev"/>
                <w:rFonts w:asciiTheme="majorHAnsi" w:hAnsiTheme="majorHAnsi" w:cstheme="majorHAnsi"/>
                <w:sz w:val="20"/>
                <w:szCs w:val="20"/>
              </w:rPr>
              <w:t>ans</w:t>
            </w:r>
            <w:proofErr w:type="spellEnd"/>
            <w:r w:rsidRPr="00475EE9">
              <w:rPr>
                <w:rStyle w:val="lev"/>
                <w:rFonts w:asciiTheme="majorHAnsi" w:hAnsiTheme="majorHAnsi" w:cstheme="majorHAnsi"/>
                <w:sz w:val="20"/>
                <w:szCs w:val="20"/>
              </w:rPr>
              <w:t xml:space="preserve"> </w:t>
            </w:r>
          </w:p>
          <w:p w:rsidR="00224D31" w:rsidRPr="00475EE9" w:rsidRDefault="00BE0CDA" w:rsidP="00BE0CDA">
            <w:pPr>
              <w:spacing w:after="0" w:line="240" w:lineRule="auto"/>
              <w:rPr>
                <w:rStyle w:val="lev"/>
                <w:rFonts w:asciiTheme="majorHAnsi" w:hAnsiTheme="majorHAnsi" w:cstheme="majorHAnsi"/>
                <w:sz w:val="20"/>
                <w:szCs w:val="20"/>
              </w:rPr>
            </w:pPr>
            <w:r w:rsidRPr="00475EE9">
              <w:rPr>
                <w:rStyle w:val="lev"/>
                <w:rFonts w:asciiTheme="majorHAnsi" w:hAnsiTheme="majorHAnsi" w:cstheme="majorHAnsi"/>
                <w:sz w:val="20"/>
                <w:szCs w:val="20"/>
              </w:rPr>
              <w:t xml:space="preserve">• 240 ECTS </w:t>
            </w:r>
          </w:p>
          <w:p w:rsidR="00BE0CDA" w:rsidRPr="00475EE9" w:rsidRDefault="00BE0CDA" w:rsidP="00BE0CDA">
            <w:pPr>
              <w:spacing w:after="0" w:line="240" w:lineRule="auto"/>
              <w:rPr>
                <w:rFonts w:asciiTheme="majorHAnsi" w:hAnsiTheme="majorHAnsi" w:cstheme="majorHAnsi"/>
                <w:sz w:val="20"/>
                <w:szCs w:val="20"/>
              </w:rPr>
            </w:pPr>
            <w:r w:rsidRPr="00475EE9">
              <w:rPr>
                <w:rStyle w:val="lev"/>
                <w:rFonts w:asciiTheme="majorHAnsi" w:hAnsiTheme="majorHAnsi" w:cstheme="majorHAnsi"/>
                <w:sz w:val="20"/>
                <w:szCs w:val="20"/>
              </w:rPr>
              <w:t xml:space="preserve">• </w:t>
            </w:r>
            <w:proofErr w:type="spellStart"/>
            <w:r w:rsidRPr="00475EE9">
              <w:rPr>
                <w:rStyle w:val="lev"/>
                <w:rFonts w:asciiTheme="majorHAnsi" w:hAnsiTheme="majorHAnsi" w:cstheme="majorHAnsi"/>
                <w:sz w:val="20"/>
                <w:szCs w:val="20"/>
              </w:rPr>
              <w:t>Accréditation</w:t>
            </w:r>
            <w:proofErr w:type="spellEnd"/>
            <w:r w:rsidRPr="00475EE9">
              <w:rPr>
                <w:rStyle w:val="lev"/>
                <w:rFonts w:asciiTheme="majorHAnsi" w:hAnsiTheme="majorHAnsi" w:cstheme="majorHAnsi"/>
                <w:sz w:val="20"/>
                <w:szCs w:val="20"/>
              </w:rPr>
              <w:t xml:space="preserve"> ACQUIN</w:t>
            </w:r>
          </w:p>
        </w:tc>
        <w:tc>
          <w:tcPr>
            <w:tcW w:w="2238" w:type="dxa"/>
            <w:vAlign w:val="center"/>
            <w:hideMark/>
          </w:tcPr>
          <w:p w:rsidR="00BE0CDA" w:rsidRPr="00475EE9" w:rsidRDefault="00BE0CDA" w:rsidP="00224D31">
            <w:pPr>
              <w:spacing w:after="0" w:line="240" w:lineRule="auto"/>
              <w:rPr>
                <w:rFonts w:asciiTheme="majorHAnsi" w:hAnsiTheme="majorHAnsi" w:cstheme="majorHAnsi"/>
                <w:sz w:val="20"/>
                <w:szCs w:val="20"/>
              </w:rPr>
            </w:pPr>
            <w:proofErr w:type="spellStart"/>
            <w:r w:rsidRPr="00475EE9">
              <w:rPr>
                <w:rFonts w:asciiTheme="majorHAnsi" w:hAnsiTheme="majorHAnsi" w:cstheme="majorHAnsi"/>
                <w:sz w:val="20"/>
                <w:szCs w:val="20"/>
              </w:rPr>
              <w:t>Étudiants</w:t>
            </w:r>
            <w:proofErr w:type="spellEnd"/>
            <w:r w:rsidRPr="00475EE9">
              <w:rPr>
                <w:rFonts w:asciiTheme="majorHAnsi" w:hAnsiTheme="majorHAnsi" w:cstheme="majorHAnsi"/>
                <w:sz w:val="20"/>
                <w:szCs w:val="20"/>
              </w:rPr>
              <w:t xml:space="preserve"> EBS en </w:t>
            </w:r>
            <w:proofErr w:type="spellStart"/>
            <w:r w:rsidRPr="00475EE9">
              <w:rPr>
                <w:rStyle w:val="lev"/>
                <w:rFonts w:asciiTheme="majorHAnsi" w:hAnsiTheme="majorHAnsi" w:cstheme="majorHAnsi"/>
                <w:sz w:val="20"/>
                <w:szCs w:val="20"/>
              </w:rPr>
              <w:t>Informatique</w:t>
            </w:r>
            <w:proofErr w:type="spellEnd"/>
          </w:p>
        </w:tc>
        <w:tc>
          <w:tcPr>
            <w:tcW w:w="821" w:type="dxa"/>
            <w:vAlign w:val="center"/>
            <w:hideMark/>
          </w:tcPr>
          <w:p w:rsidR="00BE0CDA" w:rsidRPr="00475EE9" w:rsidRDefault="002423DC" w:rsidP="002423DC">
            <w:pPr>
              <w:spacing w:after="0" w:line="240" w:lineRule="auto"/>
              <w:jc w:val="center"/>
              <w:rPr>
                <w:rFonts w:asciiTheme="majorHAnsi" w:hAnsiTheme="majorHAnsi" w:cstheme="majorHAnsi"/>
                <w:sz w:val="20"/>
                <w:szCs w:val="20"/>
              </w:rPr>
            </w:pPr>
            <w:proofErr w:type="spellStart"/>
            <w:r w:rsidRPr="00475EE9">
              <w:rPr>
                <w:rStyle w:val="lev"/>
                <w:rFonts w:asciiTheme="majorHAnsi" w:hAnsiTheme="majorHAnsi" w:cstheme="majorHAnsi"/>
                <w:sz w:val="20"/>
                <w:szCs w:val="20"/>
              </w:rPr>
              <w:t>Halban</w:t>
            </w:r>
            <w:proofErr w:type="spellEnd"/>
            <w:r w:rsidRPr="00475EE9">
              <w:rPr>
                <w:rStyle w:val="lev"/>
                <w:rFonts w:asciiTheme="majorHAnsi" w:hAnsiTheme="majorHAnsi" w:cstheme="majorHAnsi"/>
                <w:sz w:val="20"/>
                <w:szCs w:val="20"/>
              </w:rPr>
              <w:t xml:space="preserve"> </w:t>
            </w:r>
            <w:r w:rsidR="00BE0CDA" w:rsidRPr="00475EE9">
              <w:rPr>
                <w:rStyle w:val="lev"/>
                <w:rFonts w:asciiTheme="majorHAnsi" w:hAnsiTheme="majorHAnsi" w:cstheme="majorHAnsi"/>
                <w:sz w:val="20"/>
                <w:szCs w:val="20"/>
              </w:rPr>
              <w:t>Oman</w:t>
            </w:r>
          </w:p>
        </w:tc>
        <w:tc>
          <w:tcPr>
            <w:tcW w:w="678" w:type="dxa"/>
            <w:vAlign w:val="center"/>
            <w:hideMark/>
          </w:tcPr>
          <w:p w:rsidR="00BE0CDA" w:rsidRPr="00475EE9" w:rsidRDefault="00BE0CDA" w:rsidP="00BE0CDA">
            <w:pPr>
              <w:spacing w:after="0" w:line="240" w:lineRule="auto"/>
              <w:rPr>
                <w:rFonts w:asciiTheme="majorHAnsi" w:hAnsiTheme="majorHAnsi" w:cstheme="majorHAnsi"/>
                <w:sz w:val="20"/>
                <w:szCs w:val="20"/>
              </w:rPr>
            </w:pPr>
            <w:proofErr w:type="spellStart"/>
            <w:r w:rsidRPr="00475EE9">
              <w:rPr>
                <w:rStyle w:val="lev"/>
                <w:rFonts w:asciiTheme="majorHAnsi" w:hAnsiTheme="majorHAnsi" w:cstheme="majorHAnsi"/>
                <w:sz w:val="20"/>
                <w:szCs w:val="20"/>
              </w:rPr>
              <w:t>Anglais</w:t>
            </w:r>
            <w:proofErr w:type="spellEnd"/>
          </w:p>
        </w:tc>
        <w:tc>
          <w:tcPr>
            <w:tcW w:w="1086" w:type="dxa"/>
            <w:vAlign w:val="center"/>
            <w:hideMark/>
          </w:tcPr>
          <w:p w:rsidR="00BE0CDA" w:rsidRPr="00475EE9" w:rsidRDefault="00BE0CDA" w:rsidP="00224D31">
            <w:pPr>
              <w:spacing w:after="0" w:line="240" w:lineRule="auto"/>
              <w:jc w:val="center"/>
              <w:rPr>
                <w:rFonts w:asciiTheme="majorHAnsi" w:hAnsiTheme="majorHAnsi" w:cstheme="majorHAnsi"/>
                <w:sz w:val="20"/>
                <w:szCs w:val="20"/>
              </w:rPr>
            </w:pPr>
            <w:proofErr w:type="spellStart"/>
            <w:r w:rsidRPr="00475EE9">
              <w:rPr>
                <w:rFonts w:asciiTheme="majorHAnsi" w:hAnsiTheme="majorHAnsi" w:cstheme="majorHAnsi"/>
                <w:sz w:val="20"/>
                <w:szCs w:val="20"/>
              </w:rPr>
              <w:t>Selon</w:t>
            </w:r>
            <w:proofErr w:type="spellEnd"/>
            <w:r w:rsidRPr="00475EE9">
              <w:rPr>
                <w:rFonts w:asciiTheme="majorHAnsi" w:hAnsiTheme="majorHAnsi" w:cstheme="majorHAnsi"/>
                <w:sz w:val="20"/>
                <w:szCs w:val="20"/>
              </w:rPr>
              <w:t xml:space="preserve"> le </w:t>
            </w:r>
            <w:proofErr w:type="spellStart"/>
            <w:r w:rsidRPr="00475EE9">
              <w:rPr>
                <w:rFonts w:asciiTheme="majorHAnsi" w:hAnsiTheme="majorHAnsi" w:cstheme="majorHAnsi"/>
                <w:sz w:val="20"/>
                <w:szCs w:val="20"/>
              </w:rPr>
              <w:t>tarif</w:t>
            </w:r>
            <w:proofErr w:type="spellEnd"/>
            <w:r w:rsidRPr="00475EE9">
              <w:rPr>
                <w:rFonts w:asciiTheme="majorHAnsi" w:hAnsiTheme="majorHAnsi" w:cstheme="majorHAnsi"/>
                <w:sz w:val="20"/>
                <w:szCs w:val="20"/>
              </w:rPr>
              <w:t xml:space="preserve"> </w:t>
            </w:r>
            <w:proofErr w:type="spellStart"/>
            <w:r w:rsidRPr="00475EE9">
              <w:rPr>
                <w:rFonts w:asciiTheme="majorHAnsi" w:hAnsiTheme="majorHAnsi" w:cstheme="majorHAnsi"/>
                <w:sz w:val="20"/>
                <w:szCs w:val="20"/>
              </w:rPr>
              <w:t>GUtech</w:t>
            </w:r>
            <w:proofErr w:type="spellEnd"/>
          </w:p>
        </w:tc>
      </w:tr>
      <w:tr w:rsidR="00224D31" w:rsidRPr="002423DC" w:rsidTr="00224D31">
        <w:trPr>
          <w:tblCellSpacing w:w="15" w:type="dxa"/>
        </w:trPr>
        <w:tc>
          <w:tcPr>
            <w:tcW w:w="2845" w:type="dxa"/>
            <w:vAlign w:val="center"/>
            <w:hideMark/>
          </w:tcPr>
          <w:p w:rsidR="002423DC" w:rsidRPr="00475EE9" w:rsidRDefault="00BE0CDA" w:rsidP="00BE0CDA">
            <w:pPr>
              <w:spacing w:after="0" w:line="240" w:lineRule="auto"/>
              <w:rPr>
                <w:rStyle w:val="lev"/>
                <w:rFonts w:asciiTheme="majorHAnsi" w:hAnsiTheme="majorHAnsi" w:cstheme="majorHAnsi"/>
                <w:sz w:val="20"/>
                <w:szCs w:val="20"/>
              </w:rPr>
            </w:pPr>
            <w:r w:rsidRPr="00475EE9">
              <w:rPr>
                <w:rStyle w:val="lev"/>
                <w:rFonts w:asciiTheme="majorHAnsi" w:hAnsiTheme="majorHAnsi" w:cstheme="majorHAnsi"/>
                <w:sz w:val="20"/>
                <w:szCs w:val="20"/>
              </w:rPr>
              <w:t>Master of Science (</w:t>
            </w:r>
            <w:proofErr w:type="spellStart"/>
            <w:r w:rsidRPr="00475EE9">
              <w:rPr>
                <w:rStyle w:val="lev"/>
                <w:rFonts w:asciiTheme="majorHAnsi" w:hAnsiTheme="majorHAnsi" w:cstheme="majorHAnsi"/>
                <w:sz w:val="20"/>
                <w:szCs w:val="20"/>
              </w:rPr>
              <w:t>MSc</w:t>
            </w:r>
            <w:proofErr w:type="spellEnd"/>
            <w:r w:rsidRPr="00475EE9">
              <w:rPr>
                <w:rStyle w:val="lev"/>
                <w:rFonts w:asciiTheme="majorHAnsi" w:hAnsiTheme="majorHAnsi" w:cstheme="majorHAnsi"/>
                <w:sz w:val="20"/>
                <w:szCs w:val="20"/>
              </w:rPr>
              <w:t>) in Computer Science</w:t>
            </w:r>
          </w:p>
          <w:p w:rsidR="00BE0CDA" w:rsidRPr="00475EE9" w:rsidRDefault="00BE0CDA" w:rsidP="00BE0CDA">
            <w:pPr>
              <w:spacing w:after="0" w:line="240" w:lineRule="auto"/>
              <w:rPr>
                <w:rFonts w:asciiTheme="majorHAnsi" w:hAnsiTheme="majorHAnsi" w:cstheme="majorHAnsi"/>
                <w:sz w:val="20"/>
                <w:szCs w:val="20"/>
              </w:rPr>
            </w:pPr>
            <w:r w:rsidRPr="00475EE9">
              <w:rPr>
                <w:rStyle w:val="Accentuation"/>
                <w:rFonts w:asciiTheme="majorHAnsi" w:hAnsiTheme="majorHAnsi" w:cstheme="majorHAnsi"/>
                <w:sz w:val="20"/>
                <w:szCs w:val="20"/>
              </w:rPr>
              <w:t>Data Science • Technology Management</w:t>
            </w:r>
          </w:p>
        </w:tc>
        <w:tc>
          <w:tcPr>
            <w:tcW w:w="2380" w:type="dxa"/>
            <w:vAlign w:val="center"/>
            <w:hideMark/>
          </w:tcPr>
          <w:p w:rsidR="00224D31" w:rsidRPr="00475EE9" w:rsidRDefault="00BE0CDA" w:rsidP="00BE0CDA">
            <w:pPr>
              <w:spacing w:after="0" w:line="240" w:lineRule="auto"/>
              <w:rPr>
                <w:rStyle w:val="lev"/>
                <w:rFonts w:asciiTheme="majorHAnsi" w:hAnsiTheme="majorHAnsi" w:cstheme="majorHAnsi"/>
                <w:sz w:val="20"/>
                <w:szCs w:val="20"/>
              </w:rPr>
            </w:pPr>
            <w:r w:rsidRPr="00475EE9">
              <w:rPr>
                <w:rStyle w:val="lev"/>
                <w:rFonts w:asciiTheme="majorHAnsi" w:hAnsiTheme="majorHAnsi" w:cstheme="majorHAnsi"/>
                <w:sz w:val="20"/>
                <w:szCs w:val="20"/>
              </w:rPr>
              <w:t xml:space="preserve">Master of Science </w:t>
            </w:r>
          </w:p>
          <w:p w:rsidR="00BE0CDA" w:rsidRPr="00475EE9" w:rsidRDefault="00BE0CDA" w:rsidP="00BE0CDA">
            <w:pPr>
              <w:spacing w:after="0" w:line="240" w:lineRule="auto"/>
              <w:rPr>
                <w:rFonts w:asciiTheme="majorHAnsi" w:hAnsiTheme="majorHAnsi" w:cstheme="majorHAnsi"/>
                <w:sz w:val="20"/>
                <w:szCs w:val="20"/>
              </w:rPr>
            </w:pPr>
            <w:r w:rsidRPr="00475EE9">
              <w:rPr>
                <w:rStyle w:val="lev"/>
                <w:rFonts w:asciiTheme="majorHAnsi" w:hAnsiTheme="majorHAnsi" w:cstheme="majorHAnsi"/>
                <w:sz w:val="20"/>
                <w:szCs w:val="20"/>
              </w:rPr>
              <w:t>• 120 ECTS</w:t>
            </w:r>
          </w:p>
        </w:tc>
        <w:tc>
          <w:tcPr>
            <w:tcW w:w="2238" w:type="dxa"/>
            <w:vAlign w:val="center"/>
            <w:hideMark/>
          </w:tcPr>
          <w:p w:rsidR="00BE0CDA" w:rsidRPr="00475EE9" w:rsidRDefault="00BE0CDA" w:rsidP="00224D31">
            <w:pPr>
              <w:spacing w:after="0" w:line="240" w:lineRule="auto"/>
              <w:rPr>
                <w:rFonts w:asciiTheme="majorHAnsi" w:hAnsiTheme="majorHAnsi" w:cstheme="majorHAnsi"/>
                <w:sz w:val="20"/>
                <w:szCs w:val="20"/>
              </w:rPr>
            </w:pPr>
            <w:proofErr w:type="spellStart"/>
            <w:r w:rsidRPr="00475EE9">
              <w:rPr>
                <w:rFonts w:asciiTheme="majorHAnsi" w:hAnsiTheme="majorHAnsi" w:cstheme="majorHAnsi"/>
                <w:sz w:val="20"/>
                <w:szCs w:val="20"/>
              </w:rPr>
              <w:t>Titulaires</w:t>
            </w:r>
            <w:proofErr w:type="spellEnd"/>
            <w:r w:rsidRPr="00475EE9">
              <w:rPr>
                <w:rFonts w:asciiTheme="majorHAnsi" w:hAnsiTheme="majorHAnsi" w:cstheme="majorHAnsi"/>
                <w:sz w:val="20"/>
                <w:szCs w:val="20"/>
              </w:rPr>
              <w:t xml:space="preserve"> </w:t>
            </w:r>
            <w:proofErr w:type="spellStart"/>
            <w:r w:rsidRPr="00475EE9">
              <w:rPr>
                <w:rFonts w:asciiTheme="majorHAnsi" w:hAnsiTheme="majorHAnsi" w:cstheme="majorHAnsi"/>
                <w:sz w:val="20"/>
                <w:szCs w:val="20"/>
              </w:rPr>
              <w:t>d’une</w:t>
            </w:r>
            <w:proofErr w:type="spellEnd"/>
            <w:r w:rsidRPr="00475EE9">
              <w:rPr>
                <w:rFonts w:asciiTheme="majorHAnsi" w:hAnsiTheme="majorHAnsi" w:cstheme="majorHAnsi"/>
                <w:sz w:val="20"/>
                <w:szCs w:val="20"/>
              </w:rPr>
              <w:t xml:space="preserve"> </w:t>
            </w:r>
            <w:proofErr w:type="spellStart"/>
            <w:r w:rsidRPr="00475EE9">
              <w:rPr>
                <w:rStyle w:val="lev"/>
                <w:rFonts w:asciiTheme="majorHAnsi" w:hAnsiTheme="majorHAnsi" w:cstheme="majorHAnsi"/>
                <w:sz w:val="20"/>
                <w:szCs w:val="20"/>
              </w:rPr>
              <w:t>Licence</w:t>
            </w:r>
            <w:proofErr w:type="spellEnd"/>
            <w:r w:rsidRPr="00475EE9">
              <w:rPr>
                <w:rStyle w:val="lev"/>
                <w:rFonts w:asciiTheme="majorHAnsi" w:hAnsiTheme="majorHAnsi" w:cstheme="majorHAnsi"/>
                <w:sz w:val="20"/>
                <w:szCs w:val="20"/>
              </w:rPr>
              <w:t xml:space="preserve"> EBS en </w:t>
            </w:r>
            <w:proofErr w:type="spellStart"/>
            <w:r w:rsidRPr="00475EE9">
              <w:rPr>
                <w:rStyle w:val="lev"/>
                <w:rFonts w:asciiTheme="majorHAnsi" w:hAnsiTheme="majorHAnsi" w:cstheme="majorHAnsi"/>
                <w:sz w:val="20"/>
                <w:szCs w:val="20"/>
              </w:rPr>
              <w:t>Informatique</w:t>
            </w:r>
            <w:proofErr w:type="spellEnd"/>
          </w:p>
        </w:tc>
        <w:tc>
          <w:tcPr>
            <w:tcW w:w="821" w:type="dxa"/>
            <w:vAlign w:val="center"/>
            <w:hideMark/>
          </w:tcPr>
          <w:p w:rsidR="00BE0CDA" w:rsidRPr="00475EE9" w:rsidRDefault="002423DC" w:rsidP="002423DC">
            <w:pPr>
              <w:spacing w:after="0" w:line="240" w:lineRule="auto"/>
              <w:jc w:val="center"/>
              <w:rPr>
                <w:rFonts w:asciiTheme="majorHAnsi" w:hAnsiTheme="majorHAnsi" w:cstheme="majorHAnsi"/>
                <w:sz w:val="20"/>
                <w:szCs w:val="20"/>
              </w:rPr>
            </w:pPr>
            <w:proofErr w:type="spellStart"/>
            <w:r w:rsidRPr="00475EE9">
              <w:rPr>
                <w:rStyle w:val="lev"/>
                <w:rFonts w:asciiTheme="majorHAnsi" w:hAnsiTheme="majorHAnsi" w:cstheme="majorHAnsi"/>
                <w:sz w:val="20"/>
                <w:szCs w:val="20"/>
              </w:rPr>
              <w:t>Halban</w:t>
            </w:r>
            <w:proofErr w:type="spellEnd"/>
            <w:r w:rsidRPr="00475EE9">
              <w:rPr>
                <w:rStyle w:val="lev"/>
                <w:rFonts w:asciiTheme="majorHAnsi" w:hAnsiTheme="majorHAnsi" w:cstheme="majorHAnsi"/>
                <w:sz w:val="20"/>
                <w:szCs w:val="20"/>
              </w:rPr>
              <w:t xml:space="preserve">  </w:t>
            </w:r>
            <w:r w:rsidR="00BE0CDA" w:rsidRPr="00475EE9">
              <w:rPr>
                <w:rStyle w:val="lev"/>
                <w:rFonts w:asciiTheme="majorHAnsi" w:hAnsiTheme="majorHAnsi" w:cstheme="majorHAnsi"/>
                <w:sz w:val="20"/>
                <w:szCs w:val="20"/>
              </w:rPr>
              <w:t>Oman</w:t>
            </w:r>
          </w:p>
        </w:tc>
        <w:tc>
          <w:tcPr>
            <w:tcW w:w="678" w:type="dxa"/>
            <w:vAlign w:val="center"/>
            <w:hideMark/>
          </w:tcPr>
          <w:p w:rsidR="00BE0CDA" w:rsidRPr="00475EE9" w:rsidRDefault="00BE0CDA" w:rsidP="00BE0CDA">
            <w:pPr>
              <w:spacing w:after="0" w:line="240" w:lineRule="auto"/>
              <w:rPr>
                <w:rFonts w:asciiTheme="majorHAnsi" w:hAnsiTheme="majorHAnsi" w:cstheme="majorHAnsi"/>
                <w:sz w:val="20"/>
                <w:szCs w:val="20"/>
              </w:rPr>
            </w:pPr>
            <w:proofErr w:type="spellStart"/>
            <w:r w:rsidRPr="00475EE9">
              <w:rPr>
                <w:rStyle w:val="lev"/>
                <w:rFonts w:asciiTheme="majorHAnsi" w:hAnsiTheme="majorHAnsi" w:cstheme="majorHAnsi"/>
                <w:sz w:val="20"/>
                <w:szCs w:val="20"/>
              </w:rPr>
              <w:t>Anglais</w:t>
            </w:r>
            <w:proofErr w:type="spellEnd"/>
          </w:p>
        </w:tc>
        <w:tc>
          <w:tcPr>
            <w:tcW w:w="1086" w:type="dxa"/>
            <w:vAlign w:val="center"/>
            <w:hideMark/>
          </w:tcPr>
          <w:p w:rsidR="00BE0CDA" w:rsidRPr="00475EE9" w:rsidRDefault="00224D31" w:rsidP="00224D31">
            <w:pPr>
              <w:spacing w:after="0" w:line="240" w:lineRule="auto"/>
              <w:jc w:val="center"/>
              <w:rPr>
                <w:rFonts w:asciiTheme="majorHAnsi" w:hAnsiTheme="majorHAnsi" w:cstheme="majorHAnsi"/>
                <w:sz w:val="20"/>
                <w:szCs w:val="20"/>
              </w:rPr>
            </w:pPr>
            <w:proofErr w:type="spellStart"/>
            <w:r w:rsidRPr="00475EE9">
              <w:rPr>
                <w:rFonts w:asciiTheme="majorHAnsi" w:hAnsiTheme="majorHAnsi" w:cstheme="majorHAnsi"/>
                <w:sz w:val="20"/>
                <w:szCs w:val="20"/>
              </w:rPr>
              <w:t>Selon</w:t>
            </w:r>
            <w:proofErr w:type="spellEnd"/>
            <w:r w:rsidRPr="00475EE9">
              <w:rPr>
                <w:rFonts w:asciiTheme="majorHAnsi" w:hAnsiTheme="majorHAnsi" w:cstheme="majorHAnsi"/>
                <w:sz w:val="20"/>
                <w:szCs w:val="20"/>
              </w:rPr>
              <w:t xml:space="preserve"> le </w:t>
            </w:r>
            <w:proofErr w:type="spellStart"/>
            <w:r w:rsidRPr="00475EE9">
              <w:rPr>
                <w:rFonts w:asciiTheme="majorHAnsi" w:hAnsiTheme="majorHAnsi" w:cstheme="majorHAnsi"/>
                <w:sz w:val="20"/>
                <w:szCs w:val="20"/>
              </w:rPr>
              <w:t>tarif</w:t>
            </w:r>
            <w:proofErr w:type="spellEnd"/>
            <w:r w:rsidRPr="00475EE9">
              <w:rPr>
                <w:rFonts w:asciiTheme="majorHAnsi" w:hAnsiTheme="majorHAnsi" w:cstheme="majorHAnsi"/>
                <w:sz w:val="20"/>
                <w:szCs w:val="20"/>
              </w:rPr>
              <w:t xml:space="preserve"> </w:t>
            </w:r>
            <w:proofErr w:type="spellStart"/>
            <w:r w:rsidRPr="00475EE9">
              <w:rPr>
                <w:rFonts w:asciiTheme="majorHAnsi" w:hAnsiTheme="majorHAnsi" w:cstheme="majorHAnsi"/>
                <w:sz w:val="20"/>
                <w:szCs w:val="20"/>
              </w:rPr>
              <w:t>GUtech</w:t>
            </w:r>
            <w:proofErr w:type="spellEnd"/>
          </w:p>
        </w:tc>
      </w:tr>
    </w:tbl>
    <w:p w:rsidR="00224D31" w:rsidRDefault="00224D31" w:rsidP="00224D31">
      <w:pPr>
        <w:pStyle w:val="NormalWeb"/>
        <w:spacing w:before="80" w:beforeAutospacing="0" w:after="0" w:afterAutospacing="0"/>
        <w:rPr>
          <w:rFonts w:asciiTheme="majorHAnsi" w:hAnsiTheme="majorHAnsi" w:cstheme="majorHAnsi"/>
        </w:rPr>
      </w:pPr>
    </w:p>
    <w:p w:rsidR="00224D31" w:rsidRPr="00BE0CDA" w:rsidRDefault="00224D31" w:rsidP="00224D31">
      <w:pPr>
        <w:pStyle w:val="NormalWeb"/>
        <w:spacing w:before="80" w:beforeAutospacing="0" w:after="0" w:afterAutospacing="0"/>
        <w:rPr>
          <w:rFonts w:asciiTheme="majorHAnsi" w:hAnsiTheme="majorHAnsi" w:cstheme="majorHAnsi"/>
        </w:rPr>
      </w:pPr>
    </w:p>
    <w:p w:rsidR="00443E1A" w:rsidRPr="00443E1A" w:rsidRDefault="00443E1A" w:rsidP="00443E1A">
      <w:pPr>
        <w:pStyle w:val="Titre3"/>
        <w:spacing w:before="0" w:line="240" w:lineRule="auto"/>
        <w:rPr>
          <w:rFonts w:cstheme="majorHAnsi"/>
          <w:sz w:val="28"/>
          <w:szCs w:val="28"/>
          <w:u w:val="single"/>
        </w:rPr>
      </w:pPr>
      <w:r w:rsidRPr="00443E1A">
        <w:rPr>
          <w:rFonts w:cstheme="majorHAnsi"/>
          <w:sz w:val="28"/>
          <w:szCs w:val="28"/>
          <w:u w:val="single"/>
        </w:rPr>
        <w:lastRenderedPageBreak/>
        <w:t xml:space="preserve">3. </w:t>
      </w:r>
      <w:proofErr w:type="spellStart"/>
      <w:r w:rsidRPr="00443E1A">
        <w:rPr>
          <w:rFonts w:cstheme="majorHAnsi"/>
          <w:sz w:val="28"/>
          <w:szCs w:val="28"/>
          <w:u w:val="single"/>
        </w:rPr>
        <w:t>Coopération</w:t>
      </w:r>
      <w:proofErr w:type="spellEnd"/>
      <w:r w:rsidRPr="00443E1A">
        <w:rPr>
          <w:rFonts w:cstheme="majorHAnsi"/>
          <w:sz w:val="28"/>
          <w:szCs w:val="28"/>
          <w:u w:val="single"/>
        </w:rPr>
        <w:t xml:space="preserve"> </w:t>
      </w:r>
      <w:proofErr w:type="spellStart"/>
      <w:r w:rsidRPr="00443E1A">
        <w:rPr>
          <w:rFonts w:cstheme="majorHAnsi"/>
          <w:sz w:val="28"/>
          <w:szCs w:val="28"/>
          <w:u w:val="single"/>
        </w:rPr>
        <w:t>académique</w:t>
      </w:r>
      <w:proofErr w:type="spellEnd"/>
      <w:r w:rsidRPr="00443E1A">
        <w:rPr>
          <w:rFonts w:cstheme="majorHAnsi"/>
          <w:sz w:val="28"/>
          <w:szCs w:val="28"/>
          <w:u w:val="single"/>
        </w:rPr>
        <w:t xml:space="preserve">, </w:t>
      </w:r>
      <w:proofErr w:type="spellStart"/>
      <w:r w:rsidRPr="00443E1A">
        <w:rPr>
          <w:rFonts w:cstheme="majorHAnsi"/>
          <w:sz w:val="28"/>
          <w:szCs w:val="28"/>
          <w:u w:val="single"/>
        </w:rPr>
        <w:t>projets</w:t>
      </w:r>
      <w:proofErr w:type="spellEnd"/>
      <w:r w:rsidRPr="00443E1A">
        <w:rPr>
          <w:rFonts w:cstheme="majorHAnsi"/>
          <w:sz w:val="28"/>
          <w:szCs w:val="28"/>
          <w:u w:val="single"/>
        </w:rPr>
        <w:t xml:space="preserve"> </w:t>
      </w:r>
      <w:proofErr w:type="gramStart"/>
      <w:r w:rsidRPr="00443E1A">
        <w:rPr>
          <w:rFonts w:cstheme="majorHAnsi"/>
          <w:sz w:val="28"/>
          <w:szCs w:val="28"/>
          <w:u w:val="single"/>
        </w:rPr>
        <w:t>et</w:t>
      </w:r>
      <w:proofErr w:type="gramEnd"/>
      <w:r w:rsidRPr="00443E1A">
        <w:rPr>
          <w:rFonts w:cstheme="majorHAnsi"/>
          <w:sz w:val="28"/>
          <w:szCs w:val="28"/>
          <w:u w:val="single"/>
        </w:rPr>
        <w:t xml:space="preserve"> </w:t>
      </w:r>
      <w:proofErr w:type="spellStart"/>
      <w:r w:rsidRPr="00443E1A">
        <w:rPr>
          <w:rFonts w:cstheme="majorHAnsi"/>
          <w:sz w:val="28"/>
          <w:szCs w:val="28"/>
          <w:u w:val="single"/>
        </w:rPr>
        <w:t>mobilité</w:t>
      </w:r>
      <w:proofErr w:type="spellEnd"/>
    </w:p>
    <w:p w:rsidR="00443E1A" w:rsidRPr="00443E1A" w:rsidRDefault="00443E1A" w:rsidP="00443E1A">
      <w:pPr>
        <w:pStyle w:val="NormalWeb"/>
        <w:spacing w:before="0" w:beforeAutospacing="0" w:after="0" w:afterAutospacing="0"/>
        <w:rPr>
          <w:rFonts w:asciiTheme="majorHAnsi" w:hAnsiTheme="majorHAnsi" w:cstheme="majorHAnsi"/>
        </w:rPr>
      </w:pPr>
      <w:r w:rsidRPr="00443E1A">
        <w:rPr>
          <w:rFonts w:asciiTheme="majorHAnsi" w:hAnsiTheme="majorHAnsi" w:cstheme="majorHAnsi"/>
        </w:rPr>
        <w:t>Le partenariat EBS</w:t>
      </w:r>
      <w:r>
        <w:rPr>
          <w:rFonts w:asciiTheme="majorHAnsi" w:hAnsiTheme="majorHAnsi" w:cstheme="majorHAnsi"/>
        </w:rPr>
        <w:t xml:space="preserve"> - </w:t>
      </w:r>
      <w:proofErr w:type="spellStart"/>
      <w:r w:rsidRPr="00443E1A">
        <w:rPr>
          <w:rFonts w:asciiTheme="majorHAnsi" w:hAnsiTheme="majorHAnsi" w:cstheme="majorHAnsi"/>
        </w:rPr>
        <w:t>GUtech</w:t>
      </w:r>
      <w:proofErr w:type="spellEnd"/>
      <w:r w:rsidRPr="00443E1A">
        <w:rPr>
          <w:rFonts w:asciiTheme="majorHAnsi" w:hAnsiTheme="majorHAnsi" w:cstheme="majorHAnsi"/>
        </w:rPr>
        <w:t xml:space="preserve"> permet de développer, après accord des deux établissements, différentes activités académiques et internationales :</w:t>
      </w:r>
    </w:p>
    <w:p w:rsidR="00443E1A" w:rsidRPr="00443E1A" w:rsidRDefault="00443E1A" w:rsidP="00443E1A">
      <w:pPr>
        <w:numPr>
          <w:ilvl w:val="0"/>
          <w:numId w:val="11"/>
        </w:numPr>
        <w:spacing w:after="0" w:line="240" w:lineRule="auto"/>
        <w:rPr>
          <w:rFonts w:asciiTheme="majorHAnsi" w:hAnsiTheme="majorHAnsi" w:cstheme="majorHAnsi"/>
          <w:sz w:val="24"/>
          <w:szCs w:val="24"/>
        </w:rPr>
      </w:pPr>
      <w:r w:rsidRPr="00443E1A">
        <w:rPr>
          <w:rStyle w:val="lev"/>
          <w:rFonts w:asciiTheme="majorHAnsi" w:hAnsiTheme="majorHAnsi" w:cstheme="majorHAnsi"/>
          <w:sz w:val="24"/>
          <w:szCs w:val="24"/>
        </w:rPr>
        <w:t xml:space="preserve">stages, </w:t>
      </w:r>
      <w:proofErr w:type="spellStart"/>
      <w:r w:rsidRPr="00443E1A">
        <w:rPr>
          <w:rStyle w:val="lev"/>
          <w:rFonts w:asciiTheme="majorHAnsi" w:hAnsiTheme="majorHAnsi" w:cstheme="majorHAnsi"/>
          <w:sz w:val="24"/>
          <w:szCs w:val="24"/>
        </w:rPr>
        <w:t>projets</w:t>
      </w:r>
      <w:proofErr w:type="spellEnd"/>
      <w:r w:rsidRPr="00443E1A">
        <w:rPr>
          <w:rStyle w:val="lev"/>
          <w:rFonts w:asciiTheme="majorHAnsi" w:hAnsiTheme="majorHAnsi" w:cstheme="majorHAnsi"/>
          <w:sz w:val="24"/>
          <w:szCs w:val="24"/>
        </w:rPr>
        <w:t xml:space="preserve"> appliqués, ateliers techniques et </w:t>
      </w:r>
      <w:proofErr w:type="spellStart"/>
      <w:r w:rsidRPr="00443E1A">
        <w:rPr>
          <w:rStyle w:val="lev"/>
          <w:rFonts w:asciiTheme="majorHAnsi" w:hAnsiTheme="majorHAnsi" w:cstheme="majorHAnsi"/>
          <w:sz w:val="24"/>
          <w:szCs w:val="24"/>
        </w:rPr>
        <w:t>visites</w:t>
      </w:r>
      <w:proofErr w:type="spellEnd"/>
      <w:r w:rsidRPr="00443E1A">
        <w:rPr>
          <w:rStyle w:val="lev"/>
          <w:rFonts w:asciiTheme="majorHAnsi" w:hAnsiTheme="majorHAnsi" w:cstheme="majorHAnsi"/>
          <w:sz w:val="24"/>
          <w:szCs w:val="24"/>
        </w:rPr>
        <w:t xml:space="preserve"> </w:t>
      </w:r>
      <w:proofErr w:type="spellStart"/>
      <w:r w:rsidRPr="00443E1A">
        <w:rPr>
          <w:rStyle w:val="lev"/>
          <w:rFonts w:asciiTheme="majorHAnsi" w:hAnsiTheme="majorHAnsi" w:cstheme="majorHAnsi"/>
          <w:sz w:val="24"/>
          <w:szCs w:val="24"/>
        </w:rPr>
        <w:t>académiques</w:t>
      </w:r>
      <w:proofErr w:type="spellEnd"/>
      <w:r w:rsidRPr="00443E1A">
        <w:rPr>
          <w:rStyle w:val="lev"/>
          <w:rFonts w:asciiTheme="majorHAnsi" w:hAnsiTheme="majorHAnsi" w:cstheme="majorHAnsi"/>
          <w:sz w:val="24"/>
          <w:szCs w:val="24"/>
        </w:rPr>
        <w:t xml:space="preserve"> </w:t>
      </w:r>
      <w:proofErr w:type="spellStart"/>
      <w:r w:rsidRPr="00443E1A">
        <w:rPr>
          <w:rStyle w:val="lev"/>
          <w:rFonts w:asciiTheme="majorHAnsi" w:hAnsiTheme="majorHAnsi" w:cstheme="majorHAnsi"/>
          <w:sz w:val="24"/>
          <w:szCs w:val="24"/>
        </w:rPr>
        <w:t>ou</w:t>
      </w:r>
      <w:proofErr w:type="spellEnd"/>
      <w:r w:rsidRPr="00443E1A">
        <w:rPr>
          <w:rStyle w:val="lev"/>
          <w:rFonts w:asciiTheme="majorHAnsi" w:hAnsiTheme="majorHAnsi" w:cstheme="majorHAnsi"/>
          <w:sz w:val="24"/>
          <w:szCs w:val="24"/>
        </w:rPr>
        <w:t xml:space="preserve"> </w:t>
      </w:r>
      <w:proofErr w:type="spellStart"/>
      <w:r w:rsidRPr="00443E1A">
        <w:rPr>
          <w:rStyle w:val="lev"/>
          <w:rFonts w:asciiTheme="majorHAnsi" w:hAnsiTheme="majorHAnsi" w:cstheme="majorHAnsi"/>
          <w:sz w:val="24"/>
          <w:szCs w:val="24"/>
        </w:rPr>
        <w:t>professionnelles</w:t>
      </w:r>
      <w:proofErr w:type="spellEnd"/>
      <w:r w:rsidRPr="00443E1A">
        <w:rPr>
          <w:rFonts w:asciiTheme="majorHAnsi" w:hAnsiTheme="majorHAnsi" w:cstheme="majorHAnsi"/>
          <w:sz w:val="24"/>
          <w:szCs w:val="24"/>
        </w:rPr>
        <w:t xml:space="preserve"> ; </w:t>
      </w:r>
    </w:p>
    <w:p w:rsidR="00443E1A" w:rsidRPr="00443E1A" w:rsidRDefault="00443E1A" w:rsidP="00443E1A">
      <w:pPr>
        <w:numPr>
          <w:ilvl w:val="0"/>
          <w:numId w:val="11"/>
        </w:numPr>
        <w:spacing w:after="0" w:line="240" w:lineRule="auto"/>
        <w:rPr>
          <w:rFonts w:asciiTheme="majorHAnsi" w:hAnsiTheme="majorHAnsi" w:cstheme="majorHAnsi"/>
          <w:sz w:val="24"/>
          <w:szCs w:val="24"/>
        </w:rPr>
      </w:pPr>
      <w:proofErr w:type="spellStart"/>
      <w:r w:rsidRPr="00443E1A">
        <w:rPr>
          <w:rStyle w:val="lev"/>
          <w:rFonts w:asciiTheme="majorHAnsi" w:hAnsiTheme="majorHAnsi" w:cstheme="majorHAnsi"/>
          <w:sz w:val="24"/>
          <w:szCs w:val="24"/>
        </w:rPr>
        <w:t>conférences</w:t>
      </w:r>
      <w:proofErr w:type="spellEnd"/>
      <w:r w:rsidRPr="00443E1A">
        <w:rPr>
          <w:rStyle w:val="lev"/>
          <w:rFonts w:asciiTheme="majorHAnsi" w:hAnsiTheme="majorHAnsi" w:cstheme="majorHAnsi"/>
          <w:sz w:val="24"/>
          <w:szCs w:val="24"/>
        </w:rPr>
        <w:t xml:space="preserve">, </w:t>
      </w:r>
      <w:proofErr w:type="spellStart"/>
      <w:r w:rsidRPr="00443E1A">
        <w:rPr>
          <w:rStyle w:val="lev"/>
          <w:rFonts w:asciiTheme="majorHAnsi" w:hAnsiTheme="majorHAnsi" w:cstheme="majorHAnsi"/>
          <w:sz w:val="24"/>
          <w:szCs w:val="24"/>
        </w:rPr>
        <w:t>séminaires</w:t>
      </w:r>
      <w:proofErr w:type="spellEnd"/>
      <w:r w:rsidRPr="00443E1A">
        <w:rPr>
          <w:rStyle w:val="lev"/>
          <w:rFonts w:asciiTheme="majorHAnsi" w:hAnsiTheme="majorHAnsi" w:cstheme="majorHAnsi"/>
          <w:sz w:val="24"/>
          <w:szCs w:val="24"/>
        </w:rPr>
        <w:t>, workshops et Summer Schools</w:t>
      </w:r>
      <w:r w:rsidRPr="00443E1A">
        <w:rPr>
          <w:rFonts w:asciiTheme="majorHAnsi" w:hAnsiTheme="majorHAnsi" w:cstheme="majorHAnsi"/>
          <w:sz w:val="24"/>
          <w:szCs w:val="24"/>
        </w:rPr>
        <w:t xml:space="preserve"> ; </w:t>
      </w:r>
    </w:p>
    <w:p w:rsidR="00443E1A" w:rsidRPr="00443E1A" w:rsidRDefault="00443E1A" w:rsidP="00443E1A">
      <w:pPr>
        <w:numPr>
          <w:ilvl w:val="0"/>
          <w:numId w:val="11"/>
        </w:numPr>
        <w:spacing w:after="0" w:line="240" w:lineRule="auto"/>
        <w:rPr>
          <w:rFonts w:asciiTheme="majorHAnsi" w:hAnsiTheme="majorHAnsi" w:cstheme="majorHAnsi"/>
          <w:sz w:val="24"/>
          <w:szCs w:val="24"/>
        </w:rPr>
      </w:pPr>
      <w:proofErr w:type="spellStart"/>
      <w:r w:rsidRPr="00443E1A">
        <w:rPr>
          <w:rStyle w:val="lev"/>
          <w:rFonts w:asciiTheme="majorHAnsi" w:hAnsiTheme="majorHAnsi" w:cstheme="majorHAnsi"/>
          <w:sz w:val="24"/>
          <w:szCs w:val="24"/>
        </w:rPr>
        <w:t>mobilité</w:t>
      </w:r>
      <w:proofErr w:type="spellEnd"/>
      <w:r w:rsidRPr="00443E1A">
        <w:rPr>
          <w:rStyle w:val="lev"/>
          <w:rFonts w:asciiTheme="majorHAnsi" w:hAnsiTheme="majorHAnsi" w:cstheme="majorHAnsi"/>
          <w:sz w:val="24"/>
          <w:szCs w:val="24"/>
        </w:rPr>
        <w:t xml:space="preserve"> </w:t>
      </w:r>
      <w:proofErr w:type="spellStart"/>
      <w:r w:rsidRPr="00443E1A">
        <w:rPr>
          <w:rStyle w:val="lev"/>
          <w:rFonts w:asciiTheme="majorHAnsi" w:hAnsiTheme="majorHAnsi" w:cstheme="majorHAnsi"/>
          <w:sz w:val="24"/>
          <w:szCs w:val="24"/>
        </w:rPr>
        <w:t>d’enseignants</w:t>
      </w:r>
      <w:proofErr w:type="spellEnd"/>
      <w:r w:rsidRPr="00443E1A">
        <w:rPr>
          <w:rStyle w:val="lev"/>
          <w:rFonts w:asciiTheme="majorHAnsi" w:hAnsiTheme="majorHAnsi" w:cstheme="majorHAnsi"/>
          <w:sz w:val="24"/>
          <w:szCs w:val="24"/>
        </w:rPr>
        <w:t xml:space="preserve">, </w:t>
      </w:r>
      <w:proofErr w:type="spellStart"/>
      <w:r w:rsidRPr="00443E1A">
        <w:rPr>
          <w:rStyle w:val="lev"/>
          <w:rFonts w:asciiTheme="majorHAnsi" w:hAnsiTheme="majorHAnsi" w:cstheme="majorHAnsi"/>
          <w:sz w:val="24"/>
          <w:szCs w:val="24"/>
        </w:rPr>
        <w:t>d’experts</w:t>
      </w:r>
      <w:proofErr w:type="spellEnd"/>
      <w:r w:rsidRPr="00443E1A">
        <w:rPr>
          <w:rStyle w:val="lev"/>
          <w:rFonts w:asciiTheme="majorHAnsi" w:hAnsiTheme="majorHAnsi" w:cstheme="majorHAnsi"/>
          <w:sz w:val="24"/>
          <w:szCs w:val="24"/>
        </w:rPr>
        <w:t xml:space="preserve"> et </w:t>
      </w:r>
      <w:proofErr w:type="spellStart"/>
      <w:r w:rsidRPr="00443E1A">
        <w:rPr>
          <w:rStyle w:val="lev"/>
          <w:rFonts w:asciiTheme="majorHAnsi" w:hAnsiTheme="majorHAnsi" w:cstheme="majorHAnsi"/>
          <w:sz w:val="24"/>
          <w:szCs w:val="24"/>
        </w:rPr>
        <w:t>échanges</w:t>
      </w:r>
      <w:proofErr w:type="spellEnd"/>
      <w:r w:rsidRPr="00443E1A">
        <w:rPr>
          <w:rStyle w:val="lev"/>
          <w:rFonts w:asciiTheme="majorHAnsi" w:hAnsiTheme="majorHAnsi" w:cstheme="majorHAnsi"/>
          <w:sz w:val="24"/>
          <w:szCs w:val="24"/>
        </w:rPr>
        <w:t xml:space="preserve"> </w:t>
      </w:r>
      <w:proofErr w:type="spellStart"/>
      <w:r w:rsidRPr="00443E1A">
        <w:rPr>
          <w:rStyle w:val="lev"/>
          <w:rFonts w:asciiTheme="majorHAnsi" w:hAnsiTheme="majorHAnsi" w:cstheme="majorHAnsi"/>
          <w:sz w:val="24"/>
          <w:szCs w:val="24"/>
        </w:rPr>
        <w:t>étudiants</w:t>
      </w:r>
      <w:proofErr w:type="spellEnd"/>
      <w:r w:rsidRPr="00443E1A">
        <w:rPr>
          <w:rStyle w:val="lev"/>
          <w:rFonts w:asciiTheme="majorHAnsi" w:hAnsiTheme="majorHAnsi" w:cstheme="majorHAnsi"/>
          <w:sz w:val="24"/>
          <w:szCs w:val="24"/>
        </w:rPr>
        <w:t xml:space="preserve"> de </w:t>
      </w:r>
      <w:proofErr w:type="spellStart"/>
      <w:r w:rsidRPr="00443E1A">
        <w:rPr>
          <w:rStyle w:val="lev"/>
          <w:rFonts w:asciiTheme="majorHAnsi" w:hAnsiTheme="majorHAnsi" w:cstheme="majorHAnsi"/>
          <w:sz w:val="24"/>
          <w:szCs w:val="24"/>
        </w:rPr>
        <w:t>courte</w:t>
      </w:r>
      <w:proofErr w:type="spellEnd"/>
      <w:r w:rsidRPr="00443E1A">
        <w:rPr>
          <w:rStyle w:val="lev"/>
          <w:rFonts w:asciiTheme="majorHAnsi" w:hAnsiTheme="majorHAnsi" w:cstheme="majorHAnsi"/>
          <w:sz w:val="24"/>
          <w:szCs w:val="24"/>
        </w:rPr>
        <w:t xml:space="preserve"> </w:t>
      </w:r>
      <w:proofErr w:type="spellStart"/>
      <w:r w:rsidRPr="00443E1A">
        <w:rPr>
          <w:rStyle w:val="lev"/>
          <w:rFonts w:asciiTheme="majorHAnsi" w:hAnsiTheme="majorHAnsi" w:cstheme="majorHAnsi"/>
          <w:sz w:val="24"/>
          <w:szCs w:val="24"/>
        </w:rPr>
        <w:t>durée</w:t>
      </w:r>
      <w:proofErr w:type="spellEnd"/>
      <w:r w:rsidRPr="00443E1A">
        <w:rPr>
          <w:rFonts w:asciiTheme="majorHAnsi" w:hAnsiTheme="majorHAnsi" w:cstheme="majorHAnsi"/>
          <w:sz w:val="24"/>
          <w:szCs w:val="24"/>
        </w:rPr>
        <w:t xml:space="preserve"> ; </w:t>
      </w:r>
    </w:p>
    <w:p w:rsidR="00443E1A" w:rsidRPr="00443E1A" w:rsidRDefault="00443E1A" w:rsidP="00443E1A">
      <w:pPr>
        <w:numPr>
          <w:ilvl w:val="0"/>
          <w:numId w:val="11"/>
        </w:numPr>
        <w:spacing w:after="0" w:line="240" w:lineRule="auto"/>
        <w:rPr>
          <w:rFonts w:asciiTheme="majorHAnsi" w:hAnsiTheme="majorHAnsi" w:cstheme="majorHAnsi"/>
          <w:sz w:val="24"/>
          <w:szCs w:val="24"/>
        </w:rPr>
      </w:pPr>
      <w:proofErr w:type="spellStart"/>
      <w:r w:rsidRPr="00443E1A">
        <w:rPr>
          <w:rStyle w:val="lev"/>
          <w:rFonts w:asciiTheme="majorHAnsi" w:hAnsiTheme="majorHAnsi" w:cstheme="majorHAnsi"/>
          <w:sz w:val="24"/>
          <w:szCs w:val="24"/>
        </w:rPr>
        <w:t>recherche</w:t>
      </w:r>
      <w:proofErr w:type="spellEnd"/>
      <w:r w:rsidRPr="00443E1A">
        <w:rPr>
          <w:rStyle w:val="lev"/>
          <w:rFonts w:asciiTheme="majorHAnsi" w:hAnsiTheme="majorHAnsi" w:cstheme="majorHAnsi"/>
          <w:sz w:val="24"/>
          <w:szCs w:val="24"/>
        </w:rPr>
        <w:t xml:space="preserve"> </w:t>
      </w:r>
      <w:proofErr w:type="spellStart"/>
      <w:r w:rsidRPr="00443E1A">
        <w:rPr>
          <w:rStyle w:val="lev"/>
          <w:rFonts w:asciiTheme="majorHAnsi" w:hAnsiTheme="majorHAnsi" w:cstheme="majorHAnsi"/>
          <w:sz w:val="24"/>
          <w:szCs w:val="24"/>
        </w:rPr>
        <w:t>appliquée</w:t>
      </w:r>
      <w:proofErr w:type="spellEnd"/>
      <w:r w:rsidRPr="00443E1A">
        <w:rPr>
          <w:rStyle w:val="lev"/>
          <w:rFonts w:asciiTheme="majorHAnsi" w:hAnsiTheme="majorHAnsi" w:cstheme="majorHAnsi"/>
          <w:sz w:val="24"/>
          <w:szCs w:val="24"/>
        </w:rPr>
        <w:t xml:space="preserve">, supervision de </w:t>
      </w:r>
      <w:proofErr w:type="spellStart"/>
      <w:r w:rsidRPr="00443E1A">
        <w:rPr>
          <w:rStyle w:val="lev"/>
          <w:rFonts w:asciiTheme="majorHAnsi" w:hAnsiTheme="majorHAnsi" w:cstheme="majorHAnsi"/>
          <w:sz w:val="24"/>
          <w:szCs w:val="24"/>
        </w:rPr>
        <w:t>projets</w:t>
      </w:r>
      <w:proofErr w:type="spellEnd"/>
      <w:r w:rsidRPr="00443E1A">
        <w:rPr>
          <w:rStyle w:val="lev"/>
          <w:rFonts w:asciiTheme="majorHAnsi" w:hAnsiTheme="majorHAnsi" w:cstheme="majorHAnsi"/>
          <w:sz w:val="24"/>
          <w:szCs w:val="24"/>
        </w:rPr>
        <w:t xml:space="preserve"> et </w:t>
      </w:r>
      <w:proofErr w:type="spellStart"/>
      <w:r w:rsidRPr="00443E1A">
        <w:rPr>
          <w:rStyle w:val="lev"/>
          <w:rFonts w:asciiTheme="majorHAnsi" w:hAnsiTheme="majorHAnsi" w:cstheme="majorHAnsi"/>
          <w:sz w:val="24"/>
          <w:szCs w:val="24"/>
        </w:rPr>
        <w:t>développement</w:t>
      </w:r>
      <w:proofErr w:type="spellEnd"/>
      <w:r w:rsidRPr="00443E1A">
        <w:rPr>
          <w:rStyle w:val="lev"/>
          <w:rFonts w:asciiTheme="majorHAnsi" w:hAnsiTheme="majorHAnsi" w:cstheme="majorHAnsi"/>
          <w:sz w:val="24"/>
          <w:szCs w:val="24"/>
        </w:rPr>
        <w:t xml:space="preserve"> de modules </w:t>
      </w:r>
      <w:proofErr w:type="spellStart"/>
      <w:r w:rsidRPr="00443E1A">
        <w:rPr>
          <w:rStyle w:val="lev"/>
          <w:rFonts w:asciiTheme="majorHAnsi" w:hAnsiTheme="majorHAnsi" w:cstheme="majorHAnsi"/>
          <w:sz w:val="24"/>
          <w:szCs w:val="24"/>
        </w:rPr>
        <w:t>pédagogiques</w:t>
      </w:r>
      <w:proofErr w:type="spellEnd"/>
      <w:r w:rsidRPr="00443E1A">
        <w:rPr>
          <w:rFonts w:asciiTheme="majorHAnsi" w:hAnsiTheme="majorHAnsi" w:cstheme="majorHAnsi"/>
          <w:sz w:val="24"/>
          <w:szCs w:val="24"/>
        </w:rPr>
        <w:t xml:space="preserve"> ; </w:t>
      </w:r>
    </w:p>
    <w:p w:rsidR="00443E1A" w:rsidRPr="00443E1A" w:rsidRDefault="00443E1A" w:rsidP="009219B2">
      <w:pPr>
        <w:numPr>
          <w:ilvl w:val="0"/>
          <w:numId w:val="11"/>
        </w:numPr>
        <w:spacing w:after="0" w:line="240" w:lineRule="auto"/>
        <w:rPr>
          <w:rFonts w:asciiTheme="majorHAnsi" w:hAnsiTheme="majorHAnsi" w:cstheme="majorHAnsi"/>
          <w:sz w:val="24"/>
          <w:szCs w:val="24"/>
        </w:rPr>
      </w:pPr>
      <w:proofErr w:type="spellStart"/>
      <w:proofErr w:type="gramStart"/>
      <w:r w:rsidRPr="00443E1A">
        <w:rPr>
          <w:rFonts w:asciiTheme="majorHAnsi" w:hAnsiTheme="majorHAnsi" w:cstheme="majorHAnsi"/>
          <w:sz w:val="24"/>
          <w:szCs w:val="24"/>
        </w:rPr>
        <w:t>préparation</w:t>
      </w:r>
      <w:proofErr w:type="spellEnd"/>
      <w:proofErr w:type="gramEnd"/>
      <w:r w:rsidRPr="00443E1A">
        <w:rPr>
          <w:rFonts w:asciiTheme="majorHAnsi" w:hAnsiTheme="majorHAnsi" w:cstheme="majorHAnsi"/>
          <w:sz w:val="24"/>
          <w:szCs w:val="24"/>
        </w:rPr>
        <w:t xml:space="preserve"> à des </w:t>
      </w:r>
      <w:r w:rsidRPr="00443E1A">
        <w:rPr>
          <w:rStyle w:val="lev"/>
          <w:rFonts w:asciiTheme="majorHAnsi" w:hAnsiTheme="majorHAnsi" w:cstheme="majorHAnsi"/>
          <w:sz w:val="24"/>
          <w:szCs w:val="24"/>
        </w:rPr>
        <w:t xml:space="preserve">certifications </w:t>
      </w:r>
      <w:proofErr w:type="spellStart"/>
      <w:r w:rsidRPr="00443E1A">
        <w:rPr>
          <w:rStyle w:val="lev"/>
          <w:rFonts w:asciiTheme="majorHAnsi" w:hAnsiTheme="majorHAnsi" w:cstheme="majorHAnsi"/>
          <w:sz w:val="24"/>
          <w:szCs w:val="24"/>
        </w:rPr>
        <w:t>internationales</w:t>
      </w:r>
      <w:proofErr w:type="spellEnd"/>
      <w:r w:rsidRPr="00443E1A">
        <w:rPr>
          <w:rFonts w:asciiTheme="majorHAnsi" w:hAnsiTheme="majorHAnsi" w:cstheme="majorHAnsi"/>
          <w:sz w:val="24"/>
          <w:szCs w:val="24"/>
        </w:rPr>
        <w:t xml:space="preserve"> : AWS, Azure, Google Cloud, Cisco, Meta,</w:t>
      </w:r>
      <w:r w:rsidR="009219B2">
        <w:rPr>
          <w:rFonts w:asciiTheme="majorHAnsi" w:hAnsiTheme="majorHAnsi" w:cstheme="majorHAnsi"/>
          <w:sz w:val="24"/>
          <w:szCs w:val="24"/>
        </w:rPr>
        <w:t>..</w:t>
      </w:r>
      <w:r w:rsidRPr="00443E1A">
        <w:rPr>
          <w:rFonts w:asciiTheme="majorHAnsi" w:hAnsiTheme="majorHAnsi" w:cstheme="majorHAnsi"/>
          <w:sz w:val="24"/>
          <w:szCs w:val="24"/>
        </w:rPr>
        <w:t xml:space="preserve">. </w:t>
      </w:r>
    </w:p>
    <w:p w:rsidR="00443E1A" w:rsidRPr="00443E1A" w:rsidRDefault="00443E1A" w:rsidP="00443E1A">
      <w:pPr>
        <w:pStyle w:val="NormalWeb"/>
        <w:spacing w:before="0" w:beforeAutospacing="0" w:after="0" w:afterAutospacing="0"/>
        <w:rPr>
          <w:rFonts w:asciiTheme="majorHAnsi" w:hAnsiTheme="majorHAnsi" w:cstheme="majorHAnsi"/>
        </w:rPr>
      </w:pPr>
      <w:r w:rsidRPr="00443E1A">
        <w:rPr>
          <w:rFonts w:asciiTheme="majorHAnsi" w:hAnsiTheme="majorHAnsi" w:cstheme="majorHAnsi"/>
        </w:rPr>
        <w:t xml:space="preserve">Les principaux domaines de coopération sont : </w:t>
      </w:r>
      <w:r w:rsidRPr="00443E1A">
        <w:rPr>
          <w:rStyle w:val="lev"/>
          <w:rFonts w:asciiTheme="majorHAnsi" w:hAnsiTheme="majorHAnsi" w:cstheme="majorHAnsi"/>
        </w:rPr>
        <w:t xml:space="preserve">Software Engineering • </w:t>
      </w:r>
      <w:proofErr w:type="spellStart"/>
      <w:r w:rsidRPr="00443E1A">
        <w:rPr>
          <w:rStyle w:val="lev"/>
          <w:rFonts w:asciiTheme="majorHAnsi" w:hAnsiTheme="majorHAnsi" w:cstheme="majorHAnsi"/>
        </w:rPr>
        <w:t>Artificial</w:t>
      </w:r>
      <w:proofErr w:type="spellEnd"/>
      <w:r w:rsidRPr="00443E1A">
        <w:rPr>
          <w:rStyle w:val="lev"/>
          <w:rFonts w:asciiTheme="majorHAnsi" w:hAnsiTheme="majorHAnsi" w:cstheme="majorHAnsi"/>
        </w:rPr>
        <w:t xml:space="preserve"> Intelligence • Cyber Security • Digital Transformation • Information Systems • Cloud </w:t>
      </w:r>
      <w:proofErr w:type="spellStart"/>
      <w:r w:rsidRPr="00443E1A">
        <w:rPr>
          <w:rStyle w:val="lev"/>
          <w:rFonts w:asciiTheme="majorHAnsi" w:hAnsiTheme="majorHAnsi" w:cstheme="majorHAnsi"/>
        </w:rPr>
        <w:t>Computing</w:t>
      </w:r>
      <w:proofErr w:type="spellEnd"/>
      <w:r w:rsidRPr="00443E1A">
        <w:rPr>
          <w:rStyle w:val="lev"/>
          <w:rFonts w:asciiTheme="majorHAnsi" w:hAnsiTheme="majorHAnsi" w:cstheme="majorHAnsi"/>
        </w:rPr>
        <w:t xml:space="preserve"> • </w:t>
      </w:r>
      <w:proofErr w:type="spellStart"/>
      <w:r w:rsidRPr="00443E1A">
        <w:rPr>
          <w:rStyle w:val="lev"/>
          <w:rFonts w:asciiTheme="majorHAnsi" w:hAnsiTheme="majorHAnsi" w:cstheme="majorHAnsi"/>
        </w:rPr>
        <w:t>DevOps</w:t>
      </w:r>
      <w:proofErr w:type="spellEnd"/>
      <w:r w:rsidRPr="00443E1A">
        <w:rPr>
          <w:rFonts w:asciiTheme="majorHAnsi" w:hAnsiTheme="majorHAnsi" w:cstheme="majorHAnsi"/>
        </w:rPr>
        <w:t>.</w:t>
      </w:r>
    </w:p>
    <w:p w:rsidR="00654B05" w:rsidRPr="00224D31" w:rsidRDefault="007F4B00" w:rsidP="00224D31">
      <w:pPr>
        <w:spacing w:before="80" w:after="60" w:line="240" w:lineRule="auto"/>
        <w:rPr>
          <w:rFonts w:asciiTheme="majorHAnsi" w:hAnsiTheme="majorHAnsi" w:cstheme="majorHAnsi"/>
          <w:color w:val="0070C0"/>
          <w:sz w:val="28"/>
          <w:szCs w:val="28"/>
          <w:u w:val="single"/>
        </w:rPr>
      </w:pPr>
      <w:r>
        <w:rPr>
          <w:rFonts w:asciiTheme="majorHAnsi" w:hAnsiTheme="majorHAnsi" w:cstheme="majorHAnsi"/>
          <w:b/>
          <w:color w:val="0070C0"/>
          <w:sz w:val="28"/>
          <w:szCs w:val="28"/>
          <w:u w:val="single"/>
        </w:rPr>
        <w:t>4</w:t>
      </w:r>
      <w:r w:rsidR="009219B2" w:rsidRPr="00224D31">
        <w:rPr>
          <w:rFonts w:asciiTheme="majorHAnsi" w:hAnsiTheme="majorHAnsi" w:cstheme="majorHAnsi"/>
          <w:b/>
          <w:color w:val="0070C0"/>
          <w:sz w:val="28"/>
          <w:szCs w:val="28"/>
          <w:u w:val="single"/>
        </w:rPr>
        <w:t xml:space="preserve">. Pourquoi choisir </w:t>
      </w:r>
      <w:proofErr w:type="gramStart"/>
      <w:r w:rsidR="009219B2" w:rsidRPr="00224D31">
        <w:rPr>
          <w:rFonts w:asciiTheme="majorHAnsi" w:hAnsiTheme="majorHAnsi" w:cstheme="majorHAnsi"/>
          <w:b/>
          <w:color w:val="0070C0"/>
          <w:sz w:val="28"/>
          <w:szCs w:val="28"/>
          <w:u w:val="single"/>
        </w:rPr>
        <w:t>GUtech ?</w:t>
      </w:r>
      <w:proofErr w:type="gramEnd"/>
    </w:p>
    <w:p w:rsidR="00654B05" w:rsidRPr="00443E1A" w:rsidRDefault="009219B2" w:rsidP="00443E1A">
      <w:pPr>
        <w:pStyle w:val="Paragraphedeliste"/>
        <w:numPr>
          <w:ilvl w:val="0"/>
          <w:numId w:val="12"/>
        </w:numPr>
        <w:tabs>
          <w:tab w:val="left" w:pos="284"/>
        </w:tabs>
        <w:spacing w:after="0" w:line="240" w:lineRule="auto"/>
        <w:ind w:left="709" w:hanging="283"/>
        <w:rPr>
          <w:rFonts w:asciiTheme="majorHAnsi" w:hAnsiTheme="majorHAnsi" w:cstheme="majorHAnsi"/>
          <w:sz w:val="24"/>
          <w:szCs w:val="24"/>
        </w:rPr>
      </w:pPr>
      <w:proofErr w:type="spellStart"/>
      <w:r w:rsidRPr="00443E1A">
        <w:rPr>
          <w:rFonts w:asciiTheme="majorHAnsi" w:hAnsiTheme="majorHAnsi" w:cstheme="majorHAnsi"/>
          <w:sz w:val="24"/>
          <w:szCs w:val="24"/>
        </w:rPr>
        <w:t>Université</w:t>
      </w:r>
      <w:proofErr w:type="spellEnd"/>
      <w:r w:rsidRPr="00443E1A">
        <w:rPr>
          <w:rFonts w:asciiTheme="majorHAnsi" w:hAnsiTheme="majorHAnsi" w:cstheme="majorHAnsi"/>
          <w:sz w:val="24"/>
          <w:szCs w:val="24"/>
        </w:rPr>
        <w:t xml:space="preserve"> </w:t>
      </w:r>
      <w:proofErr w:type="spellStart"/>
      <w:r w:rsidRPr="00443E1A">
        <w:rPr>
          <w:rFonts w:asciiTheme="majorHAnsi" w:hAnsiTheme="majorHAnsi" w:cstheme="majorHAnsi"/>
          <w:sz w:val="24"/>
          <w:szCs w:val="24"/>
        </w:rPr>
        <w:t>technologique</w:t>
      </w:r>
      <w:proofErr w:type="spellEnd"/>
      <w:r w:rsidRPr="00443E1A">
        <w:rPr>
          <w:rFonts w:asciiTheme="majorHAnsi" w:hAnsiTheme="majorHAnsi" w:cstheme="majorHAnsi"/>
          <w:sz w:val="24"/>
          <w:szCs w:val="24"/>
        </w:rPr>
        <w:t xml:space="preserve"> </w:t>
      </w:r>
      <w:proofErr w:type="spellStart"/>
      <w:proofErr w:type="gramStart"/>
      <w:r w:rsidRPr="00443E1A">
        <w:rPr>
          <w:rFonts w:asciiTheme="majorHAnsi" w:hAnsiTheme="majorHAnsi" w:cstheme="majorHAnsi"/>
          <w:sz w:val="24"/>
          <w:szCs w:val="24"/>
        </w:rPr>
        <w:t>internationale</w:t>
      </w:r>
      <w:proofErr w:type="spellEnd"/>
      <w:proofErr w:type="gramEnd"/>
      <w:r w:rsidRPr="00443E1A">
        <w:rPr>
          <w:rFonts w:asciiTheme="majorHAnsi" w:hAnsiTheme="majorHAnsi" w:cstheme="majorHAnsi"/>
          <w:sz w:val="24"/>
          <w:szCs w:val="24"/>
        </w:rPr>
        <w:t xml:space="preserve"> </w:t>
      </w:r>
      <w:proofErr w:type="spellStart"/>
      <w:r w:rsidRPr="00443E1A">
        <w:rPr>
          <w:rFonts w:asciiTheme="majorHAnsi" w:hAnsiTheme="majorHAnsi" w:cstheme="majorHAnsi"/>
          <w:sz w:val="24"/>
          <w:szCs w:val="24"/>
        </w:rPr>
        <w:t>anglophone</w:t>
      </w:r>
      <w:proofErr w:type="spellEnd"/>
      <w:r w:rsidRPr="00443E1A">
        <w:rPr>
          <w:rFonts w:asciiTheme="majorHAnsi" w:hAnsiTheme="majorHAnsi" w:cstheme="majorHAnsi"/>
          <w:sz w:val="24"/>
          <w:szCs w:val="24"/>
        </w:rPr>
        <w:t xml:space="preserve"> fondée en 2007 dans le Sultanat d’Oman.</w:t>
      </w:r>
    </w:p>
    <w:p w:rsidR="00654B05" w:rsidRPr="00443E1A" w:rsidRDefault="009219B2" w:rsidP="00443E1A">
      <w:pPr>
        <w:pStyle w:val="Paragraphedeliste"/>
        <w:numPr>
          <w:ilvl w:val="0"/>
          <w:numId w:val="12"/>
        </w:numPr>
        <w:tabs>
          <w:tab w:val="left" w:pos="284"/>
        </w:tabs>
        <w:spacing w:after="0" w:line="240" w:lineRule="auto"/>
        <w:ind w:left="709" w:hanging="283"/>
        <w:rPr>
          <w:rFonts w:asciiTheme="majorHAnsi" w:hAnsiTheme="majorHAnsi" w:cstheme="majorHAnsi"/>
          <w:sz w:val="24"/>
          <w:szCs w:val="24"/>
        </w:rPr>
      </w:pPr>
      <w:r w:rsidRPr="00443E1A">
        <w:rPr>
          <w:rFonts w:asciiTheme="majorHAnsi" w:hAnsiTheme="majorHAnsi" w:cstheme="majorHAnsi"/>
          <w:sz w:val="24"/>
          <w:szCs w:val="24"/>
        </w:rPr>
        <w:t xml:space="preserve">Collaboration </w:t>
      </w:r>
      <w:proofErr w:type="spellStart"/>
      <w:r w:rsidRPr="00443E1A">
        <w:rPr>
          <w:rFonts w:asciiTheme="majorHAnsi" w:hAnsiTheme="majorHAnsi" w:cstheme="majorHAnsi"/>
          <w:sz w:val="24"/>
          <w:szCs w:val="24"/>
        </w:rPr>
        <w:t>académique</w:t>
      </w:r>
      <w:proofErr w:type="spellEnd"/>
      <w:r w:rsidRPr="00443E1A">
        <w:rPr>
          <w:rFonts w:asciiTheme="majorHAnsi" w:hAnsiTheme="majorHAnsi" w:cstheme="majorHAnsi"/>
          <w:sz w:val="24"/>
          <w:szCs w:val="24"/>
        </w:rPr>
        <w:t xml:space="preserve"> </w:t>
      </w:r>
      <w:proofErr w:type="spellStart"/>
      <w:r w:rsidRPr="00443E1A">
        <w:rPr>
          <w:rFonts w:asciiTheme="majorHAnsi" w:hAnsiTheme="majorHAnsi" w:cstheme="majorHAnsi"/>
          <w:sz w:val="24"/>
          <w:szCs w:val="24"/>
        </w:rPr>
        <w:t>étroite</w:t>
      </w:r>
      <w:proofErr w:type="spellEnd"/>
      <w:r w:rsidRPr="00443E1A">
        <w:rPr>
          <w:rFonts w:asciiTheme="majorHAnsi" w:hAnsiTheme="majorHAnsi" w:cstheme="majorHAnsi"/>
          <w:sz w:val="24"/>
          <w:szCs w:val="24"/>
        </w:rPr>
        <w:t xml:space="preserve"> avec RWTH Aachen University en Allemagne.</w:t>
      </w:r>
    </w:p>
    <w:p w:rsidR="00654B05" w:rsidRPr="00443E1A" w:rsidRDefault="00BE0CDA" w:rsidP="00443E1A">
      <w:pPr>
        <w:pStyle w:val="Paragraphedeliste"/>
        <w:numPr>
          <w:ilvl w:val="0"/>
          <w:numId w:val="12"/>
        </w:numPr>
        <w:tabs>
          <w:tab w:val="left" w:pos="284"/>
        </w:tabs>
        <w:spacing w:after="0" w:line="240" w:lineRule="auto"/>
        <w:ind w:left="709" w:hanging="283"/>
        <w:rPr>
          <w:rFonts w:asciiTheme="majorHAnsi" w:hAnsiTheme="majorHAnsi" w:cstheme="majorHAnsi"/>
          <w:sz w:val="24"/>
          <w:szCs w:val="24"/>
        </w:rPr>
      </w:pPr>
      <w:proofErr w:type="spellStart"/>
      <w:r w:rsidRPr="00443E1A">
        <w:rPr>
          <w:rFonts w:asciiTheme="majorHAnsi" w:hAnsiTheme="majorHAnsi" w:cstheme="majorHAnsi"/>
          <w:sz w:val="24"/>
          <w:szCs w:val="24"/>
        </w:rPr>
        <w:t>P</w:t>
      </w:r>
      <w:r w:rsidR="009219B2" w:rsidRPr="00443E1A">
        <w:rPr>
          <w:rFonts w:asciiTheme="majorHAnsi" w:hAnsiTheme="majorHAnsi" w:cstheme="majorHAnsi"/>
          <w:sz w:val="24"/>
          <w:szCs w:val="24"/>
        </w:rPr>
        <w:t>rogrammes</w:t>
      </w:r>
      <w:proofErr w:type="spellEnd"/>
      <w:r w:rsidR="009219B2" w:rsidRPr="00443E1A">
        <w:rPr>
          <w:rFonts w:asciiTheme="majorHAnsi" w:hAnsiTheme="majorHAnsi" w:cstheme="majorHAnsi"/>
          <w:sz w:val="24"/>
          <w:szCs w:val="24"/>
        </w:rPr>
        <w:t xml:space="preserve"> Bachelor </w:t>
      </w:r>
      <w:proofErr w:type="spellStart"/>
      <w:r w:rsidR="009219B2" w:rsidRPr="00443E1A">
        <w:rPr>
          <w:rFonts w:asciiTheme="majorHAnsi" w:hAnsiTheme="majorHAnsi" w:cstheme="majorHAnsi"/>
          <w:sz w:val="24"/>
          <w:szCs w:val="24"/>
        </w:rPr>
        <w:t>accrédités</w:t>
      </w:r>
      <w:proofErr w:type="spellEnd"/>
      <w:r w:rsidR="009219B2" w:rsidRPr="00443E1A">
        <w:rPr>
          <w:rFonts w:asciiTheme="majorHAnsi" w:hAnsiTheme="majorHAnsi" w:cstheme="majorHAnsi"/>
          <w:sz w:val="24"/>
          <w:szCs w:val="24"/>
        </w:rPr>
        <w:t xml:space="preserve"> </w:t>
      </w:r>
      <w:proofErr w:type="spellStart"/>
      <w:r w:rsidR="009219B2" w:rsidRPr="00443E1A">
        <w:rPr>
          <w:rFonts w:asciiTheme="majorHAnsi" w:hAnsiTheme="majorHAnsi" w:cstheme="majorHAnsi"/>
          <w:sz w:val="24"/>
          <w:szCs w:val="24"/>
        </w:rPr>
        <w:t>internationalement</w:t>
      </w:r>
      <w:proofErr w:type="spellEnd"/>
      <w:r w:rsidR="009219B2" w:rsidRPr="00443E1A">
        <w:rPr>
          <w:rFonts w:asciiTheme="majorHAnsi" w:hAnsiTheme="majorHAnsi" w:cstheme="majorHAnsi"/>
          <w:sz w:val="24"/>
          <w:szCs w:val="24"/>
        </w:rPr>
        <w:t xml:space="preserve"> par ACQUIN.</w:t>
      </w:r>
    </w:p>
    <w:p w:rsidR="00654B05" w:rsidRPr="00443E1A" w:rsidRDefault="009219B2" w:rsidP="00443E1A">
      <w:pPr>
        <w:pStyle w:val="Paragraphedeliste"/>
        <w:numPr>
          <w:ilvl w:val="0"/>
          <w:numId w:val="12"/>
        </w:numPr>
        <w:tabs>
          <w:tab w:val="left" w:pos="284"/>
        </w:tabs>
        <w:spacing w:after="0" w:line="240" w:lineRule="auto"/>
        <w:ind w:left="709" w:hanging="283"/>
        <w:rPr>
          <w:rFonts w:asciiTheme="majorHAnsi" w:hAnsiTheme="majorHAnsi" w:cstheme="majorHAnsi"/>
          <w:sz w:val="24"/>
          <w:szCs w:val="24"/>
        </w:rPr>
      </w:pPr>
      <w:proofErr w:type="spellStart"/>
      <w:r w:rsidRPr="00443E1A">
        <w:rPr>
          <w:rFonts w:asciiTheme="majorHAnsi" w:hAnsiTheme="majorHAnsi" w:cstheme="majorHAnsi"/>
          <w:sz w:val="24"/>
          <w:szCs w:val="24"/>
        </w:rPr>
        <w:t>Programmes</w:t>
      </w:r>
      <w:proofErr w:type="spellEnd"/>
      <w:r w:rsidRPr="00443E1A">
        <w:rPr>
          <w:rFonts w:asciiTheme="majorHAnsi" w:hAnsiTheme="majorHAnsi" w:cstheme="majorHAnsi"/>
          <w:sz w:val="24"/>
          <w:szCs w:val="24"/>
        </w:rPr>
        <w:t xml:space="preserve"> en Computer Science, Artificial Intelligence </w:t>
      </w:r>
      <w:proofErr w:type="gramStart"/>
      <w:r w:rsidRPr="00443E1A">
        <w:rPr>
          <w:rFonts w:asciiTheme="majorHAnsi" w:hAnsiTheme="majorHAnsi" w:cstheme="majorHAnsi"/>
          <w:sz w:val="24"/>
          <w:szCs w:val="24"/>
        </w:rPr>
        <w:t>et</w:t>
      </w:r>
      <w:proofErr w:type="gramEnd"/>
      <w:r w:rsidRPr="00443E1A">
        <w:rPr>
          <w:rFonts w:asciiTheme="majorHAnsi" w:hAnsiTheme="majorHAnsi" w:cstheme="majorHAnsi"/>
          <w:sz w:val="24"/>
          <w:szCs w:val="24"/>
        </w:rPr>
        <w:t xml:space="preserve"> Cyber Security alignés sur des domaines technologiques à forte croissance.</w:t>
      </w:r>
    </w:p>
    <w:p w:rsidR="00654B05" w:rsidRPr="00443E1A" w:rsidRDefault="009219B2" w:rsidP="00443E1A">
      <w:pPr>
        <w:pStyle w:val="Paragraphedeliste"/>
        <w:numPr>
          <w:ilvl w:val="0"/>
          <w:numId w:val="12"/>
        </w:numPr>
        <w:tabs>
          <w:tab w:val="left" w:pos="284"/>
        </w:tabs>
        <w:spacing w:after="0" w:line="240" w:lineRule="auto"/>
        <w:ind w:left="709" w:hanging="283"/>
        <w:rPr>
          <w:rFonts w:asciiTheme="majorHAnsi" w:hAnsiTheme="majorHAnsi" w:cstheme="majorHAnsi"/>
          <w:sz w:val="24"/>
          <w:szCs w:val="24"/>
        </w:rPr>
      </w:pPr>
      <w:r w:rsidRPr="00443E1A">
        <w:rPr>
          <w:rFonts w:asciiTheme="majorHAnsi" w:hAnsiTheme="majorHAnsi" w:cstheme="majorHAnsi"/>
          <w:sz w:val="24"/>
          <w:szCs w:val="24"/>
        </w:rPr>
        <w:t xml:space="preserve">Master of Science in Computer Science de 120 ECTS avec spécialisations Data Science </w:t>
      </w:r>
      <w:proofErr w:type="gramStart"/>
      <w:r w:rsidRPr="00443E1A">
        <w:rPr>
          <w:rFonts w:asciiTheme="majorHAnsi" w:hAnsiTheme="majorHAnsi" w:cstheme="majorHAnsi"/>
          <w:sz w:val="24"/>
          <w:szCs w:val="24"/>
        </w:rPr>
        <w:t>et</w:t>
      </w:r>
      <w:proofErr w:type="gramEnd"/>
      <w:r w:rsidRPr="00443E1A">
        <w:rPr>
          <w:rFonts w:asciiTheme="majorHAnsi" w:hAnsiTheme="majorHAnsi" w:cstheme="majorHAnsi"/>
          <w:sz w:val="24"/>
          <w:szCs w:val="24"/>
        </w:rPr>
        <w:t xml:space="preserve"> Technology Management.</w:t>
      </w:r>
    </w:p>
    <w:p w:rsidR="00654B05" w:rsidRDefault="009219B2" w:rsidP="00443E1A">
      <w:pPr>
        <w:pStyle w:val="Paragraphedeliste"/>
        <w:numPr>
          <w:ilvl w:val="0"/>
          <w:numId w:val="12"/>
        </w:numPr>
        <w:tabs>
          <w:tab w:val="left" w:pos="284"/>
        </w:tabs>
        <w:spacing w:after="0" w:line="240" w:lineRule="auto"/>
        <w:ind w:left="709" w:hanging="283"/>
        <w:rPr>
          <w:rFonts w:asciiTheme="majorHAnsi" w:hAnsiTheme="majorHAnsi" w:cstheme="majorHAnsi"/>
          <w:sz w:val="24"/>
          <w:szCs w:val="24"/>
        </w:rPr>
      </w:pPr>
      <w:proofErr w:type="spellStart"/>
      <w:r w:rsidRPr="00443E1A">
        <w:rPr>
          <w:rFonts w:asciiTheme="majorHAnsi" w:hAnsiTheme="majorHAnsi" w:cstheme="majorHAnsi"/>
          <w:sz w:val="24"/>
          <w:szCs w:val="24"/>
        </w:rPr>
        <w:t>Possibilités</w:t>
      </w:r>
      <w:proofErr w:type="spellEnd"/>
      <w:r w:rsidRPr="00443E1A">
        <w:rPr>
          <w:rFonts w:asciiTheme="majorHAnsi" w:hAnsiTheme="majorHAnsi" w:cstheme="majorHAnsi"/>
          <w:sz w:val="24"/>
          <w:szCs w:val="24"/>
        </w:rPr>
        <w:t xml:space="preserve"> de Summer Schools, projets conjoints, bootcamps, workshops </w:t>
      </w:r>
      <w:proofErr w:type="gramStart"/>
      <w:r w:rsidRPr="00443E1A">
        <w:rPr>
          <w:rFonts w:asciiTheme="majorHAnsi" w:hAnsiTheme="majorHAnsi" w:cstheme="majorHAnsi"/>
          <w:sz w:val="24"/>
          <w:szCs w:val="24"/>
        </w:rPr>
        <w:t>et</w:t>
      </w:r>
      <w:proofErr w:type="gramEnd"/>
      <w:r w:rsidRPr="00443E1A">
        <w:rPr>
          <w:rFonts w:asciiTheme="majorHAnsi" w:hAnsiTheme="majorHAnsi" w:cstheme="majorHAnsi"/>
          <w:sz w:val="24"/>
          <w:szCs w:val="24"/>
        </w:rPr>
        <w:t xml:space="preserve"> mobilité académique dans le cadre du </w:t>
      </w:r>
      <w:proofErr w:type="spellStart"/>
      <w:r w:rsidRPr="00443E1A">
        <w:rPr>
          <w:rFonts w:asciiTheme="majorHAnsi" w:hAnsiTheme="majorHAnsi" w:cstheme="majorHAnsi"/>
          <w:sz w:val="24"/>
          <w:szCs w:val="24"/>
        </w:rPr>
        <w:t>partenariat</w:t>
      </w:r>
      <w:proofErr w:type="spellEnd"/>
      <w:r w:rsidRPr="00443E1A">
        <w:rPr>
          <w:rFonts w:asciiTheme="majorHAnsi" w:hAnsiTheme="majorHAnsi" w:cstheme="majorHAnsi"/>
          <w:sz w:val="24"/>
          <w:szCs w:val="24"/>
        </w:rPr>
        <w:t xml:space="preserve"> EBS</w:t>
      </w:r>
      <w:r w:rsidR="00BE0CDA" w:rsidRPr="00443E1A">
        <w:rPr>
          <w:rFonts w:asciiTheme="majorHAnsi" w:hAnsiTheme="majorHAnsi" w:cstheme="majorHAnsi"/>
          <w:sz w:val="24"/>
          <w:szCs w:val="24"/>
        </w:rPr>
        <w:t xml:space="preserve"> </w:t>
      </w:r>
      <w:r w:rsidRPr="00443E1A">
        <w:rPr>
          <w:rFonts w:asciiTheme="majorHAnsi" w:hAnsiTheme="majorHAnsi" w:cstheme="majorHAnsi"/>
          <w:sz w:val="24"/>
          <w:szCs w:val="24"/>
        </w:rPr>
        <w:t>–</w:t>
      </w:r>
      <w:r w:rsidR="00BE0CDA" w:rsidRPr="00443E1A">
        <w:rPr>
          <w:rFonts w:asciiTheme="majorHAnsi" w:hAnsiTheme="majorHAnsi" w:cstheme="majorHAnsi"/>
          <w:sz w:val="24"/>
          <w:szCs w:val="24"/>
        </w:rPr>
        <w:t xml:space="preserve"> </w:t>
      </w:r>
      <w:proofErr w:type="spellStart"/>
      <w:r w:rsidRPr="00443E1A">
        <w:rPr>
          <w:rFonts w:asciiTheme="majorHAnsi" w:hAnsiTheme="majorHAnsi" w:cstheme="majorHAnsi"/>
          <w:sz w:val="24"/>
          <w:szCs w:val="24"/>
        </w:rPr>
        <w:t>GUtech</w:t>
      </w:r>
      <w:proofErr w:type="spellEnd"/>
      <w:r w:rsidRPr="00443E1A">
        <w:rPr>
          <w:rFonts w:asciiTheme="majorHAnsi" w:hAnsiTheme="majorHAnsi" w:cstheme="majorHAnsi"/>
          <w:sz w:val="24"/>
          <w:szCs w:val="24"/>
        </w:rPr>
        <w:t>.</w:t>
      </w:r>
    </w:p>
    <w:p w:rsidR="00443E1A" w:rsidRPr="00443E1A" w:rsidRDefault="00443E1A" w:rsidP="00443E1A">
      <w:pPr>
        <w:pStyle w:val="Paragraphedeliste"/>
        <w:numPr>
          <w:ilvl w:val="0"/>
          <w:numId w:val="12"/>
        </w:numPr>
        <w:tabs>
          <w:tab w:val="left" w:pos="284"/>
        </w:tabs>
        <w:spacing w:after="0" w:line="240" w:lineRule="auto"/>
        <w:ind w:left="709" w:right="-484" w:hanging="283"/>
        <w:rPr>
          <w:rFonts w:asciiTheme="majorHAnsi" w:hAnsiTheme="majorHAnsi" w:cstheme="majorHAnsi"/>
          <w:sz w:val="24"/>
          <w:szCs w:val="24"/>
        </w:rPr>
      </w:pPr>
      <w:proofErr w:type="spellStart"/>
      <w:r w:rsidRPr="00443E1A">
        <w:rPr>
          <w:rFonts w:asciiTheme="majorHAnsi" w:hAnsiTheme="majorHAnsi" w:cstheme="majorHAnsi"/>
          <w:sz w:val="24"/>
          <w:szCs w:val="24"/>
        </w:rPr>
        <w:t>Possibilité</w:t>
      </w:r>
      <w:proofErr w:type="spellEnd"/>
      <w:r w:rsidRPr="00443E1A">
        <w:rPr>
          <w:rFonts w:asciiTheme="majorHAnsi" w:hAnsiTheme="majorHAnsi" w:cstheme="majorHAnsi"/>
          <w:sz w:val="24"/>
          <w:szCs w:val="24"/>
        </w:rPr>
        <w:t xml:space="preserve"> de </w:t>
      </w:r>
      <w:proofErr w:type="spellStart"/>
      <w:r w:rsidRPr="00443E1A">
        <w:rPr>
          <w:rFonts w:asciiTheme="majorHAnsi" w:hAnsiTheme="majorHAnsi" w:cstheme="majorHAnsi"/>
          <w:sz w:val="24"/>
          <w:szCs w:val="24"/>
        </w:rPr>
        <w:t>tarifs</w:t>
      </w:r>
      <w:proofErr w:type="spellEnd"/>
      <w:r w:rsidRPr="00443E1A">
        <w:rPr>
          <w:rFonts w:asciiTheme="majorHAnsi" w:hAnsiTheme="majorHAnsi" w:cstheme="majorHAnsi"/>
          <w:sz w:val="24"/>
          <w:szCs w:val="24"/>
        </w:rPr>
        <w:t xml:space="preserve"> </w:t>
      </w:r>
      <w:proofErr w:type="spellStart"/>
      <w:r w:rsidRPr="00443E1A">
        <w:rPr>
          <w:rFonts w:asciiTheme="majorHAnsi" w:hAnsiTheme="majorHAnsi" w:cstheme="majorHAnsi"/>
          <w:sz w:val="24"/>
          <w:szCs w:val="24"/>
        </w:rPr>
        <w:t>préférentiels</w:t>
      </w:r>
      <w:proofErr w:type="spellEnd"/>
      <w:r w:rsidRPr="00443E1A">
        <w:rPr>
          <w:rFonts w:asciiTheme="majorHAnsi" w:hAnsiTheme="majorHAnsi" w:cstheme="majorHAnsi"/>
          <w:sz w:val="24"/>
          <w:szCs w:val="24"/>
        </w:rPr>
        <w:t xml:space="preserve"> pour les </w:t>
      </w:r>
      <w:proofErr w:type="spellStart"/>
      <w:r w:rsidRPr="00443E1A">
        <w:rPr>
          <w:rFonts w:asciiTheme="majorHAnsi" w:hAnsiTheme="majorHAnsi" w:cstheme="majorHAnsi"/>
          <w:sz w:val="24"/>
          <w:szCs w:val="24"/>
        </w:rPr>
        <w:t>étudiants</w:t>
      </w:r>
      <w:proofErr w:type="spellEnd"/>
      <w:r w:rsidRPr="00443E1A">
        <w:rPr>
          <w:rFonts w:asciiTheme="majorHAnsi" w:hAnsiTheme="majorHAnsi" w:cstheme="majorHAnsi"/>
          <w:sz w:val="24"/>
          <w:szCs w:val="24"/>
        </w:rPr>
        <w:t xml:space="preserve"> EBS, </w:t>
      </w:r>
      <w:proofErr w:type="spellStart"/>
      <w:r w:rsidRPr="00443E1A">
        <w:rPr>
          <w:rFonts w:asciiTheme="majorHAnsi" w:hAnsiTheme="majorHAnsi" w:cstheme="majorHAnsi"/>
          <w:sz w:val="24"/>
          <w:szCs w:val="24"/>
        </w:rPr>
        <w:t>selon</w:t>
      </w:r>
      <w:proofErr w:type="spellEnd"/>
      <w:r w:rsidRPr="00443E1A">
        <w:rPr>
          <w:rFonts w:asciiTheme="majorHAnsi" w:hAnsiTheme="majorHAnsi" w:cstheme="majorHAnsi"/>
          <w:sz w:val="24"/>
          <w:szCs w:val="24"/>
        </w:rPr>
        <w:t xml:space="preserve"> les conditions en </w:t>
      </w:r>
      <w:proofErr w:type="spellStart"/>
      <w:r w:rsidRPr="00443E1A">
        <w:rPr>
          <w:rFonts w:asciiTheme="majorHAnsi" w:hAnsiTheme="majorHAnsi" w:cstheme="majorHAnsi"/>
          <w:sz w:val="24"/>
          <w:szCs w:val="24"/>
        </w:rPr>
        <w:t>vigueur</w:t>
      </w:r>
      <w:proofErr w:type="spellEnd"/>
      <w:r w:rsidRPr="00443E1A">
        <w:rPr>
          <w:rFonts w:asciiTheme="majorHAnsi" w:hAnsiTheme="majorHAnsi" w:cstheme="majorHAnsi"/>
          <w:sz w:val="24"/>
          <w:szCs w:val="24"/>
        </w:rPr>
        <w:t xml:space="preserve"> de </w:t>
      </w:r>
      <w:proofErr w:type="spellStart"/>
      <w:r w:rsidRPr="00443E1A">
        <w:rPr>
          <w:rFonts w:asciiTheme="majorHAnsi" w:hAnsiTheme="majorHAnsi" w:cstheme="majorHAnsi"/>
          <w:sz w:val="24"/>
          <w:szCs w:val="24"/>
        </w:rPr>
        <w:t>GUtech</w:t>
      </w:r>
      <w:proofErr w:type="spellEnd"/>
      <w:r w:rsidRPr="00443E1A">
        <w:rPr>
          <w:rFonts w:asciiTheme="majorHAnsi" w:hAnsiTheme="majorHAnsi" w:cstheme="majorHAnsi"/>
          <w:sz w:val="24"/>
          <w:szCs w:val="24"/>
        </w:rPr>
        <w:t>.</w:t>
      </w:r>
    </w:p>
    <w:sectPr w:rsidR="00443E1A" w:rsidRPr="00443E1A" w:rsidSect="00034616">
      <w:pgSz w:w="11906" w:h="16838"/>
      <w:pgMar w:top="709" w:right="879" w:bottom="709" w:left="879"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29611918"/>
    <w:multiLevelType w:val="hybridMultilevel"/>
    <w:tmpl w:val="98F6BC46"/>
    <w:lvl w:ilvl="0" w:tplc="DAEC23D8">
      <w:numFmt w:val="bullet"/>
      <w:lvlText w:val="•"/>
      <w:lvlJc w:val="left"/>
      <w:pPr>
        <w:ind w:left="502" w:hanging="360"/>
      </w:pPr>
      <w:rPr>
        <w:rFonts w:ascii="Calibri" w:eastAsiaTheme="minorEastAsia"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0">
    <w:nsid w:val="451A2A26"/>
    <w:multiLevelType w:val="hybridMultilevel"/>
    <w:tmpl w:val="F13C0F8E"/>
    <w:lvl w:ilvl="0" w:tplc="FC8AF872">
      <w:start w:val="1"/>
      <w:numFmt w:val="bullet"/>
      <w:lvlText w:val=""/>
      <w:lvlJc w:val="left"/>
      <w:pPr>
        <w:ind w:left="862" w:hanging="360"/>
      </w:pPr>
      <w:rPr>
        <w:rFonts w:ascii="Symbol" w:hAnsi="Symbol" w:hint="default"/>
        <w:sz w:val="22"/>
        <w:szCs w:val="22"/>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1">
    <w:nsid w:val="56360DA1"/>
    <w:multiLevelType w:val="multilevel"/>
    <w:tmpl w:val="0740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364F93"/>
    <w:multiLevelType w:val="multilevel"/>
    <w:tmpl w:val="20BC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1"/>
  </w:num>
  <w:num w:numId="12">
    <w:abstractNumId w:val="10"/>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hyphenationZone w:val="425"/>
  <w:characterSpacingControl w:val="doNotCompress"/>
  <w:compat>
    <w:useFELayout/>
  </w:compat>
  <w:rsids>
    <w:rsidRoot w:val="00B47730"/>
    <w:rsid w:val="00034616"/>
    <w:rsid w:val="0006063C"/>
    <w:rsid w:val="0015074B"/>
    <w:rsid w:val="00224D31"/>
    <w:rsid w:val="002423DC"/>
    <w:rsid w:val="0029639D"/>
    <w:rsid w:val="00326F90"/>
    <w:rsid w:val="003871F8"/>
    <w:rsid w:val="00443E1A"/>
    <w:rsid w:val="00475EE9"/>
    <w:rsid w:val="00654B05"/>
    <w:rsid w:val="007F4B00"/>
    <w:rsid w:val="009219B2"/>
    <w:rsid w:val="00AA1D8D"/>
    <w:rsid w:val="00B47730"/>
    <w:rsid w:val="00BE0CDA"/>
    <w:rsid w:val="00C44580"/>
    <w:rsid w:val="00CB0664"/>
    <w:rsid w:val="00D16CC1"/>
    <w:rsid w:val="00FC693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E0CDA"/>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Textedebulles">
    <w:name w:val="Balloon Text"/>
    <w:basedOn w:val="Normal"/>
    <w:link w:val="TextedebullesCar"/>
    <w:uiPriority w:val="99"/>
    <w:semiHidden/>
    <w:unhideWhenUsed/>
    <w:rsid w:val="00BE0CD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E0CDA"/>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233903721">
      <w:bodyDiv w:val="1"/>
      <w:marLeft w:val="0"/>
      <w:marRight w:val="0"/>
      <w:marTop w:val="0"/>
      <w:marBottom w:val="0"/>
      <w:divBdr>
        <w:top w:val="none" w:sz="0" w:space="0" w:color="auto"/>
        <w:left w:val="none" w:sz="0" w:space="0" w:color="auto"/>
        <w:bottom w:val="none" w:sz="0" w:space="0" w:color="auto"/>
        <w:right w:val="none" w:sz="0" w:space="0" w:color="auto"/>
      </w:divBdr>
      <w:divsChild>
        <w:div w:id="1225994940">
          <w:marLeft w:val="0"/>
          <w:marRight w:val="0"/>
          <w:marTop w:val="0"/>
          <w:marBottom w:val="0"/>
          <w:divBdr>
            <w:top w:val="none" w:sz="0" w:space="0" w:color="auto"/>
            <w:left w:val="none" w:sz="0" w:space="0" w:color="auto"/>
            <w:bottom w:val="none" w:sz="0" w:space="0" w:color="auto"/>
            <w:right w:val="none" w:sz="0" w:space="0" w:color="auto"/>
          </w:divBdr>
          <w:divsChild>
            <w:div w:id="1815367367">
              <w:marLeft w:val="0"/>
              <w:marRight w:val="0"/>
              <w:marTop w:val="0"/>
              <w:marBottom w:val="0"/>
              <w:divBdr>
                <w:top w:val="none" w:sz="0" w:space="0" w:color="auto"/>
                <w:left w:val="none" w:sz="0" w:space="0" w:color="auto"/>
                <w:bottom w:val="none" w:sz="0" w:space="0" w:color="auto"/>
                <w:right w:val="none" w:sz="0" w:space="0" w:color="auto"/>
              </w:divBdr>
            </w:div>
          </w:divsChild>
        </w:div>
        <w:div w:id="1887523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7360221">
      <w:bodyDiv w:val="1"/>
      <w:marLeft w:val="0"/>
      <w:marRight w:val="0"/>
      <w:marTop w:val="0"/>
      <w:marBottom w:val="0"/>
      <w:divBdr>
        <w:top w:val="none" w:sz="0" w:space="0" w:color="auto"/>
        <w:left w:val="none" w:sz="0" w:space="0" w:color="auto"/>
        <w:bottom w:val="none" w:sz="0" w:space="0" w:color="auto"/>
        <w:right w:val="none" w:sz="0" w:space="0" w:color="auto"/>
      </w:divBdr>
    </w:div>
    <w:div w:id="106568170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682</Words>
  <Characters>3757</Characters>
  <Application>Microsoft Office Word</Application>
  <DocSecurity>0</DocSecurity>
  <Lines>31</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4431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cp:lastModifiedBy>
  <cp:revision>7</cp:revision>
  <dcterms:created xsi:type="dcterms:W3CDTF">2013-12-23T23:15:00Z</dcterms:created>
  <dcterms:modified xsi:type="dcterms:W3CDTF">2026-08-14T16:38:00Z</dcterms:modified>
  <cp:category/>
</cp:coreProperties>
</file>