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5204" w14:textId="77777777" w:rsidR="005C0AE4" w:rsidRDefault="005C0AE4">
      <w:pPr>
        <w:pStyle w:val="Titre"/>
      </w:pPr>
      <w:bookmarkStart w:id="0" w:name="_Ref19957000"/>
    </w:p>
    <w:p w14:paraId="4ECC3BCB" w14:textId="77777777" w:rsidR="005C0AE4" w:rsidRDefault="000C7AC2">
      <w:pPr>
        <w:pStyle w:val="Titre"/>
      </w:pPr>
      <w:bookmarkStart w:id="1" w:name="_Ref20120452"/>
      <w:bookmarkEnd w:id="1"/>
      <w:r>
        <w:t xml:space="preserve">Montages à MOS discrets </w:t>
      </w:r>
      <w:r w:rsidR="003D26C5">
        <w:t>2</w:t>
      </w:r>
      <w:r w:rsidR="00420D87">
        <w:t> : drain commun</w:t>
      </w:r>
    </w:p>
    <w:p w14:paraId="0C1EBA82" w14:textId="77777777" w:rsidR="005C0AE4" w:rsidRDefault="005C0AE4"/>
    <w:bookmarkEnd w:id="0"/>
    <w:p w14:paraId="11E5C5F3" w14:textId="77777777" w:rsidR="009C61F6" w:rsidRDefault="009C61F6" w:rsidP="009C61F6">
      <w:pPr>
        <w:pStyle w:val="Titres1repage"/>
      </w:pPr>
      <w:r>
        <w:t>But de la manipulation</w:t>
      </w:r>
    </w:p>
    <w:p w14:paraId="36E7C203" w14:textId="77777777" w:rsidR="009C61F6" w:rsidRPr="00F20618" w:rsidRDefault="009C61F6" w:rsidP="009C61F6">
      <w:pPr>
        <w:pStyle w:val="Titres1repage"/>
        <w:rPr>
          <w:b w:val="0"/>
          <w:szCs w:val="22"/>
          <w:u w:val="none"/>
        </w:rPr>
      </w:pPr>
      <w:r>
        <w:rPr>
          <w:b w:val="0"/>
          <w:szCs w:val="22"/>
          <w:u w:val="none"/>
        </w:rPr>
        <w:t>Dans ce laboratoire</w:t>
      </w:r>
      <w:r w:rsidR="007C0673">
        <w:rPr>
          <w:b w:val="0"/>
          <w:szCs w:val="22"/>
          <w:u w:val="none"/>
        </w:rPr>
        <w:t xml:space="preserve">, </w:t>
      </w:r>
      <w:r>
        <w:rPr>
          <w:b w:val="0"/>
          <w:szCs w:val="22"/>
          <w:u w:val="none"/>
        </w:rPr>
        <w:t xml:space="preserve">vous étudierez deux montages </w:t>
      </w:r>
      <w:r w:rsidR="00E23272">
        <w:rPr>
          <w:b w:val="0"/>
          <w:szCs w:val="22"/>
          <w:u w:val="none"/>
        </w:rPr>
        <w:t xml:space="preserve">à transistor MOS </w:t>
      </w:r>
      <w:r>
        <w:rPr>
          <w:b w:val="0"/>
          <w:szCs w:val="22"/>
          <w:u w:val="none"/>
        </w:rPr>
        <w:t>souvent utilisés pour interfacer un circuit basse puissance à un circuit fonctionnant à puissance plus élevée : le montage en drain commun et la source de courant commandée.</w:t>
      </w:r>
      <w:r w:rsidR="007C0673">
        <w:rPr>
          <w:b w:val="0"/>
          <w:szCs w:val="22"/>
          <w:u w:val="none"/>
        </w:rPr>
        <w:t xml:space="preserve"> Ces montages sont les principales applications actuelles des transistors MOS en tant qu’amplificateur analogique.</w:t>
      </w:r>
    </w:p>
    <w:p w14:paraId="740AB28C" w14:textId="77777777" w:rsidR="009C61F6" w:rsidRDefault="009C61F6" w:rsidP="009C61F6">
      <w:pPr>
        <w:pStyle w:val="Titres1repage"/>
      </w:pPr>
      <w:r>
        <w:t>Prérequis</w:t>
      </w:r>
    </w:p>
    <w:p w14:paraId="59708D4F" w14:textId="77777777" w:rsidR="009C61F6" w:rsidRPr="00F20618" w:rsidRDefault="00A87B6E" w:rsidP="009C61F6">
      <w:pPr>
        <w:pStyle w:val="Titres1repage"/>
        <w:rPr>
          <w:b w:val="0"/>
          <w:u w:val="none"/>
        </w:rPr>
      </w:pPr>
      <w:r>
        <w:rPr>
          <w:b w:val="0"/>
          <w:u w:val="none"/>
        </w:rPr>
        <w:t xml:space="preserve">Cette manipulation suppose </w:t>
      </w:r>
      <w:r w:rsidR="009C61F6">
        <w:rPr>
          <w:b w:val="0"/>
          <w:u w:val="none"/>
        </w:rPr>
        <w:t xml:space="preserve">les chapitres </w:t>
      </w:r>
      <w:r w:rsidR="00653570">
        <w:rPr>
          <w:b w:val="0"/>
          <w:u w:val="none"/>
        </w:rPr>
        <w:t>3</w:t>
      </w:r>
      <w:r w:rsidR="009C61F6">
        <w:rPr>
          <w:b w:val="0"/>
          <w:u w:val="none"/>
        </w:rPr>
        <w:t xml:space="preserve"> (transistors à effet de champ) et </w:t>
      </w:r>
      <w:r w:rsidR="00653570">
        <w:rPr>
          <w:b w:val="0"/>
          <w:u w:val="none"/>
        </w:rPr>
        <w:t>4</w:t>
      </w:r>
      <w:r w:rsidR="009C61F6">
        <w:rPr>
          <w:b w:val="0"/>
          <w:u w:val="none"/>
        </w:rPr>
        <w:t xml:space="preserve"> (Etages amplificateurs à un MOS)</w:t>
      </w:r>
      <w:r>
        <w:rPr>
          <w:b w:val="0"/>
          <w:u w:val="none"/>
        </w:rPr>
        <w:t xml:space="preserve"> connus. Les résultats du labo précédent seront utilisés directement.</w:t>
      </w:r>
    </w:p>
    <w:p w14:paraId="4DE9F1A1" w14:textId="77777777" w:rsidR="009C61F6" w:rsidRDefault="009C61F6" w:rsidP="009C61F6">
      <w:pPr>
        <w:pStyle w:val="Titres1repage"/>
      </w:pPr>
      <w:r>
        <w:t>Prédéterminations</w:t>
      </w:r>
    </w:p>
    <w:p w14:paraId="22E796D7" w14:textId="77777777" w:rsidR="009C61F6" w:rsidRPr="009C61F6" w:rsidRDefault="009C61F6" w:rsidP="009C61F6">
      <w:pPr>
        <w:pStyle w:val="Titres1repage"/>
        <w:rPr>
          <w:b w:val="0"/>
          <w:u w:val="none"/>
        </w:rPr>
      </w:pPr>
      <w:r>
        <w:rPr>
          <w:b w:val="0"/>
          <w:u w:val="none"/>
        </w:rPr>
        <w:t xml:space="preserve">Avant d’entrer au laboratoire, il vous </w:t>
      </w:r>
      <w:r w:rsidR="004D7891">
        <w:rPr>
          <w:b w:val="0"/>
          <w:u w:val="none"/>
        </w:rPr>
        <w:t xml:space="preserve">est </w:t>
      </w:r>
      <w:r>
        <w:rPr>
          <w:b w:val="0"/>
          <w:u w:val="none"/>
        </w:rPr>
        <w:t>conseillé de fai</w:t>
      </w:r>
      <w:r w:rsidR="007C0673">
        <w:rPr>
          <w:b w:val="0"/>
          <w:u w:val="none"/>
        </w:rPr>
        <w:t>re les calculs de la section 1.1</w:t>
      </w:r>
    </w:p>
    <w:p w14:paraId="2992786B" w14:textId="77777777" w:rsidR="009C61F6" w:rsidRDefault="009C61F6" w:rsidP="009C61F6">
      <w:pPr>
        <w:pStyle w:val="Titres1repage"/>
      </w:pPr>
      <w:r>
        <w:t>Objectifs</w:t>
      </w:r>
    </w:p>
    <w:p w14:paraId="73227131" w14:textId="77777777" w:rsidR="009C61F6" w:rsidRDefault="009C61F6" w:rsidP="009C61F6">
      <w:pPr>
        <w:pStyle w:val="Titre"/>
        <w:jc w:val="left"/>
        <w:rPr>
          <w:b w:val="0"/>
          <w:sz w:val="22"/>
          <w:szCs w:val="22"/>
        </w:rPr>
      </w:pPr>
    </w:p>
    <w:p w14:paraId="0B5D5A38" w14:textId="4E272ABB" w:rsidR="009C61F6" w:rsidRDefault="00801195" w:rsidP="009C61F6">
      <w:pPr>
        <w:pStyle w:val="Titre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À</w:t>
      </w:r>
      <w:r w:rsidR="009C61F6">
        <w:rPr>
          <w:b w:val="0"/>
          <w:sz w:val="22"/>
          <w:szCs w:val="22"/>
        </w:rPr>
        <w:t xml:space="preserve"> la fin de ce laboratoire vous devez être capable :</w:t>
      </w:r>
    </w:p>
    <w:p w14:paraId="175ABBBC" w14:textId="77777777" w:rsidR="009C61F6" w:rsidRDefault="009C61F6" w:rsidP="00FE3898">
      <w:pPr>
        <w:pStyle w:val="Titre"/>
        <w:numPr>
          <w:ilvl w:val="0"/>
          <w:numId w:val="10"/>
        </w:numPr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 </w:t>
      </w:r>
      <w:r w:rsidR="00E23272">
        <w:rPr>
          <w:b w:val="0"/>
          <w:sz w:val="22"/>
          <w:szCs w:val="22"/>
        </w:rPr>
        <w:t>dimensionner un étage en drain commun</w:t>
      </w:r>
    </w:p>
    <w:p w14:paraId="0EE0E747" w14:textId="77777777" w:rsidR="007C0673" w:rsidRDefault="00516CAA" w:rsidP="00FE3898">
      <w:pPr>
        <w:pStyle w:val="Titre"/>
        <w:numPr>
          <w:ilvl w:val="0"/>
          <w:numId w:val="10"/>
        </w:numPr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D’utiliser un transistor dans la rétroaction d’un ampli-op</w:t>
      </w:r>
    </w:p>
    <w:p w14:paraId="6515494F" w14:textId="77777777" w:rsidR="005C0AE4" w:rsidRPr="009C61F6" w:rsidRDefault="007C0673" w:rsidP="00FE3898">
      <w:pPr>
        <w:pStyle w:val="Titre"/>
        <w:numPr>
          <w:ilvl w:val="0"/>
          <w:numId w:val="10"/>
        </w:numPr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 dimensionner complètement un montage à transistor MOS</w:t>
      </w:r>
      <w:r w:rsidR="005C0AE4">
        <w:br w:type="page"/>
      </w:r>
    </w:p>
    <w:p w14:paraId="7CAA5694" w14:textId="77777777" w:rsidR="005C0AE4" w:rsidRDefault="00D21541">
      <w:pPr>
        <w:pStyle w:val="Titre"/>
      </w:pPr>
      <w:r>
        <w:lastRenderedPageBreak/>
        <w:t>Simulations</w:t>
      </w:r>
    </w:p>
    <w:p w14:paraId="2DC867C6" w14:textId="77777777" w:rsidR="005C0AE4" w:rsidRDefault="005C0AE4">
      <w:pPr>
        <w:pStyle w:val="figure"/>
        <w:spacing w:before="0" w:after="0"/>
      </w:pPr>
    </w:p>
    <w:p w14:paraId="7C41E214" w14:textId="77777777" w:rsidR="00C74A5F" w:rsidRDefault="00C74A5F"/>
    <w:p w14:paraId="068B2097" w14:textId="77777777" w:rsidR="005C0AE4" w:rsidRDefault="00912264" w:rsidP="00092F39">
      <w:pPr>
        <w:pStyle w:val="Titre1"/>
      </w:pPr>
      <w:r>
        <w:t>Le montage en drain commun</w:t>
      </w:r>
    </w:p>
    <w:p w14:paraId="226DF622" w14:textId="77777777" w:rsidR="00DC43EC" w:rsidRDefault="00DC43EC" w:rsidP="00DC43EC"/>
    <w:p w14:paraId="6F882F72" w14:textId="77777777" w:rsidR="00650DEB" w:rsidRPr="00DC43EC" w:rsidRDefault="00650DEB" w:rsidP="00650DEB">
      <w:r>
        <w:t>Le montage amplificateur en drain commun est encore utilisé actuellement, pour des courants variant typiquement entre quelques milliampères et quelques ampères</w:t>
      </w:r>
    </w:p>
    <w:p w14:paraId="569111FD" w14:textId="77777777" w:rsidR="00650DEB" w:rsidRDefault="00650DEB" w:rsidP="00650DEB">
      <w:pPr>
        <w:jc w:val="center"/>
      </w:pPr>
      <w:r>
        <w:object w:dxaOrig="2545" w:dyaOrig="2885" w14:anchorId="5F4B9E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204pt" o:ole="">
            <v:imagedata r:id="rId8" o:title=""/>
          </v:shape>
          <o:OLEObject Type="Embed" ProgID="Visio.Drawing.11" ShapeID="_x0000_i1025" DrawAspect="Content" ObjectID="_1741163620" r:id="rId9"/>
        </w:object>
      </w:r>
    </w:p>
    <w:p w14:paraId="166BEE34" w14:textId="77777777" w:rsidR="00650DEB" w:rsidRDefault="00650DEB" w:rsidP="00650DEB">
      <w:pPr>
        <w:jc w:val="left"/>
      </w:pPr>
      <w:r>
        <w:t>Le transistor MOS utilisé ici et le BSS87_L1 , disponible dans la bibliothèque de composants SMALL_SIGNAL. Il est prévu pour des puissances nettement plus élevées que le précédent</w:t>
      </w:r>
      <w:r w:rsidR="004D7891">
        <w:t>.</w:t>
      </w:r>
    </w:p>
    <w:p w14:paraId="459E0BD2" w14:textId="77777777" w:rsidR="00650DEB" w:rsidRDefault="00650DEB" w:rsidP="00650DEB">
      <w:pPr>
        <w:pStyle w:val="Titre2"/>
      </w:pPr>
      <w:r>
        <w:t>Schéma à petits signaux</w:t>
      </w:r>
    </w:p>
    <w:p w14:paraId="5B384357" w14:textId="77777777" w:rsidR="00650DEB" w:rsidRDefault="00650DEB" w:rsidP="00650DEB"/>
    <w:p w14:paraId="187C4875" w14:textId="77777777" w:rsidR="00650DEB" w:rsidRDefault="00650DEB" w:rsidP="00650DEB">
      <w:r>
        <w:t>Vous allez commencer par étudier le comportement du montage pour des faibles variations de tension autour du point de polarisation.</w:t>
      </w:r>
    </w:p>
    <w:p w14:paraId="2901F3F0" w14:textId="46DF91C3" w:rsidR="00D7487B" w:rsidRDefault="0021383A" w:rsidP="00D7487B">
      <w:pPr>
        <w:pStyle w:val="Paragraphedeliste"/>
        <w:numPr>
          <w:ilvl w:val="0"/>
          <w:numId w:val="5"/>
        </w:numPr>
      </w:pPr>
      <w:r>
        <w:t>Établissez</w:t>
      </w:r>
      <w:r w:rsidR="00650DEB">
        <w:t xml:space="preserve"> le schéma équivalent à petits signaux du montage </w:t>
      </w:r>
    </w:p>
    <w:p w14:paraId="09E7D0EA" w14:textId="1289F1FC" w:rsidR="000A1622" w:rsidRDefault="000A1622" w:rsidP="000A162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0A1622">
        <w:drawing>
          <wp:inline distT="0" distB="0" distL="0" distR="0" wp14:anchorId="51150A9E" wp14:editId="28510F79">
            <wp:extent cx="4759917" cy="1828800"/>
            <wp:effectExtent l="0" t="0" r="3175" b="0"/>
            <wp:docPr id="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81" cy="18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05BE" w14:textId="590F9A85" w:rsidR="00D7487B" w:rsidRDefault="00650DEB" w:rsidP="009A3598">
      <w:pPr>
        <w:pStyle w:val="Paragraphedeliste"/>
        <w:numPr>
          <w:ilvl w:val="0"/>
          <w:numId w:val="5"/>
        </w:numPr>
      </w:pPr>
      <w:r>
        <w:t xml:space="preserve">Déduisez-en l’expression du gain à petits signaux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</m:oMath>
      <w:r w:rsidR="006B02AE">
        <w:t>.</w:t>
      </w:r>
    </w:p>
    <w:p w14:paraId="46A7D0EF" w14:textId="18E3C4FB" w:rsidR="004E7963" w:rsidRDefault="004E7963" w:rsidP="004E7963"/>
    <w:p w14:paraId="75088D33" w14:textId="77777777" w:rsidR="004E7963" w:rsidRPr="009A3598" w:rsidRDefault="004E7963" w:rsidP="004E7963"/>
    <w:p w14:paraId="280135C6" w14:textId="77777777" w:rsidR="009A3598" w:rsidRPr="009A3598" w:rsidRDefault="009A3598" w:rsidP="009A3598"/>
    <w:p w14:paraId="5178A80C" w14:textId="375BB8EE" w:rsidR="00650DEB" w:rsidRDefault="00650DEB" w:rsidP="00FE3898">
      <w:pPr>
        <w:pStyle w:val="Paragraphedeliste"/>
        <w:numPr>
          <w:ilvl w:val="0"/>
          <w:numId w:val="5"/>
        </w:numPr>
      </w:pPr>
      <w:r>
        <w:t>Donnez l’expression de l’impédance d’entrée et de l’impédance de sortie du montage</w:t>
      </w:r>
      <w:r w:rsidR="006B02AE">
        <w:t>.</w:t>
      </w:r>
    </w:p>
    <w:p w14:paraId="266239AE" w14:textId="77777777" w:rsidR="000A1622" w:rsidRDefault="000A1622" w:rsidP="000A1622">
      <w:pPr>
        <w:pStyle w:val="Paragraphedeliste"/>
      </w:pPr>
    </w:p>
    <w:p w14:paraId="54D26464" w14:textId="035CC2CF" w:rsidR="000A1622" w:rsidRDefault="000A1622" w:rsidP="000A1622">
      <w:pPr>
        <w:pStyle w:val="Paragraphedeliste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Rin</w:t>
      </w:r>
      <w:proofErr w:type="spellEnd"/>
      <w:r>
        <w:t> :        R1 // R2</w:t>
      </w:r>
    </w:p>
    <w:p w14:paraId="18AA2078" w14:textId="7857E85C" w:rsidR="000A1622" w:rsidRDefault="000A1622" w:rsidP="000A1622">
      <w:pPr>
        <w:pStyle w:val="Paragraphedeliste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Rout</w:t>
      </w:r>
      <w:proofErr w:type="spellEnd"/>
      <w:r>
        <w:t xml:space="preserve"> = </w:t>
      </w:r>
      <w:proofErr w:type="spellStart"/>
      <w:r>
        <w:t>Rs</w:t>
      </w:r>
      <w:proofErr w:type="spellEnd"/>
      <w:r>
        <w:t xml:space="preserve"> // 1 / (</w:t>
      </w:r>
      <w:proofErr w:type="spellStart"/>
      <w:r>
        <w:t>gm</w:t>
      </w:r>
      <w:proofErr w:type="spellEnd"/>
      <w:r>
        <w:t>)</w:t>
      </w:r>
    </w:p>
    <w:p w14:paraId="1CD3BA44" w14:textId="77777777" w:rsidR="00D7487B" w:rsidRDefault="00D7487B" w:rsidP="00DB4B5B"/>
    <w:p w14:paraId="019D7762" w14:textId="77777777" w:rsidR="00650DEB" w:rsidRDefault="00650DEB" w:rsidP="00FE3898">
      <w:pPr>
        <w:pStyle w:val="Paragraphedeliste"/>
        <w:numPr>
          <w:ilvl w:val="0"/>
          <w:numId w:val="5"/>
        </w:numPr>
      </w:pPr>
      <w:r>
        <w:t>Au vu de ses caractéristiques, quelle peut être l’utilité de ce montage ? Quels sont les avantages et inconvénients par rapport au montage à ampli-op remplissant la même fonction ?</w:t>
      </w:r>
    </w:p>
    <w:p w14:paraId="10F99251" w14:textId="77777777" w:rsidR="009A3598" w:rsidRDefault="009A3598" w:rsidP="009A3598"/>
    <w:p w14:paraId="516EEB3E" w14:textId="77777777" w:rsidR="00650DEB" w:rsidRPr="00D52D4E" w:rsidRDefault="00D21541" w:rsidP="00FE3898">
      <w:pPr>
        <w:pStyle w:val="Paragraphedeliste"/>
        <w:numPr>
          <w:ilvl w:val="0"/>
          <w:numId w:val="5"/>
        </w:numPr>
      </w:pPr>
      <w:r>
        <w:t>Q</w:t>
      </w:r>
      <w:r w:rsidR="00650DEB">
        <w:t>uel(s) paramètre(s) du transistor faut-il</w:t>
      </w:r>
      <w:r>
        <w:t xml:space="preserve"> optimiser</w:t>
      </w:r>
      <w:r w:rsidR="00650DEB">
        <w:t xml:space="preserve"> afin d’obtenir de bonnes performances</w:t>
      </w:r>
      <w:r w:rsidR="009A3598">
        <w:t> ?</w:t>
      </w:r>
    </w:p>
    <w:p w14:paraId="2743893F" w14:textId="77777777" w:rsidR="00650DEB" w:rsidRDefault="00650DEB" w:rsidP="00D7487B">
      <w:pPr>
        <w:ind w:left="720"/>
      </w:pPr>
    </w:p>
    <w:p w14:paraId="64F4FE44" w14:textId="77777777" w:rsidR="00650DEB" w:rsidRDefault="00650DEB" w:rsidP="00650DEB">
      <w:pPr>
        <w:pStyle w:val="Titre2"/>
      </w:pPr>
      <w:r>
        <w:t>Simulation</w:t>
      </w:r>
    </w:p>
    <w:p w14:paraId="25CB6261" w14:textId="77777777" w:rsidR="00650DEB" w:rsidRDefault="00650DEB" w:rsidP="00650DEB"/>
    <w:p w14:paraId="0689D764" w14:textId="77777777" w:rsidR="00650DEB" w:rsidRDefault="00D7487B" w:rsidP="00650DEB">
      <w:pPr>
        <w:rPr>
          <w:i/>
        </w:rPr>
      </w:pPr>
      <w:r>
        <w:t xml:space="preserve">Ouvrir le projet </w:t>
      </w:r>
      <w:proofErr w:type="spellStart"/>
      <w:r w:rsidRPr="00B356A2">
        <w:rPr>
          <w:i/>
          <w:highlight w:val="yellow"/>
        </w:rPr>
        <w:t>AmpliDrainCommun.opj</w:t>
      </w:r>
      <w:proofErr w:type="spellEnd"/>
      <w:r w:rsidR="00650DEB" w:rsidRPr="00D7487B">
        <w:rPr>
          <w:i/>
        </w:rPr>
        <w:t xml:space="preserve"> </w:t>
      </w:r>
    </w:p>
    <w:p w14:paraId="7118DAFC" w14:textId="77777777" w:rsidR="00B356A2" w:rsidRDefault="00B356A2" w:rsidP="00650DEB"/>
    <w:p w14:paraId="6195F692" w14:textId="641DCA52" w:rsidR="00650DEB" w:rsidRDefault="00650DEB" w:rsidP="00FE3898">
      <w:pPr>
        <w:pStyle w:val="Paragraphedeliste"/>
        <w:numPr>
          <w:ilvl w:val="0"/>
          <w:numId w:val="6"/>
        </w:numPr>
      </w:pPr>
      <w:r>
        <w:t xml:space="preserve">Dimensionnez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pour que le montage ait une tension de polarisation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SQ</m:t>
            </m:r>
          </m:sub>
        </m:sSub>
        <m:r>
          <w:rPr>
            <w:rFonts w:ascii="Cambria Math" w:hAnsi="Cambria Math"/>
          </w:rPr>
          <m:t>=1.5V</m:t>
        </m:r>
      </m:oMath>
      <w:r>
        <w:t xml:space="preserve"> sous un courant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DQ</m:t>
            </m:r>
          </m:sub>
        </m:sSub>
        <m:r>
          <w:rPr>
            <w:rFonts w:ascii="Cambria Math" w:hAnsi="Cambria Math"/>
          </w:rPr>
          <m:t>=150mA</m:t>
        </m:r>
      </m:oMath>
      <w:r w:rsidR="00D80D79">
        <w:t>.</w:t>
      </w:r>
    </w:p>
    <w:p w14:paraId="65E7A219" w14:textId="65E51C2B" w:rsidR="004E7963" w:rsidRDefault="004E7963" w:rsidP="004E7963"/>
    <w:p w14:paraId="21768F84" w14:textId="76CDB79E" w:rsidR="004E7963" w:rsidRDefault="004E7963" w:rsidP="004E7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/!\</w:t>
      </w:r>
      <w:r>
        <w:tab/>
        <w:t xml:space="preserve">Q est le GND ! </w:t>
      </w:r>
    </w:p>
    <w:p w14:paraId="4D0A29B9" w14:textId="19EF8BD4" w:rsidR="004E7963" w:rsidRDefault="004E7963" w:rsidP="004E7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D413E4" w14:textId="34189C77" w:rsidR="004E7963" w:rsidRDefault="004E7963" w:rsidP="004E7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</w:t>
      </w:r>
      <w:r>
        <w:rPr>
          <w:vertAlign w:val="subscript"/>
        </w:rPr>
        <w:t>SQ</w:t>
      </w:r>
      <w:r>
        <w:t xml:space="preserve"> est donc la tension sur les bornes de la résistance et vaut R</w:t>
      </w:r>
      <w:r>
        <w:rPr>
          <w:vertAlign w:val="subscript"/>
        </w:rPr>
        <w:t>S</w:t>
      </w:r>
      <w:r>
        <w:t xml:space="preserve"> I</w:t>
      </w:r>
      <w:r>
        <w:rPr>
          <w:vertAlign w:val="subscript"/>
        </w:rPr>
        <w:t xml:space="preserve">DQ </w:t>
      </w:r>
    </w:p>
    <w:p w14:paraId="2F374A10" w14:textId="201AFAEB" w:rsidR="004E7963" w:rsidRPr="004E7963" w:rsidRDefault="004E7963" w:rsidP="004E7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 a donc R</w:t>
      </w:r>
      <w:r>
        <w:rPr>
          <w:vertAlign w:val="subscript"/>
        </w:rPr>
        <w:t xml:space="preserve">S </w:t>
      </w:r>
      <w:r>
        <w:t xml:space="preserve">= </w:t>
      </w:r>
      <w:r>
        <w:t>V</w:t>
      </w:r>
      <w:r>
        <w:rPr>
          <w:vertAlign w:val="subscript"/>
        </w:rPr>
        <w:t>SQ</w:t>
      </w:r>
      <w:r>
        <w:rPr>
          <w:vertAlign w:val="subscript"/>
        </w:rPr>
        <w:t xml:space="preserve"> </w:t>
      </w:r>
      <w:r>
        <w:t>/</w:t>
      </w:r>
      <w:r>
        <w:rPr>
          <w:vertAlign w:val="subscript"/>
        </w:rPr>
        <w:t xml:space="preserve"> </w:t>
      </w:r>
      <w:r>
        <w:t>I</w:t>
      </w:r>
      <w:r>
        <w:rPr>
          <w:vertAlign w:val="subscript"/>
        </w:rPr>
        <w:t>DQ</w:t>
      </w:r>
      <w:r>
        <w:rPr>
          <w:vertAlign w:val="subscript"/>
        </w:rPr>
        <w:t xml:space="preserve"> </w:t>
      </w:r>
      <w:r>
        <w:t>= 10 Ohm</w:t>
      </w:r>
    </w:p>
    <w:p w14:paraId="186FE41E" w14:textId="178F1FB4" w:rsidR="004E7963" w:rsidRDefault="004E7963" w:rsidP="004E7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vertAlign w:val="subscript"/>
        </w:rPr>
      </w:pPr>
    </w:p>
    <w:p w14:paraId="68BFF6D5" w14:textId="77777777" w:rsidR="004E7963" w:rsidRPr="004E7963" w:rsidRDefault="004E7963" w:rsidP="004E7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213726" w14:textId="77777777" w:rsidR="00B356A2" w:rsidRDefault="00B356A2" w:rsidP="00B356A2">
      <w:pPr>
        <w:pStyle w:val="Paragraphedeliste"/>
      </w:pPr>
    </w:p>
    <w:p w14:paraId="024D8D2B" w14:textId="77777777" w:rsidR="00DB4B5B" w:rsidRDefault="00DB4B5B" w:rsidP="00B356A2">
      <w:pPr>
        <w:pStyle w:val="Paragraphedeliste"/>
      </w:pPr>
    </w:p>
    <w:p w14:paraId="742D4E5C" w14:textId="77777777" w:rsidR="009A3598" w:rsidRDefault="009A3598" w:rsidP="009A3598">
      <w:pPr>
        <w:pStyle w:val="Paragraphedeliste"/>
        <w:numPr>
          <w:ilvl w:val="0"/>
          <w:numId w:val="6"/>
        </w:numPr>
      </w:pPr>
      <w:r>
        <w:t xml:space="preserve">Tracez la courbe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  <w:r>
        <w:t xml:space="preserve"> et sa dérivée </w:t>
      </w:r>
    </w:p>
    <w:p w14:paraId="092411EB" w14:textId="770FE119" w:rsidR="009A3598" w:rsidRDefault="009A3598" w:rsidP="009A3598">
      <w:pPr>
        <w:pStyle w:val="Paragraphedeliste"/>
        <w:numPr>
          <w:ilvl w:val="1"/>
          <w:numId w:val="6"/>
        </w:numPr>
      </w:pPr>
      <w:r>
        <w:t>pour R</w:t>
      </w:r>
      <w:r>
        <w:rPr>
          <w:vertAlign w:val="subscript"/>
        </w:rPr>
        <w:t>S</w:t>
      </w:r>
      <w:r>
        <w:t>=0.001</w:t>
      </w:r>
      <w:r w:rsidR="00D80D79">
        <w:rPr>
          <w:rFonts w:cs="Arial"/>
        </w:rPr>
        <w:t xml:space="preserve">Ω, c’est-à-dire une </w:t>
      </w:r>
      <w:r>
        <w:rPr>
          <w:rFonts w:cs="Arial"/>
        </w:rPr>
        <w:t>valeur négligeable parce que SPICE n’accepte</w:t>
      </w:r>
      <w:r w:rsidR="00D80D79">
        <w:rPr>
          <w:rFonts w:cs="Arial"/>
        </w:rPr>
        <w:t xml:space="preserve"> pas 0.</w:t>
      </w:r>
      <w:r>
        <w:t xml:space="preserve"> </w:t>
      </w:r>
      <w:r w:rsidR="00D80D79">
        <w:t xml:space="preserve">Vous obtiendrez ainsi </w:t>
      </w:r>
      <w:r>
        <w:t>la carac</w:t>
      </w:r>
      <w:r w:rsidR="00D80D79">
        <w:t>téristique de transfert du NMOS.</w:t>
      </w:r>
    </w:p>
    <w:p w14:paraId="373B819B" w14:textId="3DBB191B" w:rsidR="001D70FD" w:rsidRDefault="001D70FD" w:rsidP="001D70F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1D70FD">
        <w:drawing>
          <wp:inline distT="0" distB="0" distL="0" distR="0" wp14:anchorId="4DBEF03B" wp14:editId="7EA1C919">
            <wp:extent cx="5468869" cy="1905990"/>
            <wp:effectExtent l="0" t="0" r="0" b="0"/>
            <wp:docPr id="2" name="Image 2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graphiqu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8199" cy="19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1D8B" w14:textId="1FACC0EA" w:rsidR="009A3598" w:rsidRDefault="009A3598" w:rsidP="009A3598">
      <w:pPr>
        <w:pStyle w:val="Paragraphedeliste"/>
        <w:numPr>
          <w:ilvl w:val="1"/>
          <w:numId w:val="6"/>
        </w:numPr>
      </w:pPr>
      <w:r>
        <w:t xml:space="preserve">pour </w:t>
      </w:r>
      <w:proofErr w:type="spellStart"/>
      <w:r>
        <w:t>Rs</w:t>
      </w:r>
      <w:proofErr w:type="spellEnd"/>
      <w:r>
        <w:t>=la valeur que vous venez de calculer</w:t>
      </w:r>
      <w:r w:rsidR="00D80D79">
        <w:t>. Vous obtiendrez cette fois-ci</w:t>
      </w:r>
      <w:r>
        <w:t xml:space="preserve"> la caractéristique de tran</w:t>
      </w:r>
      <w:r w:rsidR="00D80D79">
        <w:t>sfert de l'étage à drain commun.</w:t>
      </w:r>
    </w:p>
    <w:p w14:paraId="41719C29" w14:textId="24A0F7FE" w:rsidR="001D70FD" w:rsidRDefault="001D70FD" w:rsidP="001D70F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1D70FD">
        <w:drawing>
          <wp:inline distT="0" distB="0" distL="0" distR="0" wp14:anchorId="4E568F28" wp14:editId="17E166E2">
            <wp:extent cx="5449174" cy="1890080"/>
            <wp:effectExtent l="0" t="0" r="0" b="0"/>
            <wp:docPr id="3" name="Image 3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graphiqu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807" cy="1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27AE" w14:textId="77777777" w:rsidR="009A3598" w:rsidRDefault="009A3598" w:rsidP="009A3598">
      <w:pPr>
        <w:pStyle w:val="Paragraphedeliste"/>
        <w:ind w:left="1080"/>
      </w:pPr>
    </w:p>
    <w:p w14:paraId="1EA0EAF2" w14:textId="77777777" w:rsidR="009A3598" w:rsidRDefault="009A3598" w:rsidP="009A3598">
      <w:pPr>
        <w:pStyle w:val="Paragraphedeliste"/>
        <w:ind w:left="1080"/>
      </w:pPr>
    </w:p>
    <w:p w14:paraId="1E620A40" w14:textId="3D34A0C7" w:rsidR="009A3598" w:rsidRDefault="00D80D79" w:rsidP="009A3598">
      <w:pPr>
        <w:pStyle w:val="Paragraphedeliste"/>
        <w:numPr>
          <w:ilvl w:val="0"/>
          <w:numId w:val="6"/>
        </w:numPr>
      </w:pPr>
      <w:r>
        <w:t>Déterminez</w:t>
      </w:r>
      <w:r w:rsidR="00C574F2">
        <w:t xml:space="preserve"> la tension de seuil et</w:t>
      </w:r>
      <w:r w:rsidR="009A3598">
        <w:t xml:space="preserve"> le facteur K du transistor</w:t>
      </w:r>
      <w:r>
        <w:t>.</w:t>
      </w:r>
    </w:p>
    <w:p w14:paraId="2708C05F" w14:textId="03D50FB8" w:rsidR="001D70FD" w:rsidRDefault="001D70FD" w:rsidP="001D70F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t>V</w:t>
      </w:r>
      <w:r>
        <w:rPr>
          <w:vertAlign w:val="subscript"/>
        </w:rPr>
        <w:t>th</w:t>
      </w:r>
      <w:proofErr w:type="spellEnd"/>
      <w:r>
        <w:t xml:space="preserve"> = 1.5V</w:t>
      </w:r>
    </w:p>
    <w:p w14:paraId="1FC8BB0C" w14:textId="6302CD01" w:rsidR="001F64AF" w:rsidRDefault="001F64AF" w:rsidP="001D70F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1F64AF">
        <w:t>K = 22</w:t>
      </w:r>
      <w:r w:rsidR="00E516F0">
        <w:t>3</w:t>
      </w:r>
      <w:r w:rsidRPr="001F64AF">
        <w:t xml:space="preserve"> mA/V -&gt; mesuré sur </w:t>
      </w:r>
      <w:r>
        <w:t>la pente de D(I</w:t>
      </w:r>
      <w:r>
        <w:rPr>
          <w:vertAlign w:val="subscript"/>
        </w:rPr>
        <w:t>D</w:t>
      </w:r>
      <w:r>
        <w:t xml:space="preserve">)  </w:t>
      </w:r>
      <w:r>
        <w:t>, avec R = 0.001</w:t>
      </w:r>
      <w:r w:rsidRPr="001F64AF">
        <w:t xml:space="preserve">                                                                                                                                           </w:t>
      </w:r>
    </w:p>
    <w:p w14:paraId="323005E7" w14:textId="77777777" w:rsidR="009A3598" w:rsidRPr="001F64AF" w:rsidRDefault="009A3598" w:rsidP="001F64AF"/>
    <w:p w14:paraId="775F41C9" w14:textId="530209DE" w:rsidR="000232C9" w:rsidRDefault="00D80D79" w:rsidP="009A3598">
      <w:pPr>
        <w:pStyle w:val="Paragraphedeliste"/>
        <w:numPr>
          <w:ilvl w:val="0"/>
          <w:numId w:val="6"/>
        </w:numPr>
      </w:pPr>
      <w:r>
        <w:t>Constatez</w:t>
      </w:r>
      <w:r w:rsidR="009A3598">
        <w:t xml:space="preserve"> que la présence de de R</w:t>
      </w:r>
      <w:r w:rsidR="009A3598">
        <w:rPr>
          <w:vertAlign w:val="subscript"/>
        </w:rPr>
        <w:t xml:space="preserve">S </w:t>
      </w:r>
      <w:r w:rsidR="009A3598">
        <w:t>linéarise la caract</w:t>
      </w:r>
      <w:r>
        <w:t>éristique de transfert et donnez</w:t>
      </w:r>
      <w:r w:rsidR="009A3598">
        <w:t xml:space="preserve"> l'expression analytique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  <w:r>
        <w:t>.</w:t>
      </w:r>
    </w:p>
    <w:p w14:paraId="1041667D" w14:textId="00AE92E0" w:rsidR="008B743A" w:rsidRDefault="008B743A" w:rsidP="008B743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Je constate. </w:t>
      </w:r>
    </w:p>
    <w:p w14:paraId="444556DE" w14:textId="52A02EBF" w:rsidR="008B743A" w:rsidRPr="009A3598" w:rsidRDefault="008B743A" w:rsidP="008B743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8B743A">
        <w:lastRenderedPageBreak/>
        <w:drawing>
          <wp:inline distT="0" distB="0" distL="0" distR="0" wp14:anchorId="662E2F86" wp14:editId="1A1E07B2">
            <wp:extent cx="5461659" cy="2696262"/>
            <wp:effectExtent l="0" t="0" r="5715" b="889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837" cy="270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B82E" w14:textId="77777777" w:rsidR="000232C9" w:rsidRDefault="000232C9" w:rsidP="000232C9">
      <w:pPr>
        <w:pStyle w:val="Paragraphedeliste"/>
      </w:pPr>
    </w:p>
    <w:p w14:paraId="6B856F6F" w14:textId="0D19FB54" w:rsidR="0086069C" w:rsidRDefault="00C574F2" w:rsidP="0086069C">
      <w:pPr>
        <w:pStyle w:val="Paragraphedeliste"/>
        <w:numPr>
          <w:ilvl w:val="0"/>
          <w:numId w:val="6"/>
        </w:numPr>
      </w:pPr>
      <w:r>
        <w:t>Déduisez</w:t>
      </w:r>
      <w:r w:rsidR="0086069C">
        <w:t xml:space="preserve"> de la simulation la tension V</w:t>
      </w:r>
      <w:r w:rsidR="0086069C" w:rsidRPr="0086069C">
        <w:rPr>
          <w:vertAlign w:val="subscript"/>
        </w:rPr>
        <w:t>GSQ</w:t>
      </w:r>
      <w:r w:rsidR="00B36E6B">
        <w:t xml:space="preserve"> et la transconductance du transistor</w:t>
      </w:r>
      <w:r w:rsidR="00D80D79">
        <w:t>.</w:t>
      </w:r>
    </w:p>
    <w:p w14:paraId="38CB79D1" w14:textId="77777777" w:rsidR="008B743A" w:rsidRDefault="008B743A" w:rsidP="00D174E0"/>
    <w:p w14:paraId="6315C304" w14:textId="7C5BC1F5" w:rsidR="001F64AF" w:rsidRDefault="009D6055" w:rsidP="009D605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1F64AF">
        <w:t>g</w:t>
      </w:r>
      <w:r w:rsidRPr="001F64AF">
        <w:rPr>
          <w:vertAlign w:val="subscript"/>
        </w:rPr>
        <w:t>m</w:t>
      </w:r>
      <w:proofErr w:type="spellEnd"/>
      <w:r w:rsidRPr="001F64AF">
        <w:t xml:space="preserve"> = 72.87m</w:t>
      </w:r>
      <w:r w:rsidRPr="001F64AF">
        <w:t xml:space="preserve">  </w:t>
      </w:r>
      <w:r w:rsidR="001F64AF" w:rsidRPr="001F64AF">
        <w:t xml:space="preserve">      </w:t>
      </w:r>
    </w:p>
    <w:p w14:paraId="672CD421" w14:textId="09E83423" w:rsidR="00D174E0" w:rsidRDefault="00D174E0" w:rsidP="009D605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V</w:t>
      </w:r>
      <w:r>
        <w:rPr>
          <w:vertAlign w:val="subscript"/>
        </w:rPr>
        <w:t>GQ</w:t>
      </w:r>
      <w:r>
        <w:t xml:space="preserve"> = 4.14V</w:t>
      </w:r>
    </w:p>
    <w:p w14:paraId="2C24DCDC" w14:textId="58B00844" w:rsidR="00D174E0" w:rsidRPr="00D174E0" w:rsidRDefault="00D174E0" w:rsidP="009D605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Pour le mesurer : click gauche sur une des mesures (I(M1 :drain) puis sur la flèche. Un curseur apparait et on peut lire sur le graph les valeurs pour I</w:t>
      </w:r>
      <w:r>
        <w:rPr>
          <w:vertAlign w:val="subscript"/>
        </w:rPr>
        <w:t>D</w:t>
      </w:r>
      <w:r>
        <w:t xml:space="preserve"> = 150mA </w:t>
      </w:r>
    </w:p>
    <w:p w14:paraId="1A7CEFA8" w14:textId="77777777" w:rsidR="00C574F2" w:rsidRDefault="00650DEB" w:rsidP="00C574F2">
      <w:pPr>
        <w:pStyle w:val="Paragraphedeliste"/>
        <w:numPr>
          <w:ilvl w:val="0"/>
          <w:numId w:val="6"/>
        </w:numPr>
      </w:pPr>
      <w:r>
        <w:t xml:space="preserve">Polarisez le montage </w:t>
      </w:r>
      <w:r w:rsidR="0086069C">
        <w:t xml:space="preserve">en affectant cette valeur à la source continue </w:t>
      </w:r>
      <w:r>
        <w:t xml:space="preserve">et </w:t>
      </w:r>
      <w:r w:rsidR="00256108">
        <w:t>vérifie</w:t>
      </w:r>
      <w:r w:rsidR="00C574F2">
        <w:t>z</w:t>
      </w:r>
      <w:r w:rsidR="00256108">
        <w:t xml:space="preserve"> que le point de repos est correct</w:t>
      </w:r>
      <w:r w:rsidR="00C574F2">
        <w:t>.</w:t>
      </w:r>
    </w:p>
    <w:p w14:paraId="4602CA96" w14:textId="1EEF83B3" w:rsidR="00C574F2" w:rsidRPr="00D174E0" w:rsidRDefault="00C574F2" w:rsidP="00C574F2">
      <w:pPr>
        <w:pStyle w:val="Paragraphedeliste"/>
        <w:numPr>
          <w:ilvl w:val="1"/>
          <w:numId w:val="6"/>
        </w:numPr>
      </w:pPr>
      <w:r>
        <w:t>Quel type de simulation utiliser ?</w:t>
      </w:r>
      <w:r w:rsidR="00D174E0">
        <w:t xml:space="preserve"> </w:t>
      </w:r>
      <w:proofErr w:type="spellStart"/>
      <w:r w:rsidR="00D174E0" w:rsidRPr="00D174E0">
        <w:rPr>
          <w:color w:val="1F497D" w:themeColor="text2"/>
        </w:rPr>
        <w:t>Bias</w:t>
      </w:r>
      <w:proofErr w:type="spellEnd"/>
      <w:r w:rsidR="00D174E0" w:rsidRPr="00D174E0">
        <w:rPr>
          <w:color w:val="1F497D" w:themeColor="text2"/>
        </w:rPr>
        <w:t xml:space="preserve"> Point</w:t>
      </w:r>
    </w:p>
    <w:p w14:paraId="659C23CC" w14:textId="18616288" w:rsidR="00D174E0" w:rsidRDefault="00D174E0" w:rsidP="00D1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D174E0">
        <w:drawing>
          <wp:inline distT="0" distB="0" distL="0" distR="0" wp14:anchorId="6B0DC3B6" wp14:editId="40C49D20">
            <wp:extent cx="5676405" cy="2579649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798" cy="25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AC10" w14:textId="77777777" w:rsidR="00650DEB" w:rsidRDefault="00650DEB" w:rsidP="00650DEB"/>
    <w:p w14:paraId="712FDE44" w14:textId="77777777" w:rsidR="00650DEB" w:rsidRDefault="00650DEB" w:rsidP="00650DEB">
      <w:r>
        <w:t xml:space="preserve">On désire brancher un baffle dont l’impédance d’entrée est de </w:t>
      </w:r>
      <m:oMath>
        <m: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et prévu pour jouer des sons entre 40Hz et 40kHz.</w:t>
      </w:r>
    </w:p>
    <w:p w14:paraId="546ECBAA" w14:textId="77777777" w:rsidR="00256108" w:rsidRDefault="00256108" w:rsidP="00650DEB"/>
    <w:p w14:paraId="3988276D" w14:textId="51CC9C2E" w:rsidR="00256108" w:rsidRDefault="00256108" w:rsidP="00256108">
      <w:pPr>
        <w:pStyle w:val="Paragraphedeliste"/>
        <w:numPr>
          <w:ilvl w:val="0"/>
          <w:numId w:val="7"/>
        </w:numPr>
      </w:pPr>
      <w:r>
        <w:t>Dimensionnez le condensateur de découplage</w:t>
      </w:r>
      <w:r w:rsidR="00C574F2">
        <w:t>.</w:t>
      </w:r>
    </w:p>
    <w:p w14:paraId="31907C76" w14:textId="792064ED" w:rsidR="00D174E0" w:rsidRDefault="00D174E0" w:rsidP="00D1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CCDE97" w14:textId="628DEAB9" w:rsidR="00D174E0" w:rsidRPr="00724D02" w:rsidRDefault="00724D02" w:rsidP="00D1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4D02">
        <w:rPr>
          <w:lang w:val="en-US"/>
        </w:rPr>
        <w:t>C = 1 / [2.pi.(R</w:t>
      </w:r>
      <w:r w:rsidRPr="00724D02">
        <w:rPr>
          <w:vertAlign w:val="subscript"/>
          <w:lang w:val="en-US"/>
        </w:rPr>
        <w:t>OUT¨</w:t>
      </w:r>
      <w:r w:rsidRPr="00724D02">
        <w:rPr>
          <w:lang w:val="en-US"/>
        </w:rPr>
        <w:t>+ R</w:t>
      </w:r>
      <w:r w:rsidRPr="00724D02">
        <w:rPr>
          <w:vertAlign w:val="subscript"/>
          <w:lang w:val="en-US"/>
        </w:rPr>
        <w:t>L</w:t>
      </w:r>
      <w:r w:rsidRPr="00724D02">
        <w:rPr>
          <w:lang w:val="en-US"/>
        </w:rPr>
        <w:t>) f</w:t>
      </w:r>
      <w:r w:rsidRPr="00724D02">
        <w:rPr>
          <w:vertAlign w:val="subscript"/>
          <w:lang w:val="en-US"/>
        </w:rPr>
        <w:t xml:space="preserve">c </w:t>
      </w:r>
      <w:r w:rsidRPr="00724D02">
        <w:rPr>
          <w:lang w:val="en-US"/>
        </w:rPr>
        <w:t>]</w:t>
      </w:r>
      <w:r>
        <w:rPr>
          <w:lang w:val="en-US"/>
        </w:rPr>
        <w:t xml:space="preserve"> = </w:t>
      </w:r>
      <w:r w:rsidRPr="00724D02">
        <w:rPr>
          <w:lang w:val="en-US"/>
        </w:rPr>
        <w:t>1 / [2.pi.(</w:t>
      </w:r>
      <w:r>
        <w:rPr>
          <w:lang w:val="en-US"/>
        </w:rPr>
        <w:t>2.8</w:t>
      </w:r>
      <w:r w:rsidRPr="00724D02">
        <w:rPr>
          <w:lang w:val="en-US"/>
        </w:rPr>
        <w:t xml:space="preserve"> </w:t>
      </w:r>
      <w:r w:rsidRPr="00724D02">
        <w:rPr>
          <w:lang w:val="en-US"/>
        </w:rPr>
        <w:t xml:space="preserve">+ </w:t>
      </w:r>
      <w:r>
        <w:rPr>
          <w:lang w:val="en-US"/>
        </w:rPr>
        <w:t>20</w:t>
      </w:r>
      <w:r w:rsidRPr="00724D02">
        <w:rPr>
          <w:lang w:val="en-US"/>
        </w:rPr>
        <w:t xml:space="preserve">) </w:t>
      </w:r>
      <w:r>
        <w:rPr>
          <w:lang w:val="en-US"/>
        </w:rPr>
        <w:t>40</w:t>
      </w:r>
      <w:r w:rsidRPr="00724D02">
        <w:rPr>
          <w:vertAlign w:val="subscript"/>
          <w:lang w:val="en-US"/>
        </w:rPr>
        <w:t xml:space="preserve"> </w:t>
      </w:r>
      <w:r w:rsidRPr="00724D02">
        <w:rPr>
          <w:lang w:val="en-US"/>
        </w:rPr>
        <w:t>]</w:t>
      </w:r>
      <w:r>
        <w:rPr>
          <w:lang w:val="en-US"/>
        </w:rPr>
        <w:t xml:space="preserve"> = 175µF =&gt; 180µF</w:t>
      </w:r>
    </w:p>
    <w:p w14:paraId="7DEBD917" w14:textId="77777777" w:rsidR="00D174E0" w:rsidRPr="00724D02" w:rsidRDefault="00D174E0" w:rsidP="00D1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75D654D" w14:textId="77777777" w:rsidR="00256108" w:rsidRPr="00724D02" w:rsidRDefault="00256108" w:rsidP="009A3598">
      <w:pPr>
        <w:rPr>
          <w:lang w:val="en-US"/>
        </w:rPr>
      </w:pPr>
    </w:p>
    <w:p w14:paraId="1504199C" w14:textId="7972ABBF" w:rsidR="009473A2" w:rsidRDefault="00650DEB" w:rsidP="00FE3898">
      <w:pPr>
        <w:pStyle w:val="Paragraphedeliste"/>
        <w:numPr>
          <w:ilvl w:val="0"/>
          <w:numId w:val="7"/>
        </w:numPr>
      </w:pPr>
      <w:r>
        <w:t xml:space="preserve">Quel est le gain </w:t>
      </w:r>
      <w:r w:rsidR="009473A2">
        <w:t xml:space="preserve">théorique </w:t>
      </w:r>
      <w:r>
        <w:t>en charge du montage ?</w:t>
      </w:r>
    </w:p>
    <w:p w14:paraId="3F33B7D9" w14:textId="3E4EC9BD" w:rsidR="00724D02" w:rsidRDefault="00724D02" w:rsidP="00724D02"/>
    <w:p w14:paraId="6F9E4008" w14:textId="250B7416" w:rsidR="00724D02" w:rsidRDefault="00724D02" w:rsidP="00724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71292A" w14:textId="2FB8E9E2" w:rsidR="00724D02" w:rsidRPr="00724D02" w:rsidRDefault="00724D02" w:rsidP="00724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4D02">
        <w:rPr>
          <w:lang w:val="en-US"/>
        </w:rPr>
        <w:t xml:space="preserve">A = </w:t>
      </w:r>
      <w:proofErr w:type="spellStart"/>
      <w:r w:rsidRPr="00724D02">
        <w:rPr>
          <w:lang w:val="en-US"/>
        </w:rPr>
        <w:t>A</w:t>
      </w:r>
      <w:r w:rsidRPr="00724D02">
        <w:rPr>
          <w:vertAlign w:val="subscript"/>
          <w:lang w:val="en-US"/>
        </w:rPr>
        <w:t>inf</w:t>
      </w:r>
      <w:proofErr w:type="spellEnd"/>
      <w:r w:rsidRPr="00724D02">
        <w:rPr>
          <w:vertAlign w:val="subscript"/>
          <w:lang w:val="en-US"/>
        </w:rPr>
        <w:t xml:space="preserve"> </w:t>
      </w:r>
      <w:r w:rsidRPr="00724D02">
        <w:rPr>
          <w:lang w:val="en-US"/>
        </w:rPr>
        <w:t>R</w:t>
      </w:r>
      <w:r w:rsidRPr="00724D02">
        <w:rPr>
          <w:vertAlign w:val="subscript"/>
          <w:lang w:val="en-US"/>
        </w:rPr>
        <w:t>L</w:t>
      </w:r>
      <w:r w:rsidRPr="00724D02">
        <w:rPr>
          <w:lang w:val="en-US"/>
        </w:rPr>
        <w:t xml:space="preserve"> / (R</w:t>
      </w:r>
      <w:r w:rsidRPr="00724D02">
        <w:rPr>
          <w:vertAlign w:val="subscript"/>
          <w:lang w:val="en-US"/>
        </w:rPr>
        <w:t>L</w:t>
      </w:r>
      <w:r w:rsidRPr="00724D02">
        <w:rPr>
          <w:lang w:val="en-US"/>
        </w:rPr>
        <w:t xml:space="preserve"> + R</w:t>
      </w:r>
      <w:r w:rsidRPr="00724D02">
        <w:rPr>
          <w:vertAlign w:val="subscript"/>
          <w:lang w:val="en-US"/>
        </w:rPr>
        <w:t>out</w:t>
      </w:r>
      <w:r w:rsidRPr="00724D02">
        <w:rPr>
          <w:lang w:val="en-US"/>
        </w:rPr>
        <w:t>) = 0.72*20 / 22.8 = 0.63</w:t>
      </w:r>
    </w:p>
    <w:p w14:paraId="5C486DC8" w14:textId="77777777" w:rsidR="00724D02" w:rsidRPr="00724D02" w:rsidRDefault="00724D02" w:rsidP="00724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95738F5" w14:textId="77777777" w:rsidR="009473A2" w:rsidRPr="00724D02" w:rsidRDefault="009473A2" w:rsidP="009A3598">
      <w:pPr>
        <w:rPr>
          <w:lang w:val="en-US"/>
        </w:rPr>
      </w:pPr>
    </w:p>
    <w:p w14:paraId="0230ED31" w14:textId="77777777" w:rsidR="00650DEB" w:rsidRDefault="00C574F2" w:rsidP="00FE3898">
      <w:pPr>
        <w:pStyle w:val="Paragraphedeliste"/>
        <w:numPr>
          <w:ilvl w:val="0"/>
          <w:numId w:val="7"/>
        </w:numPr>
      </w:pPr>
      <w:r>
        <w:t>Vérifiez</w:t>
      </w:r>
      <w:r w:rsidR="00650DEB">
        <w:t xml:space="preserve"> par simulation</w:t>
      </w:r>
      <w:r w:rsidR="009473A2">
        <w:t xml:space="preserve"> le gain à vide et en charge</w:t>
      </w:r>
      <w:r>
        <w:t>, ainsi que</w:t>
      </w:r>
      <w:r w:rsidR="009473A2">
        <w:t xml:space="preserve"> la bande passante du montage </w:t>
      </w:r>
      <w:r w:rsidR="000B245F">
        <w:t>.</w:t>
      </w:r>
    </w:p>
    <w:p w14:paraId="2A0830A4" w14:textId="028BBE02" w:rsidR="00256108" w:rsidRDefault="00256108" w:rsidP="00256108"/>
    <w:p w14:paraId="460500CF" w14:textId="7AAB6462" w:rsidR="00724D02" w:rsidRDefault="00C42D8E" w:rsidP="00724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2D8E">
        <w:drawing>
          <wp:inline distT="0" distB="0" distL="0" distR="0" wp14:anchorId="7F278B3B" wp14:editId="691C385E">
            <wp:extent cx="6120130" cy="18980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F592" w14:textId="6EF883C0" w:rsidR="00C42D8E" w:rsidRDefault="00C42D8E" w:rsidP="00724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En vert : en charge </w:t>
      </w:r>
    </w:p>
    <w:p w14:paraId="751B61DE" w14:textId="69C81665" w:rsidR="00C42D8E" w:rsidRDefault="00C42D8E" w:rsidP="00724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 rouge : à vide</w:t>
      </w:r>
      <w:r w:rsidR="00C56974">
        <w:t xml:space="preserve"> </w:t>
      </w:r>
    </w:p>
    <w:p w14:paraId="3C100FF6" w14:textId="5B81C7C6" w:rsidR="00C56974" w:rsidRDefault="00C56974" w:rsidP="00724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6974">
        <w:drawing>
          <wp:inline distT="0" distB="0" distL="0" distR="0" wp14:anchorId="1CD9DEDC" wp14:editId="22680BC6">
            <wp:extent cx="6120130" cy="19265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1E94" w14:textId="4EE34C8B" w:rsidR="00724D02" w:rsidRDefault="00724D02" w:rsidP="00256108"/>
    <w:p w14:paraId="00FC4AA4" w14:textId="77777777" w:rsidR="00C56974" w:rsidRDefault="00C56974" w:rsidP="00256108"/>
    <w:p w14:paraId="173ED422" w14:textId="0C9873B0" w:rsidR="000B245F" w:rsidRDefault="000B245F" w:rsidP="00FE3898">
      <w:pPr>
        <w:pStyle w:val="Paragraphedeliste"/>
        <w:numPr>
          <w:ilvl w:val="0"/>
          <w:numId w:val="7"/>
        </w:numPr>
      </w:pPr>
      <w:r>
        <w:t>Faites</w:t>
      </w:r>
      <w:r w:rsidR="00650DEB" w:rsidRPr="00F9605C">
        <w:t xml:space="preserve"> une  simulation paramétrique pour</w:t>
      </w:r>
      <w:r w:rsidR="009473A2">
        <w:t xml:space="preserve"> </w:t>
      </w:r>
      <w:proofErr w:type="spellStart"/>
      <w:r w:rsidR="009473A2">
        <w:rPr>
          <w:rFonts w:cs="Arial"/>
        </w:rPr>
        <w:t>Δ</w:t>
      </w:r>
      <w:r w:rsidR="00650DEB" w:rsidRPr="00F9605C">
        <w:t>V</w:t>
      </w:r>
      <w:r w:rsidR="00650DEB" w:rsidRPr="009473A2">
        <w:rPr>
          <w:vertAlign w:val="subscript"/>
        </w:rPr>
        <w:t>in</w:t>
      </w:r>
      <w:proofErr w:type="spellEnd"/>
      <w:r w:rsidR="00650DEB" w:rsidRPr="00F9605C">
        <w:t xml:space="preserve"> allant de 1V à </w:t>
      </w:r>
      <w:r w:rsidR="00704AD9">
        <w:t>2.5</w:t>
      </w:r>
      <w:r>
        <w:t>V par pas de 0.5V. Affichez</w:t>
      </w:r>
      <w:r w:rsidR="00650DEB" w:rsidRPr="00F9605C">
        <w:t xml:space="preserve"> l'allure de la tension de sortie. Quelle est la tension maximale en entrée</w:t>
      </w:r>
      <w:r>
        <w:t xml:space="preserve"> pour ne pas écrêter en sortie?</w:t>
      </w:r>
    </w:p>
    <w:p w14:paraId="4F9AE8B9" w14:textId="5F190F79" w:rsidR="00C56974" w:rsidRDefault="00C56974" w:rsidP="00C56974"/>
    <w:p w14:paraId="5F73863F" w14:textId="26345C9A" w:rsidR="00402788" w:rsidRDefault="00402788" w:rsidP="00402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2788">
        <w:drawing>
          <wp:inline distT="0" distB="0" distL="0" distR="0" wp14:anchorId="41D14C5F" wp14:editId="6A87E3BE">
            <wp:extent cx="6120130" cy="236664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CA95" w14:textId="77777777" w:rsidR="000B245F" w:rsidRDefault="000B245F" w:rsidP="000B245F">
      <w:pPr>
        <w:pStyle w:val="Paragraphedeliste"/>
      </w:pPr>
    </w:p>
    <w:p w14:paraId="62D492BD" w14:textId="77777777" w:rsidR="00650DEB" w:rsidRDefault="00650DEB" w:rsidP="00FE3898">
      <w:pPr>
        <w:pStyle w:val="Paragraphedeliste"/>
        <w:numPr>
          <w:ilvl w:val="0"/>
          <w:numId w:val="7"/>
        </w:numPr>
      </w:pPr>
      <w:r w:rsidRPr="00F9605C">
        <w:t>M</w:t>
      </w:r>
      <w:r w:rsidR="000B245F">
        <w:t>ontrez</w:t>
      </w:r>
      <w:r w:rsidRPr="00F9605C">
        <w:t xml:space="preserve"> l'évolution de la distorsion harmonique. Pour la</w:t>
      </w:r>
      <w:r w:rsidR="000B245F">
        <w:t xml:space="preserve"> faire calculer par SPICE, allez</w:t>
      </w:r>
      <w:r w:rsidRPr="00F9605C">
        <w:t xml:space="preserve"> dans les paramètres de simulation TRAN,</w:t>
      </w:r>
      <w:r w:rsidR="000B245F">
        <w:t xml:space="preserve"> cliquez</w:t>
      </w:r>
      <w:r w:rsidRPr="00F9605C">
        <w:t xml:space="preserve"> sur le bouton </w:t>
      </w:r>
      <w:r w:rsidR="000B245F">
        <w:t>"output file options" et activez la FFT. A</w:t>
      </w:r>
      <w:r w:rsidRPr="00F9605C">
        <w:t>près simulation</w:t>
      </w:r>
      <w:r w:rsidR="000B245F">
        <w:t xml:space="preserve">, allez dans </w:t>
      </w:r>
      <w:proofErr w:type="spellStart"/>
      <w:r w:rsidR="000B245F">
        <w:t>View</w:t>
      </w:r>
      <w:proofErr w:type="spellEnd"/>
      <w:r w:rsidR="000B245F">
        <w:t xml:space="preserve"> &gt; Output File et lisez</w:t>
      </w:r>
      <w:r w:rsidRPr="00F9605C">
        <w:t xml:space="preserve"> la THD</w:t>
      </w:r>
      <w:r w:rsidR="000B245F">
        <w:t>. Comparez</w:t>
      </w:r>
      <w:r w:rsidR="007506EC">
        <w:t xml:space="preserve"> par rapport au montage à source commune à la masse.</w:t>
      </w:r>
    </w:p>
    <w:p w14:paraId="100E49FC" w14:textId="33E4AB6C" w:rsidR="00861880" w:rsidRDefault="00861880" w:rsidP="00861880">
      <w:pPr>
        <w:pStyle w:val="Paragraphedeliste"/>
        <w:ind w:left="360"/>
      </w:pPr>
      <w:r>
        <w:t>Vous pouvez également afficher la FFT de la tension de sortie</w:t>
      </w:r>
      <w:r w:rsidR="000B245F">
        <w:t>.</w:t>
      </w:r>
    </w:p>
    <w:p w14:paraId="66910CCC" w14:textId="65A4E1A6" w:rsidR="00367CF3" w:rsidRDefault="00367CF3" w:rsidP="00861880">
      <w:pPr>
        <w:pStyle w:val="Paragraphedeliste"/>
        <w:ind w:left="360"/>
      </w:pPr>
    </w:p>
    <w:p w14:paraId="01717A98" w14:textId="008D2A56" w:rsidR="00367CF3" w:rsidRDefault="00402788" w:rsidP="00367C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402788">
        <w:lastRenderedPageBreak/>
        <w:drawing>
          <wp:inline distT="0" distB="0" distL="0" distR="0" wp14:anchorId="429DD007" wp14:editId="1F588639">
            <wp:extent cx="5593278" cy="2099075"/>
            <wp:effectExtent l="0" t="0" r="7620" b="0"/>
            <wp:docPr id="11" name="Image 11" descr="Une image contenant nui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nuit, léger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5144" cy="20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418D" w14:textId="76B5796A" w:rsidR="00367CF3" w:rsidRDefault="00367CF3" w:rsidP="00367C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00F44F9B" w14:textId="3CC7AB47" w:rsidR="00367CF3" w:rsidRDefault="00367CF3" w:rsidP="00367C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t>View</w:t>
      </w:r>
      <w:proofErr w:type="spellEnd"/>
      <w:r>
        <w:t xml:space="preserve"> -&gt; Output file -&gt; </w:t>
      </w:r>
    </w:p>
    <w:p w14:paraId="43EAC1A5" w14:textId="3094B527" w:rsidR="00402788" w:rsidRDefault="00402788" w:rsidP="00367C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402788">
        <w:drawing>
          <wp:anchor distT="0" distB="0" distL="114300" distR="114300" simplePos="0" relativeHeight="251658240" behindDoc="0" locked="0" layoutInCell="1" allowOverlap="1" wp14:anchorId="605C9118" wp14:editId="0C2989B6">
            <wp:simplePos x="1128156" y="3307278"/>
            <wp:positionH relativeFrom="column">
              <wp:align>left</wp:align>
            </wp:positionH>
            <wp:positionV relativeFrom="paragraph">
              <wp:align>top</wp:align>
            </wp:positionV>
            <wp:extent cx="5136325" cy="2217612"/>
            <wp:effectExtent l="0" t="0" r="7620" b="0"/>
            <wp:wrapSquare wrapText="bothSides"/>
            <wp:docPr id="12" name="Image 12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tabl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A08">
        <w:br w:type="textWrapping" w:clear="all"/>
      </w:r>
    </w:p>
    <w:p w14:paraId="449B8A56" w14:textId="7A0A9F47" w:rsidR="008A774F" w:rsidRDefault="008A774F" w:rsidP="00367C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Total </w:t>
      </w:r>
      <w:proofErr w:type="spellStart"/>
      <w:r>
        <w:t>Harmonic</w:t>
      </w:r>
      <w:proofErr w:type="spellEnd"/>
      <w:r>
        <w:t xml:space="preserve"> </w:t>
      </w:r>
      <w:proofErr w:type="spellStart"/>
      <w:r>
        <w:t>Distortion</w:t>
      </w:r>
      <w:proofErr w:type="spellEnd"/>
      <w:r>
        <w:t> : THD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745"/>
        <w:gridCol w:w="4749"/>
      </w:tblGrid>
      <w:tr w:rsidR="00367CF3" w14:paraId="33B7E111" w14:textId="77777777" w:rsidTr="00367CF3">
        <w:tc>
          <w:tcPr>
            <w:tcW w:w="4889" w:type="dxa"/>
          </w:tcPr>
          <w:p w14:paraId="1D97A425" w14:textId="20D6356E" w:rsidR="00367CF3" w:rsidRDefault="00367CF3" w:rsidP="00367CF3">
            <w:pPr>
              <w:pStyle w:val="Paragraphedeliste"/>
              <w:ind w:left="0"/>
            </w:pPr>
            <w:r>
              <w:t>Vin</w:t>
            </w:r>
          </w:p>
        </w:tc>
        <w:tc>
          <w:tcPr>
            <w:tcW w:w="4889" w:type="dxa"/>
          </w:tcPr>
          <w:p w14:paraId="5D80DD55" w14:textId="57EA6461" w:rsidR="00367CF3" w:rsidRDefault="00367CF3" w:rsidP="00367CF3">
            <w:pPr>
              <w:pStyle w:val="Paragraphedeliste"/>
              <w:ind w:left="0"/>
            </w:pPr>
            <w:r>
              <w:t>THD</w:t>
            </w:r>
          </w:p>
        </w:tc>
      </w:tr>
      <w:tr w:rsidR="00367CF3" w14:paraId="3F91FDD8" w14:textId="77777777" w:rsidTr="00367CF3">
        <w:tc>
          <w:tcPr>
            <w:tcW w:w="4889" w:type="dxa"/>
          </w:tcPr>
          <w:p w14:paraId="30422530" w14:textId="77777777" w:rsidR="00367CF3" w:rsidRDefault="00367CF3" w:rsidP="00367CF3">
            <w:pPr>
              <w:pStyle w:val="Paragraphedeliste"/>
              <w:ind w:left="0"/>
            </w:pPr>
          </w:p>
        </w:tc>
        <w:tc>
          <w:tcPr>
            <w:tcW w:w="4889" w:type="dxa"/>
          </w:tcPr>
          <w:p w14:paraId="74997E5F" w14:textId="77777777" w:rsidR="00367CF3" w:rsidRDefault="00367CF3" w:rsidP="00367CF3">
            <w:pPr>
              <w:pStyle w:val="Paragraphedeliste"/>
              <w:ind w:left="0"/>
            </w:pPr>
          </w:p>
        </w:tc>
      </w:tr>
      <w:tr w:rsidR="00367CF3" w14:paraId="7D27B7C6" w14:textId="77777777" w:rsidTr="00367CF3">
        <w:tc>
          <w:tcPr>
            <w:tcW w:w="4889" w:type="dxa"/>
          </w:tcPr>
          <w:p w14:paraId="5EC420B5" w14:textId="77777777" w:rsidR="00367CF3" w:rsidRDefault="00367CF3" w:rsidP="00367CF3">
            <w:pPr>
              <w:pStyle w:val="Paragraphedeliste"/>
              <w:ind w:left="0"/>
            </w:pPr>
          </w:p>
        </w:tc>
        <w:tc>
          <w:tcPr>
            <w:tcW w:w="4889" w:type="dxa"/>
          </w:tcPr>
          <w:p w14:paraId="2527A668" w14:textId="77777777" w:rsidR="00367CF3" w:rsidRDefault="00367CF3" w:rsidP="00367CF3">
            <w:pPr>
              <w:pStyle w:val="Paragraphedeliste"/>
              <w:ind w:left="0"/>
            </w:pPr>
          </w:p>
        </w:tc>
      </w:tr>
      <w:tr w:rsidR="00367CF3" w14:paraId="10E4B7F8" w14:textId="77777777" w:rsidTr="00367CF3">
        <w:tc>
          <w:tcPr>
            <w:tcW w:w="4889" w:type="dxa"/>
          </w:tcPr>
          <w:p w14:paraId="77C21885" w14:textId="77777777" w:rsidR="00367CF3" w:rsidRDefault="00367CF3" w:rsidP="00367CF3">
            <w:pPr>
              <w:pStyle w:val="Paragraphedeliste"/>
              <w:ind w:left="0"/>
            </w:pPr>
          </w:p>
        </w:tc>
        <w:tc>
          <w:tcPr>
            <w:tcW w:w="4889" w:type="dxa"/>
          </w:tcPr>
          <w:p w14:paraId="6C338E3D" w14:textId="77777777" w:rsidR="00367CF3" w:rsidRDefault="00367CF3" w:rsidP="00367CF3">
            <w:pPr>
              <w:pStyle w:val="Paragraphedeliste"/>
              <w:ind w:left="0"/>
            </w:pPr>
          </w:p>
        </w:tc>
      </w:tr>
    </w:tbl>
    <w:p w14:paraId="2AFFC461" w14:textId="1A3BBDFD" w:rsidR="00367CF3" w:rsidRDefault="00367CF3" w:rsidP="00367C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</w:t>
      </w:r>
    </w:p>
    <w:p w14:paraId="0F38FC8D" w14:textId="77777777" w:rsidR="004A57BE" w:rsidRDefault="004A57BE" w:rsidP="00861880">
      <w:pPr>
        <w:pStyle w:val="Paragraphedeliste"/>
        <w:ind w:left="360"/>
      </w:pPr>
    </w:p>
    <w:p w14:paraId="183D62F3" w14:textId="5E2B8C29" w:rsidR="004A57BE" w:rsidRDefault="004A57BE" w:rsidP="0086779F">
      <w:pPr>
        <w:pStyle w:val="Paragraphedeliste"/>
        <w:numPr>
          <w:ilvl w:val="0"/>
          <w:numId w:val="7"/>
        </w:numPr>
      </w:pPr>
      <w:r>
        <w:t>R</w:t>
      </w:r>
      <w:r w:rsidR="00B86A0A">
        <w:t>efaites</w:t>
      </w:r>
      <w:r w:rsidRPr="004A57BE">
        <w:t xml:space="preserve"> la même simulation avec la charge de 20Ω. Constate</w:t>
      </w:r>
      <w:r w:rsidR="00B86A0A">
        <w:t>z et expliquez</w:t>
      </w:r>
      <w:r w:rsidRPr="004A57BE">
        <w:t xml:space="preserve"> la différence entre les plages de fonctionnement  à vide et en charge.</w:t>
      </w:r>
    </w:p>
    <w:p w14:paraId="47ACE706" w14:textId="05AD5E45" w:rsidR="00402788" w:rsidRDefault="00402788" w:rsidP="00402788"/>
    <w:p w14:paraId="72BD9EF6" w14:textId="77777777" w:rsidR="00402788" w:rsidRDefault="00402788" w:rsidP="00402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6974">
        <w:drawing>
          <wp:inline distT="0" distB="0" distL="0" distR="0" wp14:anchorId="5584789A" wp14:editId="56138808">
            <wp:extent cx="6120130" cy="1877695"/>
            <wp:effectExtent l="0" t="0" r="0" b="8255"/>
            <wp:docPr id="8" name="Image 8" descr="Une image contenant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léger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2871" w14:textId="77777777" w:rsidR="00402788" w:rsidRPr="00C56974" w:rsidRDefault="00402788" w:rsidP="00402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</w:t>
      </w:r>
      <w:r>
        <w:rPr>
          <w:vertAlign w:val="subscript"/>
        </w:rPr>
        <w:t>in,max</w:t>
      </w:r>
      <w:proofErr w:type="spellEnd"/>
      <w:r>
        <w:t xml:space="preserve"> pour ne pas écrêter = 2V</w:t>
      </w:r>
    </w:p>
    <w:p w14:paraId="67062B72" w14:textId="77777777" w:rsidR="00402788" w:rsidRPr="0086779F" w:rsidRDefault="00402788" w:rsidP="00402788"/>
    <w:sectPr w:rsidR="00402788" w:rsidRPr="0086779F" w:rsidSect="00D912EE">
      <w:headerReference w:type="default" r:id="rId21"/>
      <w:pgSz w:w="11907" w:h="16840"/>
      <w:pgMar w:top="1418" w:right="851" w:bottom="1134" w:left="1418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C1A74" w14:textId="77777777" w:rsidR="00FB047D" w:rsidRDefault="00FB047D">
      <w:r>
        <w:separator/>
      </w:r>
    </w:p>
  </w:endnote>
  <w:endnote w:type="continuationSeparator" w:id="0">
    <w:p w14:paraId="44CA352D" w14:textId="77777777" w:rsidR="00FB047D" w:rsidRDefault="00FB0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298F1" w14:textId="77777777" w:rsidR="00FB047D" w:rsidRDefault="00FB047D">
      <w:r>
        <w:separator/>
      </w:r>
    </w:p>
  </w:footnote>
  <w:footnote w:type="continuationSeparator" w:id="0">
    <w:p w14:paraId="505716F8" w14:textId="77777777" w:rsidR="00FB047D" w:rsidRDefault="00FB0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00382" w14:textId="77777777" w:rsidR="001C6C93" w:rsidRDefault="001C6C93" w:rsidP="009C61F6">
    <w:pPr>
      <w:pStyle w:val="En-tte"/>
    </w:pPr>
    <w:r>
      <w:t>Electronique analogique</w:t>
    </w:r>
    <w:r>
      <w:tab/>
    </w:r>
    <w:r>
      <w:tab/>
    </w:r>
  </w:p>
  <w:p w14:paraId="77F35BF4" w14:textId="77777777" w:rsidR="001C6C93" w:rsidRDefault="001C6C93">
    <w:pPr>
      <w:pStyle w:val="En-tte"/>
    </w:pPr>
    <w:r>
      <w:t>LABO</w:t>
    </w:r>
    <w:r w:rsidR="00653570">
      <w:t>3</w:t>
    </w:r>
    <w:r>
      <w:t xml:space="preserve"> : Montages à MOS discrets 2</w:t>
    </w:r>
    <w:r>
      <w:tab/>
    </w:r>
    <w:r>
      <w:tab/>
      <w:t xml:space="preserve">page </w:t>
    </w:r>
    <w:r>
      <w:fldChar w:fldCharType="begin"/>
    </w:r>
    <w:r>
      <w:instrText>\PAGE \* ARABIC</w:instrText>
    </w:r>
    <w:r>
      <w:fldChar w:fldCharType="separate"/>
    </w:r>
    <w:r w:rsidR="001D6F4A">
      <w:rPr>
        <w:noProof/>
      </w:rPr>
      <w:t>8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41C"/>
    <w:multiLevelType w:val="hybridMultilevel"/>
    <w:tmpl w:val="52866CD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7728"/>
    <w:multiLevelType w:val="singleLevel"/>
    <w:tmpl w:val="7CA2E494"/>
    <w:lvl w:ilvl="0">
      <w:start w:val="20"/>
      <w:numFmt w:val="bullet"/>
      <w:pStyle w:val="Retraitnormal2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2" w15:restartNumberingAfterBreak="0">
    <w:nsid w:val="0D8F688A"/>
    <w:multiLevelType w:val="hybridMultilevel"/>
    <w:tmpl w:val="521085F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40AA7"/>
    <w:multiLevelType w:val="multilevel"/>
    <w:tmpl w:val="D570A706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2C834D2D"/>
    <w:multiLevelType w:val="hybridMultilevel"/>
    <w:tmpl w:val="F4E2186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D07219"/>
    <w:multiLevelType w:val="hybridMultilevel"/>
    <w:tmpl w:val="DB1E8DA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217892"/>
    <w:multiLevelType w:val="hybridMultilevel"/>
    <w:tmpl w:val="B04E42E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7F24C6"/>
    <w:multiLevelType w:val="hybridMultilevel"/>
    <w:tmpl w:val="CCD22C6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9111AB"/>
    <w:multiLevelType w:val="hybridMultilevel"/>
    <w:tmpl w:val="3766A88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7E0CEF"/>
    <w:multiLevelType w:val="hybridMultilevel"/>
    <w:tmpl w:val="C366D8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C2DFA"/>
    <w:multiLevelType w:val="hybridMultilevel"/>
    <w:tmpl w:val="25A0E2D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7E6552"/>
    <w:multiLevelType w:val="singleLevel"/>
    <w:tmpl w:val="EBCEF264"/>
    <w:lvl w:ilvl="0">
      <w:start w:val="20"/>
      <w:numFmt w:val="bullet"/>
      <w:pStyle w:val="listetiret2"/>
      <w:lvlText w:val="–"/>
      <w:lvlJc w:val="left"/>
      <w:pPr>
        <w:tabs>
          <w:tab w:val="num" w:pos="927"/>
        </w:tabs>
        <w:ind w:left="737" w:hanging="170"/>
      </w:pPr>
      <w:rPr>
        <w:rFonts w:ascii="Times New Roman" w:hAnsi="Times New Roman" w:hint="default"/>
      </w:rPr>
    </w:lvl>
  </w:abstractNum>
  <w:abstractNum w:abstractNumId="12" w15:restartNumberingAfterBreak="0">
    <w:nsid w:val="7DBB3D74"/>
    <w:multiLevelType w:val="singleLevel"/>
    <w:tmpl w:val="5B1A7660"/>
    <w:lvl w:ilvl="0">
      <w:start w:val="1"/>
      <w:numFmt w:val="bullet"/>
      <w:pStyle w:val="listepu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5631398">
    <w:abstractNumId w:val="3"/>
  </w:num>
  <w:num w:numId="2" w16cid:durableId="1330449702">
    <w:abstractNumId w:val="12"/>
  </w:num>
  <w:num w:numId="3" w16cid:durableId="1064255177">
    <w:abstractNumId w:val="11"/>
  </w:num>
  <w:num w:numId="4" w16cid:durableId="817840612">
    <w:abstractNumId w:val="1"/>
  </w:num>
  <w:num w:numId="5" w16cid:durableId="1984306717">
    <w:abstractNumId w:val="7"/>
  </w:num>
  <w:num w:numId="6" w16cid:durableId="1792481379">
    <w:abstractNumId w:val="8"/>
  </w:num>
  <w:num w:numId="7" w16cid:durableId="1614164452">
    <w:abstractNumId w:val="4"/>
  </w:num>
  <w:num w:numId="8" w16cid:durableId="1482574819">
    <w:abstractNumId w:val="6"/>
  </w:num>
  <w:num w:numId="9" w16cid:durableId="79105181">
    <w:abstractNumId w:val="10"/>
  </w:num>
  <w:num w:numId="10" w16cid:durableId="1459765347">
    <w:abstractNumId w:val="9"/>
  </w:num>
  <w:num w:numId="11" w16cid:durableId="407577132">
    <w:abstractNumId w:val="5"/>
  </w:num>
  <w:num w:numId="12" w16cid:durableId="1890648663">
    <w:abstractNumId w:val="0"/>
  </w:num>
  <w:num w:numId="13" w16cid:durableId="183541533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intFractionalCharacterWidth/>
  <w:embedSystemFonts/>
  <w:hideGrammaticalErrors/>
  <w:activeWritingStyle w:appName="MSWord" w:lang="fr-BE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C6E"/>
    <w:rsid w:val="00021549"/>
    <w:rsid w:val="000232C9"/>
    <w:rsid w:val="00031DF0"/>
    <w:rsid w:val="00090749"/>
    <w:rsid w:val="00092F39"/>
    <w:rsid w:val="000A1622"/>
    <w:rsid w:val="000B245F"/>
    <w:rsid w:val="000B4453"/>
    <w:rsid w:val="000C7AC2"/>
    <w:rsid w:val="000E55D4"/>
    <w:rsid w:val="001026A8"/>
    <w:rsid w:val="0012596C"/>
    <w:rsid w:val="00136C94"/>
    <w:rsid w:val="00156D73"/>
    <w:rsid w:val="001721BD"/>
    <w:rsid w:val="0018029F"/>
    <w:rsid w:val="00194417"/>
    <w:rsid w:val="001B3088"/>
    <w:rsid w:val="001C6C93"/>
    <w:rsid w:val="001D6F4A"/>
    <w:rsid w:val="001D70FD"/>
    <w:rsid w:val="001F64AF"/>
    <w:rsid w:val="0021383A"/>
    <w:rsid w:val="00220791"/>
    <w:rsid w:val="00252FE8"/>
    <w:rsid w:val="00256108"/>
    <w:rsid w:val="00261165"/>
    <w:rsid w:val="00292506"/>
    <w:rsid w:val="002F0168"/>
    <w:rsid w:val="00301A7E"/>
    <w:rsid w:val="00330398"/>
    <w:rsid w:val="00367CF3"/>
    <w:rsid w:val="003938BF"/>
    <w:rsid w:val="003B1D62"/>
    <w:rsid w:val="003D26C5"/>
    <w:rsid w:val="003D4221"/>
    <w:rsid w:val="003E3525"/>
    <w:rsid w:val="00402788"/>
    <w:rsid w:val="00420D87"/>
    <w:rsid w:val="00423978"/>
    <w:rsid w:val="00425F1B"/>
    <w:rsid w:val="00427E24"/>
    <w:rsid w:val="00442E1A"/>
    <w:rsid w:val="004544F4"/>
    <w:rsid w:val="0046789F"/>
    <w:rsid w:val="00472870"/>
    <w:rsid w:val="004A3491"/>
    <w:rsid w:val="004A4AB7"/>
    <w:rsid w:val="004A57BE"/>
    <w:rsid w:val="004D0EF4"/>
    <w:rsid w:val="004D7891"/>
    <w:rsid w:val="004E7963"/>
    <w:rsid w:val="004F2137"/>
    <w:rsid w:val="00516CAA"/>
    <w:rsid w:val="00531565"/>
    <w:rsid w:val="005322AC"/>
    <w:rsid w:val="00553F5B"/>
    <w:rsid w:val="005C0AE4"/>
    <w:rsid w:val="005D2B1D"/>
    <w:rsid w:val="00637C60"/>
    <w:rsid w:val="00642E89"/>
    <w:rsid w:val="00650DEB"/>
    <w:rsid w:val="00653570"/>
    <w:rsid w:val="00693C08"/>
    <w:rsid w:val="006B02AE"/>
    <w:rsid w:val="006C7942"/>
    <w:rsid w:val="006F01AF"/>
    <w:rsid w:val="00704AD9"/>
    <w:rsid w:val="00724D02"/>
    <w:rsid w:val="00740C32"/>
    <w:rsid w:val="007506EC"/>
    <w:rsid w:val="007B4AF1"/>
    <w:rsid w:val="007C0673"/>
    <w:rsid w:val="00801195"/>
    <w:rsid w:val="00801DBB"/>
    <w:rsid w:val="008350C1"/>
    <w:rsid w:val="0086069C"/>
    <w:rsid w:val="00861880"/>
    <w:rsid w:val="0086779F"/>
    <w:rsid w:val="008A774F"/>
    <w:rsid w:val="008B743A"/>
    <w:rsid w:val="008C2341"/>
    <w:rsid w:val="008D75F7"/>
    <w:rsid w:val="008E15EF"/>
    <w:rsid w:val="00912264"/>
    <w:rsid w:val="009473A2"/>
    <w:rsid w:val="00964363"/>
    <w:rsid w:val="009811DC"/>
    <w:rsid w:val="00993562"/>
    <w:rsid w:val="009A3598"/>
    <w:rsid w:val="009A48EC"/>
    <w:rsid w:val="009A7911"/>
    <w:rsid w:val="009C08CE"/>
    <w:rsid w:val="009C61F6"/>
    <w:rsid w:val="009D600D"/>
    <w:rsid w:val="009D6055"/>
    <w:rsid w:val="00A32D0F"/>
    <w:rsid w:val="00A87B6E"/>
    <w:rsid w:val="00B005A6"/>
    <w:rsid w:val="00B356A2"/>
    <w:rsid w:val="00B36E6B"/>
    <w:rsid w:val="00B86A0A"/>
    <w:rsid w:val="00BD392B"/>
    <w:rsid w:val="00BF63D3"/>
    <w:rsid w:val="00C07CAE"/>
    <w:rsid w:val="00C1135A"/>
    <w:rsid w:val="00C42D8E"/>
    <w:rsid w:val="00C56974"/>
    <w:rsid w:val="00C574F2"/>
    <w:rsid w:val="00C74A5F"/>
    <w:rsid w:val="00CB0CDC"/>
    <w:rsid w:val="00CE41F6"/>
    <w:rsid w:val="00CE4ED0"/>
    <w:rsid w:val="00CF5C76"/>
    <w:rsid w:val="00D06826"/>
    <w:rsid w:val="00D174E0"/>
    <w:rsid w:val="00D21541"/>
    <w:rsid w:val="00D323E2"/>
    <w:rsid w:val="00D50BBC"/>
    <w:rsid w:val="00D52D4E"/>
    <w:rsid w:val="00D7487B"/>
    <w:rsid w:val="00D754CE"/>
    <w:rsid w:val="00D80D79"/>
    <w:rsid w:val="00D912EE"/>
    <w:rsid w:val="00DB4B5B"/>
    <w:rsid w:val="00DC43EC"/>
    <w:rsid w:val="00DD361B"/>
    <w:rsid w:val="00DE3087"/>
    <w:rsid w:val="00E007DB"/>
    <w:rsid w:val="00E14821"/>
    <w:rsid w:val="00E2054F"/>
    <w:rsid w:val="00E23272"/>
    <w:rsid w:val="00E30E13"/>
    <w:rsid w:val="00E423BB"/>
    <w:rsid w:val="00E45F98"/>
    <w:rsid w:val="00E516F0"/>
    <w:rsid w:val="00F14691"/>
    <w:rsid w:val="00F17167"/>
    <w:rsid w:val="00F44E09"/>
    <w:rsid w:val="00FA0A08"/>
    <w:rsid w:val="00FB047D"/>
    <w:rsid w:val="00FB405D"/>
    <w:rsid w:val="00FC2C6E"/>
    <w:rsid w:val="00FC7870"/>
    <w:rsid w:val="00FD3786"/>
    <w:rsid w:val="00FE3898"/>
    <w:rsid w:val="00FE4D9F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5BE921"/>
  <w15:docId w15:val="{11FC2778-1B40-4351-98F7-A74D5CED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ms Rmn" w:eastAsia="Times New Roman" w:hAnsi="Tms Rm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12EE"/>
    <w:pPr>
      <w:jc w:val="both"/>
    </w:pPr>
    <w:rPr>
      <w:rFonts w:ascii="Arial" w:hAnsi="Arial"/>
      <w:lang w:eastAsia="fr-FR"/>
    </w:rPr>
  </w:style>
  <w:style w:type="paragraph" w:styleId="Titre1">
    <w:name w:val="heading 1"/>
    <w:basedOn w:val="Normal"/>
    <w:next w:val="Normal"/>
    <w:qFormat/>
    <w:rsid w:val="00D912EE"/>
    <w:pPr>
      <w:keepNext/>
      <w:keepLines/>
      <w:numPr>
        <w:numId w:val="1"/>
      </w:numPr>
      <w:tabs>
        <w:tab w:val="left" w:pos="567"/>
      </w:tabs>
      <w:spacing w:before="240"/>
      <w:outlineLvl w:val="0"/>
    </w:pPr>
    <w:rPr>
      <w:b/>
      <w:sz w:val="22"/>
      <w:u w:val="single"/>
    </w:rPr>
  </w:style>
  <w:style w:type="paragraph" w:styleId="Titre2">
    <w:name w:val="heading 2"/>
    <w:basedOn w:val="Normal"/>
    <w:next w:val="Normal"/>
    <w:qFormat/>
    <w:rsid w:val="00D912EE"/>
    <w:pPr>
      <w:keepNext/>
      <w:keepLines/>
      <w:numPr>
        <w:ilvl w:val="1"/>
        <w:numId w:val="1"/>
      </w:numPr>
      <w:tabs>
        <w:tab w:val="left" w:pos="567"/>
      </w:tabs>
      <w:spacing w:before="240"/>
      <w:outlineLvl w:val="1"/>
    </w:pPr>
    <w:rPr>
      <w:b/>
    </w:rPr>
  </w:style>
  <w:style w:type="paragraph" w:styleId="Titre3">
    <w:name w:val="heading 3"/>
    <w:basedOn w:val="Normal"/>
    <w:next w:val="Normal"/>
    <w:qFormat/>
    <w:rsid w:val="00D912EE"/>
    <w:pPr>
      <w:keepNext/>
      <w:keepLines/>
      <w:numPr>
        <w:ilvl w:val="2"/>
        <w:numId w:val="1"/>
      </w:numPr>
      <w:spacing w:before="240"/>
      <w:outlineLvl w:val="2"/>
    </w:pPr>
  </w:style>
  <w:style w:type="paragraph" w:styleId="Titre4">
    <w:name w:val="heading 4"/>
    <w:basedOn w:val="Normal"/>
    <w:next w:val="Normal"/>
    <w:qFormat/>
    <w:rsid w:val="00D912EE"/>
    <w:pPr>
      <w:jc w:val="left"/>
      <w:outlineLvl w:val="3"/>
    </w:pPr>
    <w:rPr>
      <w:rFonts w:ascii="Courier" w:hAnsi="Courier"/>
      <w:sz w:val="24"/>
    </w:rPr>
  </w:style>
  <w:style w:type="paragraph" w:styleId="Titre5">
    <w:name w:val="heading 5"/>
    <w:basedOn w:val="Normal"/>
    <w:next w:val="Normal"/>
    <w:qFormat/>
    <w:rsid w:val="00D912EE"/>
    <w:pPr>
      <w:jc w:val="left"/>
      <w:outlineLvl w:val="4"/>
    </w:pPr>
    <w:rPr>
      <w:rFonts w:ascii="Courier" w:hAnsi="Courier"/>
      <w:sz w:val="24"/>
    </w:rPr>
  </w:style>
  <w:style w:type="paragraph" w:styleId="Titre6">
    <w:name w:val="heading 6"/>
    <w:basedOn w:val="Normal"/>
    <w:next w:val="Normal"/>
    <w:qFormat/>
    <w:rsid w:val="00D912EE"/>
    <w:pPr>
      <w:jc w:val="left"/>
      <w:outlineLvl w:val="5"/>
    </w:pPr>
    <w:rPr>
      <w:rFonts w:ascii="Courier" w:hAnsi="Courier"/>
      <w:sz w:val="24"/>
    </w:rPr>
  </w:style>
  <w:style w:type="paragraph" w:styleId="Titre7">
    <w:name w:val="heading 7"/>
    <w:basedOn w:val="Normal"/>
    <w:next w:val="Normal"/>
    <w:qFormat/>
    <w:rsid w:val="00D912EE"/>
    <w:pPr>
      <w:jc w:val="left"/>
      <w:outlineLvl w:val="6"/>
    </w:pPr>
    <w:rPr>
      <w:rFonts w:ascii="Courier" w:hAnsi="Courier"/>
      <w:sz w:val="24"/>
    </w:rPr>
  </w:style>
  <w:style w:type="paragraph" w:styleId="Titre8">
    <w:name w:val="heading 8"/>
    <w:basedOn w:val="Normal"/>
    <w:next w:val="Normal"/>
    <w:qFormat/>
    <w:rsid w:val="00D912EE"/>
    <w:pPr>
      <w:jc w:val="left"/>
      <w:outlineLvl w:val="7"/>
    </w:pPr>
    <w:rPr>
      <w:rFonts w:ascii="Courier" w:hAnsi="Courier"/>
      <w:sz w:val="24"/>
    </w:rPr>
  </w:style>
  <w:style w:type="paragraph" w:styleId="Titre9">
    <w:name w:val="heading 9"/>
    <w:basedOn w:val="Normal"/>
    <w:next w:val="Normal"/>
    <w:qFormat/>
    <w:rsid w:val="00D912EE"/>
    <w:pPr>
      <w:keepNext/>
      <w:outlineLvl w:val="8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8">
    <w:name w:val="toc 8"/>
    <w:basedOn w:val="Normal"/>
    <w:next w:val="Normal"/>
    <w:semiHidden/>
    <w:rsid w:val="00D912EE"/>
    <w:pPr>
      <w:tabs>
        <w:tab w:val="left" w:pos="9000"/>
        <w:tab w:val="right" w:pos="9360"/>
      </w:tabs>
      <w:ind w:left="720" w:hanging="720"/>
      <w:jc w:val="left"/>
    </w:pPr>
    <w:rPr>
      <w:rFonts w:ascii="Courier" w:hAnsi="Courier"/>
      <w:sz w:val="24"/>
      <w:lang w:val="en-US"/>
    </w:rPr>
  </w:style>
  <w:style w:type="paragraph" w:styleId="TM7">
    <w:name w:val="toc 7"/>
    <w:basedOn w:val="Normal"/>
    <w:next w:val="Normal"/>
    <w:semiHidden/>
    <w:rsid w:val="00D912EE"/>
    <w:pPr>
      <w:ind w:left="720" w:hanging="720"/>
      <w:jc w:val="left"/>
    </w:pPr>
    <w:rPr>
      <w:rFonts w:ascii="Courier" w:hAnsi="Courier"/>
      <w:sz w:val="24"/>
      <w:lang w:val="en-US"/>
    </w:rPr>
  </w:style>
  <w:style w:type="paragraph" w:styleId="TM6">
    <w:name w:val="toc 6"/>
    <w:basedOn w:val="Normal"/>
    <w:next w:val="Normal"/>
    <w:semiHidden/>
    <w:rsid w:val="00D912EE"/>
    <w:pPr>
      <w:tabs>
        <w:tab w:val="left" w:pos="9000"/>
        <w:tab w:val="right" w:pos="9360"/>
      </w:tabs>
      <w:ind w:left="720" w:hanging="720"/>
      <w:jc w:val="left"/>
    </w:pPr>
    <w:rPr>
      <w:rFonts w:ascii="Courier" w:hAnsi="Courier"/>
      <w:sz w:val="24"/>
      <w:lang w:val="en-US"/>
    </w:rPr>
  </w:style>
  <w:style w:type="paragraph" w:styleId="TM5">
    <w:name w:val="toc 5"/>
    <w:basedOn w:val="Normal"/>
    <w:next w:val="Normal"/>
    <w:semiHidden/>
    <w:rsid w:val="00D912EE"/>
    <w:pPr>
      <w:tabs>
        <w:tab w:val="left" w:leader="dot" w:pos="9000"/>
        <w:tab w:val="right" w:pos="9360"/>
      </w:tabs>
      <w:ind w:left="3600" w:right="720" w:hanging="720"/>
      <w:jc w:val="left"/>
    </w:pPr>
    <w:rPr>
      <w:rFonts w:ascii="Courier" w:hAnsi="Courier"/>
      <w:sz w:val="24"/>
      <w:lang w:val="en-US"/>
    </w:rPr>
  </w:style>
  <w:style w:type="paragraph" w:styleId="TM4">
    <w:name w:val="toc 4"/>
    <w:basedOn w:val="Normal"/>
    <w:next w:val="Normal"/>
    <w:semiHidden/>
    <w:rsid w:val="00D912EE"/>
    <w:pPr>
      <w:tabs>
        <w:tab w:val="left" w:leader="dot" w:pos="9000"/>
        <w:tab w:val="right" w:pos="9360"/>
      </w:tabs>
      <w:ind w:left="2880" w:right="720" w:hanging="720"/>
      <w:jc w:val="left"/>
    </w:pPr>
    <w:rPr>
      <w:rFonts w:ascii="Courier" w:hAnsi="Courier"/>
      <w:sz w:val="24"/>
      <w:lang w:val="en-US"/>
    </w:rPr>
  </w:style>
  <w:style w:type="paragraph" w:styleId="TM3">
    <w:name w:val="toc 3"/>
    <w:basedOn w:val="Normal"/>
    <w:next w:val="Normal"/>
    <w:semiHidden/>
    <w:rsid w:val="00D912EE"/>
    <w:pPr>
      <w:tabs>
        <w:tab w:val="left" w:leader="dot" w:pos="9000"/>
        <w:tab w:val="right" w:pos="9360"/>
      </w:tabs>
      <w:ind w:left="2160" w:right="720" w:hanging="720"/>
      <w:jc w:val="left"/>
    </w:pPr>
    <w:rPr>
      <w:rFonts w:ascii="Courier" w:hAnsi="Courier"/>
      <w:sz w:val="24"/>
      <w:lang w:val="en-US"/>
    </w:rPr>
  </w:style>
  <w:style w:type="paragraph" w:styleId="TM2">
    <w:name w:val="toc 2"/>
    <w:basedOn w:val="Normal"/>
    <w:next w:val="Normal"/>
    <w:semiHidden/>
    <w:rsid w:val="00D912EE"/>
    <w:pPr>
      <w:tabs>
        <w:tab w:val="left" w:leader="dot" w:pos="9000"/>
        <w:tab w:val="right" w:pos="9360"/>
      </w:tabs>
      <w:ind w:left="1440" w:right="720" w:hanging="720"/>
      <w:jc w:val="left"/>
    </w:pPr>
    <w:rPr>
      <w:rFonts w:ascii="Courier" w:hAnsi="Courier"/>
      <w:sz w:val="24"/>
      <w:lang w:val="en-US"/>
    </w:rPr>
  </w:style>
  <w:style w:type="paragraph" w:styleId="TM1">
    <w:name w:val="toc 1"/>
    <w:basedOn w:val="Normal"/>
    <w:next w:val="Normal"/>
    <w:semiHidden/>
    <w:rsid w:val="00D912EE"/>
    <w:pPr>
      <w:tabs>
        <w:tab w:val="left" w:leader="dot" w:pos="9000"/>
        <w:tab w:val="right" w:pos="9360"/>
      </w:tabs>
      <w:spacing w:before="480"/>
      <w:ind w:left="720" w:right="720" w:hanging="720"/>
      <w:jc w:val="left"/>
    </w:pPr>
    <w:rPr>
      <w:rFonts w:ascii="Courier" w:hAnsi="Courier"/>
      <w:sz w:val="24"/>
      <w:lang w:val="en-US"/>
    </w:rPr>
  </w:style>
  <w:style w:type="paragraph" w:styleId="Lgende">
    <w:name w:val="caption"/>
    <w:basedOn w:val="Normal"/>
    <w:next w:val="Normal"/>
    <w:qFormat/>
    <w:rsid w:val="00D912EE"/>
    <w:pPr>
      <w:jc w:val="center"/>
    </w:pPr>
  </w:style>
  <w:style w:type="paragraph" w:styleId="Pieddepage">
    <w:name w:val="footer"/>
    <w:basedOn w:val="Normal"/>
    <w:rsid w:val="00D912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D912EE"/>
    <w:pPr>
      <w:pBdr>
        <w:bottom w:val="single" w:sz="4" w:space="2" w:color="auto"/>
      </w:pBdr>
      <w:tabs>
        <w:tab w:val="center" w:pos="4820"/>
        <w:tab w:val="right" w:pos="9639"/>
      </w:tabs>
    </w:pPr>
  </w:style>
  <w:style w:type="paragraph" w:customStyle="1" w:styleId="figure">
    <w:name w:val="figure"/>
    <w:basedOn w:val="Normal"/>
    <w:next w:val="Normal"/>
    <w:rsid w:val="00D912EE"/>
    <w:pPr>
      <w:spacing w:before="120" w:after="120"/>
      <w:jc w:val="center"/>
    </w:pPr>
  </w:style>
  <w:style w:type="paragraph" w:customStyle="1" w:styleId="Retraitnormal20">
    <w:name w:val="Retrait normal 2"/>
    <w:basedOn w:val="Normal"/>
    <w:rsid w:val="00D912EE"/>
    <w:pPr>
      <w:tabs>
        <w:tab w:val="left" w:pos="567"/>
      </w:tabs>
      <w:ind w:left="851"/>
    </w:pPr>
  </w:style>
  <w:style w:type="paragraph" w:customStyle="1" w:styleId="Equation">
    <w:name w:val="Equation"/>
    <w:basedOn w:val="Normal"/>
    <w:next w:val="Normal"/>
    <w:rsid w:val="00D912EE"/>
    <w:pPr>
      <w:spacing w:before="120" w:after="120"/>
      <w:ind w:left="1134"/>
    </w:pPr>
  </w:style>
  <w:style w:type="paragraph" w:customStyle="1" w:styleId="listealphabtique">
    <w:name w:val="liste alphabétique"/>
    <w:basedOn w:val="Normal"/>
    <w:rsid w:val="00D912EE"/>
    <w:pPr>
      <w:tabs>
        <w:tab w:val="num" w:pos="567"/>
      </w:tabs>
      <w:spacing w:before="120" w:after="120"/>
      <w:ind w:left="568" w:hanging="284"/>
    </w:pPr>
  </w:style>
  <w:style w:type="paragraph" w:customStyle="1" w:styleId="listepuce">
    <w:name w:val="liste puce"/>
    <w:basedOn w:val="Normal"/>
    <w:rsid w:val="00D912EE"/>
    <w:pPr>
      <w:numPr>
        <w:numId w:val="2"/>
      </w:numPr>
      <w:tabs>
        <w:tab w:val="clear" w:pos="360"/>
      </w:tabs>
      <w:ind w:left="993" w:hanging="142"/>
    </w:pPr>
  </w:style>
  <w:style w:type="paragraph" w:customStyle="1" w:styleId="listetiret">
    <w:name w:val="liste tiret"/>
    <w:basedOn w:val="Normal"/>
    <w:rsid w:val="00D912EE"/>
    <w:pPr>
      <w:tabs>
        <w:tab w:val="left" w:pos="851"/>
        <w:tab w:val="num" w:pos="927"/>
      </w:tabs>
      <w:ind w:left="851" w:hanging="284"/>
    </w:pPr>
  </w:style>
  <w:style w:type="paragraph" w:customStyle="1" w:styleId="Bullets">
    <w:name w:val="Bullets"/>
    <w:basedOn w:val="Normal"/>
    <w:rsid w:val="00D912EE"/>
    <w:pPr>
      <w:ind w:left="426" w:hanging="360"/>
    </w:pPr>
  </w:style>
  <w:style w:type="paragraph" w:styleId="Titre">
    <w:name w:val="Title"/>
    <w:basedOn w:val="Normal"/>
    <w:qFormat/>
    <w:rsid w:val="00D912EE"/>
    <w:pPr>
      <w:jc w:val="center"/>
    </w:pPr>
    <w:rPr>
      <w:b/>
      <w:sz w:val="32"/>
    </w:rPr>
  </w:style>
  <w:style w:type="paragraph" w:styleId="Notedebasdepage">
    <w:name w:val="footnote text"/>
    <w:basedOn w:val="Normal"/>
    <w:semiHidden/>
    <w:rsid w:val="00D912EE"/>
    <w:rPr>
      <w:sz w:val="18"/>
    </w:rPr>
  </w:style>
  <w:style w:type="paragraph" w:customStyle="1" w:styleId="Textemanip">
    <w:name w:val="Texte manip"/>
    <w:basedOn w:val="listepuce"/>
    <w:rsid w:val="00D912EE"/>
    <w:pPr>
      <w:numPr>
        <w:numId w:val="0"/>
      </w:numPr>
      <w:ind w:left="567"/>
    </w:pPr>
  </w:style>
  <w:style w:type="character" w:styleId="Appelnotedebasdep">
    <w:name w:val="footnote reference"/>
    <w:basedOn w:val="Policepardfaut"/>
    <w:semiHidden/>
    <w:rsid w:val="00D912EE"/>
    <w:rPr>
      <w:vertAlign w:val="superscript"/>
    </w:rPr>
  </w:style>
  <w:style w:type="paragraph" w:styleId="Corpsdetexte">
    <w:name w:val="Body Text"/>
    <w:basedOn w:val="Normal"/>
    <w:rsid w:val="00D912EE"/>
    <w:pPr>
      <w:jc w:val="left"/>
    </w:pPr>
  </w:style>
  <w:style w:type="paragraph" w:customStyle="1" w:styleId="Titres1repage">
    <w:name w:val="Titres 1re page"/>
    <w:basedOn w:val="Titre1"/>
    <w:rsid w:val="00D912EE"/>
    <w:pPr>
      <w:numPr>
        <w:numId w:val="0"/>
      </w:numPr>
      <w:tabs>
        <w:tab w:val="left" w:pos="340"/>
      </w:tabs>
      <w:spacing w:before="360"/>
    </w:pPr>
  </w:style>
  <w:style w:type="paragraph" w:customStyle="1" w:styleId="Retraitnormal2">
    <w:name w:val="Retrait normal2"/>
    <w:basedOn w:val="Retraitnormal"/>
    <w:rsid w:val="00D912EE"/>
    <w:pPr>
      <w:numPr>
        <w:numId w:val="4"/>
      </w:numPr>
      <w:tabs>
        <w:tab w:val="clear" w:pos="644"/>
        <w:tab w:val="num" w:pos="142"/>
      </w:tabs>
      <w:ind w:left="142" w:hanging="141"/>
    </w:pPr>
    <w:rPr>
      <w:rFonts w:ascii="Helv" w:hAnsi="Helv"/>
      <w:lang w:val="fr-FR"/>
    </w:rPr>
  </w:style>
  <w:style w:type="paragraph" w:customStyle="1" w:styleId="inter">
    <w:name w:val="inter"/>
    <w:basedOn w:val="Normal"/>
    <w:rsid w:val="00D912EE"/>
    <w:rPr>
      <w:rFonts w:ascii="Helv" w:hAnsi="Helv"/>
      <w:sz w:val="8"/>
      <w:lang w:val="fr-FR"/>
    </w:rPr>
  </w:style>
  <w:style w:type="paragraph" w:styleId="Retraitnormal">
    <w:name w:val="Normal Indent"/>
    <w:basedOn w:val="Normal"/>
    <w:rsid w:val="00D912EE"/>
    <w:pPr>
      <w:ind w:left="426"/>
    </w:pPr>
  </w:style>
  <w:style w:type="paragraph" w:customStyle="1" w:styleId="listetiret2">
    <w:name w:val="liste tiret2"/>
    <w:basedOn w:val="listetiret"/>
    <w:rsid w:val="00D912EE"/>
    <w:pPr>
      <w:numPr>
        <w:numId w:val="3"/>
      </w:numPr>
      <w:tabs>
        <w:tab w:val="clear" w:pos="851"/>
        <w:tab w:val="clear" w:pos="927"/>
      </w:tabs>
      <w:ind w:left="993" w:hanging="142"/>
    </w:pPr>
  </w:style>
  <w:style w:type="character" w:styleId="Textedelespacerserv">
    <w:name w:val="Placeholder Text"/>
    <w:basedOn w:val="Policepardfaut"/>
    <w:uiPriority w:val="99"/>
    <w:semiHidden/>
    <w:rsid w:val="00637C60"/>
    <w:rPr>
      <w:color w:val="808080"/>
    </w:rPr>
  </w:style>
  <w:style w:type="paragraph" w:styleId="Textedebulles">
    <w:name w:val="Balloon Text"/>
    <w:basedOn w:val="Normal"/>
    <w:link w:val="TextedebullesCar"/>
    <w:rsid w:val="00637C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37C60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423978"/>
    <w:pPr>
      <w:ind w:left="720"/>
      <w:contextualSpacing/>
    </w:pPr>
  </w:style>
  <w:style w:type="table" w:styleId="Grilledutableau">
    <w:name w:val="Table Grid"/>
    <w:basedOn w:val="TableauNormal"/>
    <w:rsid w:val="00367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08137-57EB-4673-9914-99D3ECB59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757</Words>
  <Characters>4165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[.WP]</vt:lpstr>
      <vt:lpstr>[.WP]</vt:lpstr>
    </vt:vector>
  </TitlesOfParts>
  <Company>ULB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[.WP]</dc:title>
  <dc:creator>winword user</dc:creator>
  <cp:lastModifiedBy>DE DEYN Thomas</cp:lastModifiedBy>
  <cp:revision>11</cp:revision>
  <cp:lastPrinted>2013-03-14T12:45:00Z</cp:lastPrinted>
  <dcterms:created xsi:type="dcterms:W3CDTF">2023-03-23T11:55:00Z</dcterms:created>
  <dcterms:modified xsi:type="dcterms:W3CDTF">2023-03-24T10:47:00Z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