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4D" w:rsidRPr="00476A76" w:rsidRDefault="004553E9" w:rsidP="00476A76">
      <w:pPr>
        <w:jc w:val="center"/>
        <w:rPr>
          <w:i/>
          <w:color w:val="FF0000"/>
          <w:sz w:val="40"/>
          <w:szCs w:val="40"/>
          <w:u w:val="single"/>
        </w:rPr>
      </w:pPr>
      <w:r>
        <w:rPr>
          <w:i/>
          <w:color w:val="FF0000"/>
          <w:sz w:val="40"/>
          <w:szCs w:val="40"/>
          <w:u w:val="single"/>
        </w:rPr>
        <w:t xml:space="preserve">SPARK - </w:t>
      </w:r>
      <w:r w:rsidR="00476A76" w:rsidRPr="00476A76">
        <w:rPr>
          <w:i/>
          <w:color w:val="FF0000"/>
          <w:sz w:val="40"/>
          <w:szCs w:val="40"/>
          <w:u w:val="single"/>
        </w:rPr>
        <w:t>Interface</w:t>
      </w:r>
    </w:p>
    <w:p w:rsidR="00664260" w:rsidRPr="00101E66" w:rsidRDefault="00664260" w:rsidP="00476A76">
      <w:pPr>
        <w:rPr>
          <w:i/>
          <w:color w:val="7030A0"/>
          <w:sz w:val="28"/>
        </w:rPr>
      </w:pPr>
      <w:r w:rsidRPr="00101E66">
        <w:rPr>
          <w:i/>
          <w:color w:val="7030A0"/>
          <w:sz w:val="28"/>
        </w:rPr>
        <w:t>Sommaire</w:t>
      </w:r>
    </w:p>
    <w:p w:rsidR="00664260" w:rsidRDefault="00664260" w:rsidP="00664260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Description</w:t>
      </w:r>
    </w:p>
    <w:p w:rsidR="00664260" w:rsidRDefault="00664260" w:rsidP="00664260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Ouverture de l’interface</w:t>
      </w:r>
    </w:p>
    <w:p w:rsidR="00664260" w:rsidRDefault="00664260" w:rsidP="00664260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Organisation de l’interface</w:t>
      </w:r>
    </w:p>
    <w:p w:rsidR="00664260" w:rsidRDefault="00664260" w:rsidP="00664260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La table de la semaine</w:t>
      </w:r>
    </w:p>
    <w:p w:rsidR="00664260" w:rsidRDefault="00664260" w:rsidP="00664260">
      <w:pPr>
        <w:pStyle w:val="ListParagraph"/>
        <w:numPr>
          <w:ilvl w:val="1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Les codes couleurs</w:t>
      </w:r>
    </w:p>
    <w:p w:rsidR="00664260" w:rsidRDefault="00664260" w:rsidP="00664260">
      <w:pPr>
        <w:pStyle w:val="ListParagraph"/>
        <w:numPr>
          <w:ilvl w:val="1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Notion de comptabilité</w:t>
      </w:r>
    </w:p>
    <w:p w:rsidR="00664260" w:rsidRDefault="00664260" w:rsidP="00664260">
      <w:pPr>
        <w:pStyle w:val="ListParagraph"/>
        <w:numPr>
          <w:ilvl w:val="1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Les opérations</w:t>
      </w:r>
    </w:p>
    <w:p w:rsidR="00664260" w:rsidRPr="00664260" w:rsidRDefault="00664260" w:rsidP="00664260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>
        <w:rPr>
          <w:color w:val="0070C0"/>
          <w:sz w:val="28"/>
        </w:rPr>
        <w:t>La zone d’information des horaires de kholles</w:t>
      </w:r>
    </w:p>
    <w:p w:rsidR="00664260" w:rsidRDefault="00664260" w:rsidP="00476A76">
      <w:pPr>
        <w:rPr>
          <w:color w:val="0070C0"/>
          <w:sz w:val="28"/>
        </w:rPr>
      </w:pPr>
    </w:p>
    <w:p w:rsidR="00A14F81" w:rsidRDefault="00A14F81">
      <w:pPr>
        <w:rPr>
          <w:color w:val="0070C0"/>
          <w:sz w:val="28"/>
        </w:rPr>
      </w:pPr>
      <w:r>
        <w:rPr>
          <w:color w:val="0070C0"/>
          <w:sz w:val="28"/>
        </w:rPr>
        <w:br w:type="page"/>
      </w:r>
    </w:p>
    <w:p w:rsidR="00476A76" w:rsidRDefault="00695641" w:rsidP="00476A76">
      <w:r>
        <w:rPr>
          <w:color w:val="0070C0"/>
          <w:sz w:val="28"/>
        </w:rPr>
        <w:lastRenderedPageBreak/>
        <w:t>I</w:t>
      </w:r>
      <w:r w:rsidR="005D594A">
        <w:rPr>
          <w:color w:val="0070C0"/>
          <w:sz w:val="28"/>
        </w:rPr>
        <w:t xml:space="preserve">. </w:t>
      </w:r>
      <w:r w:rsidR="00476A76" w:rsidRPr="00476A76">
        <w:rPr>
          <w:color w:val="0070C0"/>
          <w:sz w:val="28"/>
        </w:rPr>
        <w:t xml:space="preserve">Description : </w:t>
      </w:r>
      <w:r w:rsidR="00476A76" w:rsidRPr="00476A76">
        <w:rPr>
          <w:color w:val="0070C0"/>
          <w:sz w:val="28"/>
        </w:rPr>
        <w:br/>
      </w:r>
      <w:r w:rsidR="00E577DE">
        <w:t>L'interface est l'outil de</w:t>
      </w:r>
      <w:r w:rsidR="00476A76">
        <w:t xml:space="preserve"> </w:t>
      </w:r>
      <w:r w:rsidR="00E577DE">
        <w:t>S.P.A.R.K.</w:t>
      </w:r>
      <w:r w:rsidR="00476A76">
        <w:t xml:space="preserve"> qui permet </w:t>
      </w:r>
      <w:r w:rsidR="0039426B">
        <w:t xml:space="preserve">de </w:t>
      </w:r>
      <w:r w:rsidR="00476A76" w:rsidRPr="00261CEF">
        <w:rPr>
          <w:b/>
        </w:rPr>
        <w:t>gérer l'organisation des kholles</w:t>
      </w:r>
      <w:r w:rsidR="00476A76">
        <w:t xml:space="preserve"> à partir des données rentrées préalablement (étudiants, groupes, kholleurs, horaire de kholles...)</w:t>
      </w:r>
      <w:r w:rsidR="00A24CC4">
        <w:t xml:space="preserve">. </w:t>
      </w:r>
      <w:r w:rsidR="00A24CC4" w:rsidRPr="00EC2C31">
        <w:rPr>
          <w:b/>
          <w:color w:val="FF0000"/>
        </w:rPr>
        <w:t>L’usage des raccourcis est dispensable pour une utilisation efficace pour cet outil</w:t>
      </w:r>
      <w:r w:rsidR="00A24CC4">
        <w:t>, surtout que certaines opérations ne sont disponible</w:t>
      </w:r>
      <w:r w:rsidR="00EC2C31">
        <w:t>s</w:t>
      </w:r>
      <w:r w:rsidR="00A24CC4">
        <w:t xml:space="preserve"> que sous forme de raccourcis (ex. : échanges de kholles).</w:t>
      </w:r>
    </w:p>
    <w:p w:rsidR="00476A76" w:rsidRPr="00BC61CB" w:rsidRDefault="00E577DE" w:rsidP="00476A76">
      <w:pPr>
        <w:rPr>
          <w:i/>
        </w:rPr>
      </w:pPr>
      <w:r w:rsidRPr="00BC61CB">
        <w:rPr>
          <w:i/>
        </w:rPr>
        <w:t>Information : Comme dans la plupart des outils de S.P.A.R.K, le raccourci « Ctrl + B » permet d’ouvrir un bloc-notes numérique.</w:t>
      </w:r>
    </w:p>
    <w:p w:rsidR="00476A76" w:rsidRDefault="00052A6A" w:rsidP="00476A76">
      <w:r>
        <w:rPr>
          <w:color w:val="0070C0"/>
          <w:sz w:val="28"/>
        </w:rPr>
        <w:t xml:space="preserve">II. </w:t>
      </w:r>
      <w:r w:rsidR="00476A76" w:rsidRPr="00476A76">
        <w:rPr>
          <w:color w:val="0070C0"/>
          <w:sz w:val="28"/>
        </w:rPr>
        <w:t>Ouverture de l'interface</w:t>
      </w:r>
      <w:r w:rsidR="00BC48EA">
        <w:rPr>
          <w:color w:val="0070C0"/>
          <w:sz w:val="28"/>
        </w:rPr>
        <w:t xml:space="preserve"> </w:t>
      </w:r>
      <w:r w:rsidR="00261CEF" w:rsidRPr="00476A76">
        <w:rPr>
          <w:color w:val="0070C0"/>
          <w:sz w:val="28"/>
        </w:rPr>
        <w:t xml:space="preserve">: </w:t>
      </w:r>
      <w:r w:rsidR="00476A76" w:rsidRPr="00476A76">
        <w:rPr>
          <w:color w:val="0070C0"/>
          <w:sz w:val="28"/>
        </w:rPr>
        <w:br/>
      </w:r>
      <w:r w:rsidR="00476A76">
        <w:t>Pour ouvrir l'interface, il faut cliquer sur le menu "Kholl</w:t>
      </w:r>
      <w:r w:rsidR="00CD3808">
        <w:t>es" puis sur l'item "Interface" (</w:t>
      </w:r>
      <w:r w:rsidR="00CD3808" w:rsidRPr="00B64E03">
        <w:rPr>
          <w:b/>
          <w:color w:val="FF0000"/>
        </w:rPr>
        <w:t>ou sinon, il y a le raccourci « Ctrl + I » pour l’ouvrir).</w:t>
      </w:r>
      <w:r w:rsidR="00CD3808" w:rsidRPr="00B64E03">
        <w:rPr>
          <w:color w:val="FF0000"/>
        </w:rPr>
        <w:t xml:space="preserve"> </w:t>
      </w:r>
      <w:r w:rsidR="00476A76">
        <w:t xml:space="preserve">Une fenêtre de renseignement demandera la </w:t>
      </w:r>
      <w:r w:rsidR="00476A76" w:rsidRPr="00261CEF">
        <w:rPr>
          <w:b/>
        </w:rPr>
        <w:t>semaine à éditer</w:t>
      </w:r>
      <w:r w:rsidR="00476A76">
        <w:t xml:space="preserve">, ainsi que la </w:t>
      </w:r>
      <w:r w:rsidR="00476A76" w:rsidRPr="00261CEF">
        <w:rPr>
          <w:b/>
        </w:rPr>
        <w:t>parité</w:t>
      </w:r>
      <w:r w:rsidR="00476A76">
        <w:t xml:space="preserve"> de celle-ci (qui sera pris en compte pour les emplois du temps).</w:t>
      </w:r>
    </w:p>
    <w:p w:rsidR="00261CEF" w:rsidRDefault="00261CEF" w:rsidP="00476A76"/>
    <w:p w:rsidR="00476A76" w:rsidRDefault="00883DED" w:rsidP="00476A76">
      <w:pPr>
        <w:rPr>
          <w:color w:val="0070C0"/>
          <w:sz w:val="28"/>
        </w:rPr>
      </w:pPr>
      <w:r>
        <w:rPr>
          <w:color w:val="0070C0"/>
          <w:sz w:val="28"/>
        </w:rPr>
        <w:t>II</w:t>
      </w:r>
      <w:r w:rsidR="00052A6A">
        <w:rPr>
          <w:color w:val="0070C0"/>
          <w:sz w:val="28"/>
        </w:rPr>
        <w:t>I</w:t>
      </w:r>
      <w:r>
        <w:rPr>
          <w:color w:val="0070C0"/>
          <w:sz w:val="28"/>
        </w:rPr>
        <w:t xml:space="preserve">. </w:t>
      </w:r>
      <w:r w:rsidR="00476A76" w:rsidRPr="00476A76">
        <w:rPr>
          <w:color w:val="0070C0"/>
          <w:sz w:val="28"/>
        </w:rPr>
        <w:t xml:space="preserve">Organisation de </w:t>
      </w:r>
      <w:r w:rsidR="00476A76">
        <w:rPr>
          <w:color w:val="0070C0"/>
          <w:sz w:val="28"/>
        </w:rPr>
        <w:t>l'interface</w:t>
      </w:r>
      <w:r w:rsidR="00BC48EA">
        <w:rPr>
          <w:color w:val="0070C0"/>
          <w:sz w:val="28"/>
        </w:rPr>
        <w:t> :</w:t>
      </w:r>
    </w:p>
    <w:p w:rsidR="00476A76" w:rsidRPr="00476A76" w:rsidRDefault="00476A76" w:rsidP="00476A76">
      <w:pPr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B1C62" wp14:editId="7EACA70D">
                <wp:simplePos x="0" y="0"/>
                <wp:positionH relativeFrom="column">
                  <wp:posOffset>395605</wp:posOffset>
                </wp:positionH>
                <wp:positionV relativeFrom="paragraph">
                  <wp:posOffset>3280410</wp:posOffset>
                </wp:positionV>
                <wp:extent cx="2762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B1C62" id="Rectangle 7" o:spid="_x0000_s1026" style="position:absolute;margin-left:31.15pt;margin-top:258.3pt;width:21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D9AA3" wp14:editId="60C23BAD">
                <wp:simplePos x="0" y="0"/>
                <wp:positionH relativeFrom="column">
                  <wp:posOffset>5177155</wp:posOffset>
                </wp:positionH>
                <wp:positionV relativeFrom="paragraph">
                  <wp:posOffset>1346835</wp:posOffset>
                </wp:positionV>
                <wp:extent cx="2762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633FD4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D9AA3" id="Rectangle 6" o:spid="_x0000_s1027" style="position:absolute;margin-left:407.65pt;margin-top:106.05pt;width:21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" fillcolor="red" strokecolor="#538135 [2409]" strokeweight="1.5pt">
                <v:textbox>
                  <w:txbxContent>
                    <w:p w:rsidR="00476A76" w:rsidRPr="00476A76" w:rsidRDefault="00633FD4" w:rsidP="00476A7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83B3C" wp14:editId="1D85290B">
                <wp:simplePos x="0" y="0"/>
                <wp:positionH relativeFrom="margin">
                  <wp:align>center</wp:align>
                </wp:positionH>
                <wp:positionV relativeFrom="paragraph">
                  <wp:posOffset>3118485</wp:posOffset>
                </wp:positionV>
                <wp:extent cx="2762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3B3C" id="Rectangle 5" o:spid="_x0000_s1028" style="position:absolute;margin-left:0;margin-top:245.55pt;width:21.75pt;height:2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843FF9" wp14:editId="2496F70B">
                <wp:simplePos x="0" y="0"/>
                <wp:positionH relativeFrom="column">
                  <wp:posOffset>3128645</wp:posOffset>
                </wp:positionH>
                <wp:positionV relativeFrom="paragraph">
                  <wp:posOffset>1604010</wp:posOffset>
                </wp:positionV>
                <wp:extent cx="2762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633FD4" w:rsidP="00476A76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43FF9" id="Rectangle 2" o:spid="_x0000_s1029" style="position:absolute;margin-left:246.35pt;margin-top:126.3pt;width:21.7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" fillcolor="red" strokecolor="#538135 [2409]" strokeweight="1.5pt">
                <v:textbox>
                  <w:txbxContent>
                    <w:p w:rsidR="00476A76" w:rsidRPr="00476A76" w:rsidRDefault="00633FD4" w:rsidP="00476A76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034B1" wp14:editId="0D424006">
                <wp:simplePos x="0" y="0"/>
                <wp:positionH relativeFrom="column">
                  <wp:posOffset>2357755</wp:posOffset>
                </wp:positionH>
                <wp:positionV relativeFrom="paragraph">
                  <wp:posOffset>146685</wp:posOffset>
                </wp:positionV>
                <wp:extent cx="27622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6A76">
                              <w:rPr>
                                <w:color w:val="FFFF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34B1" id="Rectangle 4" o:spid="_x0000_s1030" style="position:absolute;margin-left:185.65pt;margin-top:11.55pt;width:21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jc w:val="center"/>
                        <w:rPr>
                          <w:color w:val="FFFF00"/>
                        </w:rPr>
                      </w:pPr>
                      <w:r w:rsidRPr="00476A76">
                        <w:rPr>
                          <w:color w:val="FFFF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ED1DD" wp14:editId="04E5E128">
                <wp:simplePos x="0" y="0"/>
                <wp:positionH relativeFrom="column">
                  <wp:posOffset>357505</wp:posOffset>
                </wp:positionH>
                <wp:positionV relativeFrom="paragraph">
                  <wp:posOffset>1575435</wp:posOffset>
                </wp:positionV>
                <wp:extent cx="2762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A76" w:rsidRPr="00476A76" w:rsidRDefault="00476A76" w:rsidP="00476A76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ED1DD" id="Rectangle 3" o:spid="_x0000_s1031" style="position:absolute;margin-left:28.15pt;margin-top:124.05pt;width:21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" fillcolor="red" strokecolor="#538135 [2409]" strokeweight="1.5pt">
                <v:textbox>
                  <w:txbxContent>
                    <w:p w:rsidR="00476A76" w:rsidRPr="00476A76" w:rsidRDefault="00476A76" w:rsidP="00476A76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fr-FR"/>
        </w:rPr>
        <w:drawing>
          <wp:inline distT="0" distB="0" distL="0" distR="0" wp14:anchorId="01FB7528" wp14:editId="26CA26CC">
            <wp:extent cx="5760720" cy="3745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InterfaceAvecNu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8C" w:rsidRDefault="00DF3632" w:rsidP="0038438C">
      <w:pPr>
        <w:pStyle w:val="ListParagraph"/>
        <w:numPr>
          <w:ilvl w:val="0"/>
          <w:numId w:val="2"/>
        </w:numPr>
        <w:jc w:val="both"/>
      </w:pPr>
      <w:r>
        <w:t xml:space="preserve">Il s’agit d’une liste comportant l’ensemble des étudiants rentrés dans le gestionnaire des élèves, rangé dans l’ordre alphabétique. </w:t>
      </w:r>
      <w:r w:rsidR="00476A76" w:rsidRPr="00476A76">
        <w:t xml:space="preserve">L'élève sélectionné sera </w:t>
      </w:r>
      <w:r w:rsidR="00476A76">
        <w:t xml:space="preserve">celui qui </w:t>
      </w:r>
      <w:r>
        <w:t>pourra</w:t>
      </w:r>
      <w:r w:rsidR="000B5FFB">
        <w:t xml:space="preserve"> être</w:t>
      </w:r>
      <w:r w:rsidR="00476A76">
        <w:t xml:space="preserve"> modifié par la suite</w:t>
      </w:r>
      <w:r w:rsidR="0009792D">
        <w:t>. L’icône présent à côté d’un étudiant représente le nombre de</w:t>
      </w:r>
      <w:r w:rsidR="0038438C">
        <w:t xml:space="preserve"> kholles qu’il possède actuellement lors de la </w:t>
      </w:r>
      <w:r w:rsidR="0038438C" w:rsidRPr="001D0063">
        <w:rPr>
          <w:b/>
        </w:rPr>
        <w:t>semaine choisie préalablement</w:t>
      </w:r>
      <w:r w:rsidR="0038438C">
        <w:t> </w:t>
      </w:r>
      <w:r w:rsidR="005E03CE">
        <w:t xml:space="preserve">pour la </w:t>
      </w:r>
      <w:r w:rsidR="005E03CE" w:rsidRPr="001D0063">
        <w:rPr>
          <w:b/>
        </w:rPr>
        <w:t>matière sélectionnée</w:t>
      </w:r>
      <w:r w:rsidR="005E03CE">
        <w:t xml:space="preserve"> par l’intermédiaire des onglets </w:t>
      </w:r>
      <w:r w:rsidR="0038438C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38438C" w:rsidTr="0038438C">
        <w:tc>
          <w:tcPr>
            <w:tcW w:w="3020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93944EA" wp14:editId="7515885E">
                  <wp:extent cx="476443" cy="4764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bKh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3" cy="4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53BBE5F" wp14:editId="100341E5">
                  <wp:extent cx="476443" cy="47644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bKh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3" cy="4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F25A0C0" wp14:editId="2194BDF1">
                  <wp:extent cx="476443" cy="47644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bKh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3" cy="4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38C" w:rsidTr="0038438C">
        <w:tc>
          <w:tcPr>
            <w:tcW w:w="3020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t>0 kholle</w:t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t>1 kholle</w:t>
            </w:r>
          </w:p>
        </w:tc>
        <w:tc>
          <w:tcPr>
            <w:tcW w:w="3021" w:type="dxa"/>
          </w:tcPr>
          <w:p w:rsidR="0038438C" w:rsidRDefault="0038438C" w:rsidP="0038438C">
            <w:pPr>
              <w:pStyle w:val="ListParagraph"/>
              <w:ind w:left="0"/>
              <w:jc w:val="center"/>
            </w:pPr>
            <w:r>
              <w:t>2 kholles ou plus</w:t>
            </w:r>
          </w:p>
        </w:tc>
      </w:tr>
    </w:tbl>
    <w:p w:rsidR="00F43815" w:rsidRPr="00EB3881" w:rsidRDefault="00F43815" w:rsidP="00F43815">
      <w:pPr>
        <w:pStyle w:val="ListParagraph"/>
        <w:jc w:val="both"/>
      </w:pPr>
      <w:r w:rsidRPr="00A67FF4">
        <w:rPr>
          <w:b/>
          <w:color w:val="FF0000"/>
        </w:rPr>
        <w:t>En doub</w:t>
      </w:r>
      <w:r w:rsidR="00A67FF4" w:rsidRPr="00A67FF4">
        <w:rPr>
          <w:b/>
          <w:color w:val="FF0000"/>
        </w:rPr>
        <w:t xml:space="preserve">le-cliquant sur un élève, </w:t>
      </w:r>
      <w:r w:rsidR="00D32948">
        <w:rPr>
          <w:b/>
          <w:color w:val="FF0000"/>
        </w:rPr>
        <w:t>celui-ci</w:t>
      </w:r>
      <w:r w:rsidR="00A67FF4" w:rsidRPr="00A67FF4">
        <w:rPr>
          <w:b/>
          <w:color w:val="FF0000"/>
        </w:rPr>
        <w:t xml:space="preserve"> est surligné. Si deux élèves sont surlignés, toutes les kholles de la matière sélectionnée sont échangées : Le premier récupère toutes les kholles </w:t>
      </w:r>
      <w:r w:rsidR="00A67FF4" w:rsidRPr="00A67FF4">
        <w:rPr>
          <w:b/>
          <w:color w:val="FF0000"/>
        </w:rPr>
        <w:lastRenderedPageBreak/>
        <w:t>du second de la matière courante et réciproquement.</w:t>
      </w:r>
      <w:r w:rsidR="00EB3881">
        <w:t xml:space="preserve"> Cette opération peut être annulée en utilisant le raccourci « Ctrl + Z ».</w:t>
      </w:r>
    </w:p>
    <w:p w:rsidR="0038438C" w:rsidRDefault="0038438C" w:rsidP="0038438C">
      <w:pPr>
        <w:pStyle w:val="ListParagraph"/>
        <w:numPr>
          <w:ilvl w:val="0"/>
          <w:numId w:val="2"/>
        </w:numPr>
        <w:jc w:val="both"/>
      </w:pPr>
      <w:r>
        <w:t xml:space="preserve">Chaque onglet permet de gérer les kholles dans une matière précise (précisé à l’intermédiaire du titre de l’onglet). Les matières affichées sont celles qui ont été rentrées dans le gestionnaire des matières. De plus, pour qu’une matière soit affichée, il faut que celle-ci soit </w:t>
      </w:r>
      <w:r w:rsidRPr="001D0063">
        <w:rPr>
          <w:b/>
        </w:rPr>
        <w:t>attribuée à minimum un kholleur</w:t>
      </w:r>
      <w:r>
        <w:t>.</w:t>
      </w:r>
    </w:p>
    <w:p w:rsidR="00633FD4" w:rsidRDefault="00633FD4" w:rsidP="0038438C">
      <w:pPr>
        <w:pStyle w:val="ListParagraph"/>
        <w:numPr>
          <w:ilvl w:val="0"/>
          <w:numId w:val="2"/>
        </w:numPr>
        <w:jc w:val="both"/>
      </w:pPr>
      <w:r>
        <w:t xml:space="preserve">Il s’agit d’une liste comportant l’ensemble des kholleurs correspondant à la matière sélectionnée, rangé dans l’ordre alphabétique. </w:t>
      </w:r>
      <w:r w:rsidR="001D1E0C">
        <w:t>Le kholleur</w:t>
      </w:r>
      <w:r w:rsidRPr="00476A76">
        <w:t xml:space="preserve"> sélectionné sera </w:t>
      </w:r>
      <w:r>
        <w:t>celui qui pourra être modifié par la suite.</w:t>
      </w:r>
      <w:r w:rsidR="001720AE">
        <w:t xml:space="preserve"> Le </w:t>
      </w:r>
      <w:r w:rsidR="001720AE" w:rsidRPr="002D331E">
        <w:rPr>
          <w:b/>
        </w:rPr>
        <w:t>nombre de kholles que l’étudiant sélectionné a eues avec un kholleur</w:t>
      </w:r>
      <w:r w:rsidR="001720AE">
        <w:t xml:space="preserve"> (en incluant les kholles des semaines passées, de la semaine courante et des semaines futures) est affiché après celui-ci.</w:t>
      </w:r>
      <w:r w:rsidR="00BE25EF">
        <w:t xml:space="preserve"> </w:t>
      </w:r>
      <w:r w:rsidR="00BE25EF" w:rsidRPr="00B7125E">
        <w:rPr>
          <w:b/>
          <w:color w:val="FF0000"/>
        </w:rPr>
        <w:t>De pl</w:t>
      </w:r>
      <w:r w:rsidR="00D32948">
        <w:rPr>
          <w:b/>
          <w:color w:val="FF0000"/>
        </w:rPr>
        <w:t>us, si ce nombre n’est pas nul</w:t>
      </w:r>
      <w:r w:rsidR="00BE25EF" w:rsidRPr="00B7125E">
        <w:rPr>
          <w:b/>
          <w:color w:val="FF0000"/>
        </w:rPr>
        <w:t xml:space="preserve">, en positionnant la souris sur le kholleur, une infobulle vous indique le </w:t>
      </w:r>
      <w:r w:rsidR="00D32948">
        <w:rPr>
          <w:b/>
          <w:color w:val="FF0000"/>
        </w:rPr>
        <w:t xml:space="preserve">nombre de semaines entre </w:t>
      </w:r>
      <w:r w:rsidR="00BE25EF" w:rsidRPr="00B7125E">
        <w:rPr>
          <w:b/>
          <w:color w:val="FF0000"/>
        </w:rPr>
        <w:t>la kholle la plus proche temporellement de la semaine choisie</w:t>
      </w:r>
      <w:r w:rsidR="00D32948">
        <w:rPr>
          <w:b/>
          <w:color w:val="FF0000"/>
        </w:rPr>
        <w:t xml:space="preserve"> et le lundi de cette semaine</w:t>
      </w:r>
      <w:r w:rsidR="00BE25EF" w:rsidRPr="00B7125E">
        <w:rPr>
          <w:color w:val="FF0000"/>
        </w:rPr>
        <w:t xml:space="preserve"> </w:t>
      </w:r>
      <w:r w:rsidR="00BE25EF">
        <w:t>(le nombre entre parenthèses est l</w:t>
      </w:r>
      <w:r w:rsidR="00D32948">
        <w:t>e nombre précis de jours</w:t>
      </w:r>
      <w:r w:rsidR="00BE25EF">
        <w:t>).</w:t>
      </w:r>
    </w:p>
    <w:p w:rsidR="00AA63EB" w:rsidRDefault="00B371C8" w:rsidP="00AA63EB">
      <w:pPr>
        <w:pStyle w:val="ListParagraph"/>
        <w:jc w:val="both"/>
      </w:pPr>
      <w:r>
        <w:t>E</w:t>
      </w:r>
      <w:bookmarkStart w:id="0" w:name="_GoBack"/>
      <w:bookmarkEnd w:id="0"/>
      <w:r w:rsidR="00AA63EB">
        <w:t>n double-cliquant sur un kholleur, l’historique des kholles est ouvert avec le kholleur en question sélectionné (si un élève est sélectionné dans l’interface, il le sera aussi dans l’historique).</w:t>
      </w:r>
    </w:p>
    <w:p w:rsidR="005D3685" w:rsidRPr="00F841B5" w:rsidRDefault="005D3685" w:rsidP="0038438C">
      <w:pPr>
        <w:pStyle w:val="ListParagraph"/>
        <w:numPr>
          <w:ilvl w:val="0"/>
          <w:numId w:val="2"/>
        </w:numPr>
        <w:jc w:val="both"/>
        <w:rPr>
          <w:i/>
        </w:rPr>
      </w:pPr>
      <w:r w:rsidRPr="002D331E">
        <w:rPr>
          <w:b/>
          <w:color w:val="FF0000"/>
        </w:rPr>
        <w:t>La table de la semaine :</w:t>
      </w:r>
      <w:r w:rsidRPr="002D331E">
        <w:rPr>
          <w:color w:val="FF0000"/>
        </w:rPr>
        <w:t xml:space="preserve"> </w:t>
      </w:r>
      <w:r w:rsidR="00500AA3" w:rsidRPr="00500AA3">
        <w:t xml:space="preserve">Cette table affiche l’emploi du temps et les kholles de </w:t>
      </w:r>
      <w:r w:rsidR="003B0859">
        <w:t>l’étudiant</w:t>
      </w:r>
      <w:r w:rsidR="00500AA3" w:rsidRPr="00500AA3">
        <w:t xml:space="preserve"> sélectionné ainsi que les horaires de kholles du kholleur sélectionné. Elle permet de sélectionner, d’ajouter et de supprimer rapidement des kholles</w:t>
      </w:r>
      <w:r w:rsidR="002837E2">
        <w:t xml:space="preserve"> de la matière sélectionnée</w:t>
      </w:r>
      <w:r w:rsidR="00500AA3" w:rsidRPr="00500AA3">
        <w:t xml:space="preserve"> pour la semaine courante. </w:t>
      </w:r>
      <w:r w:rsidR="00500AA3" w:rsidRPr="00F841B5">
        <w:rPr>
          <w:i/>
        </w:rPr>
        <w:t>Une partie décrivant son fonctionnement est présente dans la suite de ce tutoriel.</w:t>
      </w:r>
    </w:p>
    <w:p w:rsidR="003959EF" w:rsidRPr="00F841B5" w:rsidRDefault="003959EF" w:rsidP="003959EF">
      <w:pPr>
        <w:pStyle w:val="ListParagraph"/>
        <w:numPr>
          <w:ilvl w:val="0"/>
          <w:numId w:val="2"/>
        </w:numPr>
        <w:jc w:val="both"/>
        <w:rPr>
          <w:i/>
        </w:rPr>
      </w:pPr>
      <w:r>
        <w:t xml:space="preserve">La zone d’information des horaires de kholles : Lorsqu’un horaire de kholle est sélectionné avec la table de la semaine, de </w:t>
      </w:r>
      <w:r w:rsidRPr="002D331E">
        <w:rPr>
          <w:b/>
        </w:rPr>
        <w:t>nombreuses informations</w:t>
      </w:r>
      <w:r>
        <w:t xml:space="preserve"> relatives à cet horaire sont affichés dans cette zone. Elle permet aussi d’ajouter et de supprimer des kholles. </w:t>
      </w:r>
      <w:r w:rsidRPr="00F841B5">
        <w:rPr>
          <w:i/>
        </w:rPr>
        <w:t>Une partie décrivant son fonctionnement est présente dans la suite de ce tutoriel.</w:t>
      </w:r>
    </w:p>
    <w:p w:rsidR="00795D02" w:rsidRDefault="00795D02" w:rsidP="00795D02">
      <w:pPr>
        <w:pStyle w:val="ListParagraph"/>
        <w:numPr>
          <w:ilvl w:val="0"/>
          <w:numId w:val="2"/>
        </w:numPr>
        <w:jc w:val="both"/>
      </w:pPr>
      <w:r>
        <w:t>Le bouton « Historique » est un raccourci vers l’historique des kholles.</w:t>
      </w:r>
    </w:p>
    <w:p w:rsidR="00476A76" w:rsidRDefault="00795D02" w:rsidP="00D41AEC">
      <w:pPr>
        <w:pStyle w:val="ListParagraph"/>
        <w:jc w:val="both"/>
      </w:pPr>
      <w:r>
        <w:t xml:space="preserve">Le bouton « Imprimer » permet de </w:t>
      </w:r>
      <w:r w:rsidRPr="002D331E">
        <w:rPr>
          <w:b/>
        </w:rPr>
        <w:t xml:space="preserve">générer un fichier PDF </w:t>
      </w:r>
      <w:r>
        <w:t>comportant une grille résumant les kholles de la semaine courante pour l’ensemble des élèves.</w:t>
      </w:r>
      <w:r w:rsidR="00525153">
        <w:t xml:space="preserve"> Le fichier PDF est placé à l’endroit choisi par l’utilisateur.</w:t>
      </w:r>
      <w:r w:rsidR="00C9137F">
        <w:t xml:space="preserve"> Le format du PDF peut être changé dans les paramètres du menu « Fichier »</w:t>
      </w:r>
    </w:p>
    <w:p w:rsidR="00651473" w:rsidRDefault="00651473" w:rsidP="0034322D">
      <w:pPr>
        <w:jc w:val="both"/>
        <w:rPr>
          <w:color w:val="0070C0"/>
          <w:sz w:val="28"/>
        </w:rPr>
      </w:pPr>
    </w:p>
    <w:p w:rsidR="0034322D" w:rsidRDefault="007B3A8C" w:rsidP="0034322D">
      <w:pPr>
        <w:jc w:val="both"/>
        <w:rPr>
          <w:color w:val="0070C0"/>
          <w:sz w:val="28"/>
        </w:rPr>
      </w:pPr>
      <w:r>
        <w:rPr>
          <w:color w:val="0070C0"/>
          <w:sz w:val="28"/>
        </w:rPr>
        <w:t>I</w:t>
      </w:r>
      <w:r w:rsidR="005F0EE5">
        <w:rPr>
          <w:color w:val="0070C0"/>
          <w:sz w:val="28"/>
        </w:rPr>
        <w:t>V</w:t>
      </w:r>
      <w:r w:rsidR="009A6ADF">
        <w:rPr>
          <w:color w:val="0070C0"/>
          <w:sz w:val="28"/>
        </w:rPr>
        <w:t xml:space="preserve">. </w:t>
      </w:r>
      <w:r w:rsidR="002367CB">
        <w:rPr>
          <w:color w:val="0070C0"/>
          <w:sz w:val="28"/>
        </w:rPr>
        <w:t>La table de la semaine</w:t>
      </w:r>
      <w:r w:rsidR="00BC48EA">
        <w:rPr>
          <w:color w:val="0070C0"/>
          <w:sz w:val="28"/>
        </w:rPr>
        <w:t xml:space="preserve"> </w:t>
      </w:r>
      <w:r w:rsidR="00CF0D93">
        <w:rPr>
          <w:color w:val="0070C0"/>
          <w:sz w:val="28"/>
        </w:rPr>
        <w:t xml:space="preserve">(pour une matière donnée) </w:t>
      </w:r>
      <w:r w:rsidR="002367CB" w:rsidRPr="00476A76">
        <w:rPr>
          <w:color w:val="0070C0"/>
          <w:sz w:val="28"/>
        </w:rPr>
        <w:t xml:space="preserve">: </w:t>
      </w:r>
    </w:p>
    <w:p w:rsidR="0015561B" w:rsidRPr="0034322D" w:rsidRDefault="00CF0D93" w:rsidP="0034322D">
      <w:pPr>
        <w:jc w:val="both"/>
        <w:rPr>
          <w:color w:val="0070C0"/>
          <w:sz w:val="28"/>
        </w:rPr>
      </w:pPr>
      <w:r>
        <w:t>Lorsque la table est vide, elle se présente sous la forme d’un tableau avec les jours pour les colonnes et les heures pour les lignes. E</w:t>
      </w:r>
      <w:r w:rsidR="0015561B">
        <w:t>n fonction des items</w:t>
      </w:r>
      <w:r>
        <w:t xml:space="preserve"> sélectionné</w:t>
      </w:r>
      <w:r w:rsidR="0015561B">
        <w:t>s, des éléments supplémentaires sont ajoutés :</w:t>
      </w:r>
    </w:p>
    <w:p w:rsidR="00CF0D93" w:rsidRDefault="0015561B" w:rsidP="005E6C0D">
      <w:pPr>
        <w:pStyle w:val="ListParagraph"/>
        <w:numPr>
          <w:ilvl w:val="0"/>
          <w:numId w:val="3"/>
        </w:numPr>
        <w:jc w:val="both"/>
      </w:pPr>
      <w:r>
        <w:t xml:space="preserve">Lorsqu’un étudiant est sélectionné, son </w:t>
      </w:r>
      <w:r w:rsidRPr="000B5913">
        <w:rPr>
          <w:b/>
        </w:rPr>
        <w:t>emploi du temps</w:t>
      </w:r>
      <w:r>
        <w:t xml:space="preserve"> est affiché</w:t>
      </w:r>
      <w:r w:rsidR="00FE0C77">
        <w:t xml:space="preserve"> (en prenant en compte la parité de la semaine)</w:t>
      </w:r>
      <w:r>
        <w:t>. Un rec</w:t>
      </w:r>
      <w:r w:rsidR="00F13593">
        <w:t xml:space="preserve">tangle gris représente un cours. De plus, ses </w:t>
      </w:r>
      <w:r w:rsidR="00F13593" w:rsidRPr="000B5913">
        <w:rPr>
          <w:b/>
        </w:rPr>
        <w:t xml:space="preserve">kholles </w:t>
      </w:r>
      <w:r w:rsidR="00BF6045" w:rsidRPr="000B5913">
        <w:rPr>
          <w:b/>
        </w:rPr>
        <w:t>de la semaine courante</w:t>
      </w:r>
      <w:r w:rsidR="00BF6045">
        <w:t xml:space="preserve"> sont affiché</w:t>
      </w:r>
      <w:r w:rsidR="00825B01">
        <w:t>e</w:t>
      </w:r>
      <w:r w:rsidR="00BF6045">
        <w:t>s. Elles sont représentées par un rectangle orange normal si elles sont de la matière sélectionnée, sinon elles sont représentées par un rectangle orange pâle.</w:t>
      </w:r>
    </w:p>
    <w:p w:rsidR="00214029" w:rsidRDefault="00E526BA" w:rsidP="00214029">
      <w:pPr>
        <w:pStyle w:val="ListParagraph"/>
        <w:numPr>
          <w:ilvl w:val="0"/>
          <w:numId w:val="3"/>
        </w:numPr>
        <w:jc w:val="both"/>
      </w:pPr>
      <w:r>
        <w:t>Lorsq</w:t>
      </w:r>
      <w:r w:rsidR="000B5913">
        <w:t xml:space="preserve">u’un kholleur est sélectionné, </w:t>
      </w:r>
      <w:r w:rsidR="000B5913" w:rsidRPr="008668C5">
        <w:rPr>
          <w:b/>
        </w:rPr>
        <w:t>ses horaires de kholles</w:t>
      </w:r>
      <w:r w:rsidR="000B5913">
        <w:t xml:space="preserve"> sont affichés.</w:t>
      </w:r>
      <w:r w:rsidR="00CD3347">
        <w:t xml:space="preserve"> Si un horaire est </w:t>
      </w:r>
      <w:r w:rsidR="00CD3347" w:rsidRPr="008668C5">
        <w:rPr>
          <w:b/>
        </w:rPr>
        <w:t>compatible</w:t>
      </w:r>
      <w:r w:rsidR="00CD3347">
        <w:t xml:space="preserve"> avec l’étudiant sélectionné, alors celui-ci est représenté par un rectangle vert.</w:t>
      </w:r>
      <w:r w:rsidR="008668C5">
        <w:t xml:space="preserve"> Si ce n’est </w:t>
      </w:r>
      <w:r w:rsidR="008668C5" w:rsidRPr="00DE28E5">
        <w:rPr>
          <w:b/>
        </w:rPr>
        <w:t>pas le cas</w:t>
      </w:r>
      <w:r w:rsidR="008668C5">
        <w:t>, alors celui-ci est représenté par des rayures rouges.</w:t>
      </w:r>
    </w:p>
    <w:p w:rsidR="00E526BA" w:rsidRDefault="0034322D" w:rsidP="00214029">
      <w:pPr>
        <w:pStyle w:val="ListParagraph"/>
        <w:jc w:val="both"/>
      </w:pPr>
      <w:r>
        <w:lastRenderedPageBreak/>
        <w:t xml:space="preserve">Pour un horaire de kholle, un quadrillage bleu est affiché par-dessus pour représenter le remplissage de la kholle : </w:t>
      </w:r>
      <w:r w:rsidRPr="00214029">
        <w:rPr>
          <w:b/>
        </w:rPr>
        <w:t>nombre d’élèves inscrits sur le nombre théorique maximal d’élèves</w:t>
      </w:r>
      <w:r>
        <w:t>.</w:t>
      </w:r>
      <w:r w:rsidR="005E6C0D">
        <w:t xml:space="preserve"> Ce quadrillage se présente sous la forme d’une barre de progression.</w:t>
      </w:r>
    </w:p>
    <w:p w:rsidR="00156F44" w:rsidRDefault="00286928" w:rsidP="00173A3D">
      <w:pPr>
        <w:pStyle w:val="ListParagraph"/>
        <w:numPr>
          <w:ilvl w:val="0"/>
          <w:numId w:val="3"/>
        </w:num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37AD8" wp14:editId="372C8058">
                <wp:simplePos x="0" y="0"/>
                <wp:positionH relativeFrom="column">
                  <wp:posOffset>700405</wp:posOffset>
                </wp:positionH>
                <wp:positionV relativeFrom="paragraph">
                  <wp:posOffset>1556386</wp:posOffset>
                </wp:positionV>
                <wp:extent cx="152400" cy="1333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984A2" id="Oval 12" o:spid="_x0000_s1026" style="position:absolute;margin-left:55.15pt;margin-top:122.55pt;width:12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156F44">
        <w:t>Si un étudiant et un kholleur sont sélectionnés, alors un disque rouge est affiché sur tou</w:t>
      </w:r>
      <w:r w:rsidR="00EA43CB">
        <w:t>te</w:t>
      </w:r>
      <w:r w:rsidR="00156F44">
        <w:t xml:space="preserve">s les </w:t>
      </w:r>
      <w:r w:rsidR="00156F44" w:rsidRPr="00286928">
        <w:rPr>
          <w:b/>
        </w:rPr>
        <w:t>kholles</w:t>
      </w:r>
      <w:r w:rsidR="00156F44">
        <w:t xml:space="preserve"> que l’étudiant possède avec ce kholleur durant la semaine courante.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F6045" w:rsidTr="00BD6887">
        <w:tc>
          <w:tcPr>
            <w:tcW w:w="2122" w:type="dxa"/>
          </w:tcPr>
          <w:p w:rsidR="00BF6045" w:rsidRPr="00BF6045" w:rsidRDefault="00BF6045" w:rsidP="00BF6045">
            <w:pPr>
              <w:jc w:val="center"/>
              <w:rPr>
                <w:b/>
                <w:i/>
              </w:rPr>
            </w:pPr>
            <w:r w:rsidRPr="00BF6045">
              <w:rPr>
                <w:b/>
                <w:i/>
              </w:rPr>
              <w:t>Couleur du rectangle</w:t>
            </w:r>
          </w:p>
        </w:tc>
        <w:tc>
          <w:tcPr>
            <w:tcW w:w="6940" w:type="dxa"/>
          </w:tcPr>
          <w:p w:rsidR="00BF6045" w:rsidRPr="00BF6045" w:rsidRDefault="00BF6045" w:rsidP="00BF6045">
            <w:pPr>
              <w:jc w:val="center"/>
              <w:rPr>
                <w:b/>
                <w:i/>
              </w:rPr>
            </w:pPr>
            <w:r w:rsidRPr="00BF6045">
              <w:rPr>
                <w:b/>
                <w:i/>
              </w:rPr>
              <w:t>Signification</w:t>
            </w:r>
          </w:p>
        </w:tc>
      </w:tr>
      <w:tr w:rsidR="00BF6045" w:rsidTr="00BD6887">
        <w:tc>
          <w:tcPr>
            <w:tcW w:w="2122" w:type="dxa"/>
            <w:shd w:val="clear" w:color="auto" w:fill="A0A0A4"/>
          </w:tcPr>
          <w:p w:rsidR="00BF6045" w:rsidRDefault="00BF6045" w:rsidP="00BF6045"/>
        </w:tc>
        <w:tc>
          <w:tcPr>
            <w:tcW w:w="6940" w:type="dxa"/>
          </w:tcPr>
          <w:p w:rsidR="00BF6045" w:rsidRDefault="00BF6045" w:rsidP="00BF6045">
            <w:r>
              <w:t>Cours</w:t>
            </w:r>
          </w:p>
        </w:tc>
      </w:tr>
      <w:tr w:rsidR="00BF6045" w:rsidTr="00BD6887">
        <w:tc>
          <w:tcPr>
            <w:tcW w:w="2122" w:type="dxa"/>
            <w:shd w:val="clear" w:color="auto" w:fill="FFC90E"/>
          </w:tcPr>
          <w:p w:rsidR="00BF6045" w:rsidRDefault="00BF6045" w:rsidP="00BF6045"/>
        </w:tc>
        <w:tc>
          <w:tcPr>
            <w:tcW w:w="6940" w:type="dxa"/>
          </w:tcPr>
          <w:p w:rsidR="00BF6045" w:rsidRDefault="00BF6045" w:rsidP="00BF6045">
            <w:r>
              <w:t>Kholle dans la matière sélectionnée</w:t>
            </w:r>
          </w:p>
        </w:tc>
      </w:tr>
      <w:tr w:rsidR="00BF6045" w:rsidTr="00BD6887">
        <w:tc>
          <w:tcPr>
            <w:tcW w:w="2122" w:type="dxa"/>
            <w:shd w:val="clear" w:color="auto" w:fill="FFDC64"/>
          </w:tcPr>
          <w:p w:rsidR="00BF6045" w:rsidRDefault="00BF6045" w:rsidP="00BF6045"/>
        </w:tc>
        <w:tc>
          <w:tcPr>
            <w:tcW w:w="6940" w:type="dxa"/>
          </w:tcPr>
          <w:p w:rsidR="00BF6045" w:rsidRDefault="00FF037D" w:rsidP="00BF6045">
            <w:r>
              <w:t>Kholle dans une matière non sélectionnée</w:t>
            </w:r>
          </w:p>
        </w:tc>
      </w:tr>
      <w:tr w:rsidR="00CD3347" w:rsidTr="00BD6887">
        <w:tc>
          <w:tcPr>
            <w:tcW w:w="2122" w:type="dxa"/>
            <w:tcBorders>
              <w:bottom w:val="single" w:sz="4" w:space="0" w:color="auto"/>
            </w:tcBorders>
            <w:shd w:val="clear" w:color="auto" w:fill="00FF00"/>
          </w:tcPr>
          <w:p w:rsidR="00CD3347" w:rsidRDefault="00CD3347" w:rsidP="00BF6045"/>
        </w:tc>
        <w:tc>
          <w:tcPr>
            <w:tcW w:w="6940" w:type="dxa"/>
          </w:tcPr>
          <w:p w:rsidR="00CD3347" w:rsidRDefault="00BF208E" w:rsidP="00BF6045">
            <w:r>
              <w:t>Horaire de kholle</w:t>
            </w:r>
            <w:r w:rsidR="00CD3347">
              <w:t xml:space="preserve"> compatible avec l’étudiant</w:t>
            </w:r>
          </w:p>
        </w:tc>
      </w:tr>
      <w:tr w:rsidR="00DE28E5" w:rsidTr="00BD6887">
        <w:tc>
          <w:tcPr>
            <w:tcW w:w="2122" w:type="dxa"/>
            <w:tcBorders>
              <w:bottom w:val="single" w:sz="4" w:space="0" w:color="auto"/>
              <w:tl2br w:val="single" w:sz="4" w:space="0" w:color="FF0000"/>
              <w:tr2bl w:val="single" w:sz="4" w:space="0" w:color="FF0000"/>
            </w:tcBorders>
            <w:shd w:val="clear" w:color="auto" w:fill="auto"/>
          </w:tcPr>
          <w:p w:rsidR="00DE28E5" w:rsidRDefault="00DE28E5" w:rsidP="00DE28E5"/>
        </w:tc>
        <w:tc>
          <w:tcPr>
            <w:tcW w:w="6940" w:type="dxa"/>
          </w:tcPr>
          <w:p w:rsidR="00DE28E5" w:rsidRDefault="00BF208E" w:rsidP="00DE28E5">
            <w:r>
              <w:t>Horaire de kholle</w:t>
            </w:r>
            <w:r w:rsidR="00DE28E5">
              <w:t xml:space="preserve"> </w:t>
            </w:r>
            <w:r w:rsidR="00DE28E5" w:rsidRPr="006B2808">
              <w:rPr>
                <w:i/>
              </w:rPr>
              <w:t>PAS</w:t>
            </w:r>
            <w:r w:rsidR="00DE28E5">
              <w:t xml:space="preserve"> compatible avec l’étudiant</w:t>
            </w:r>
          </w:p>
        </w:tc>
      </w:tr>
      <w:tr w:rsidR="00C3555C" w:rsidTr="00BD6887">
        <w:tc>
          <w:tcPr>
            <w:tcW w:w="2122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:rsidR="00C3555C" w:rsidRDefault="00C3555C" w:rsidP="00DE28E5"/>
        </w:tc>
        <w:tc>
          <w:tcPr>
            <w:tcW w:w="6940" w:type="dxa"/>
          </w:tcPr>
          <w:p w:rsidR="00C3555C" w:rsidRDefault="00204670" w:rsidP="00DE28E5">
            <w:r>
              <w:t>Kholle avec le kholleur sélectionné</w:t>
            </w:r>
          </w:p>
        </w:tc>
      </w:tr>
      <w:tr w:rsidR="00C665EF" w:rsidTr="00BD6887">
        <w:tc>
          <w:tcPr>
            <w:tcW w:w="2122" w:type="dxa"/>
            <w:tcBorders>
              <w:bottom w:val="single" w:sz="4" w:space="0" w:color="auto"/>
              <w:tl2br w:val="single" w:sz="4" w:space="0" w:color="1F4E79" w:themeColor="accent1" w:themeShade="80"/>
              <w:tr2bl w:val="single" w:sz="4" w:space="0" w:color="1F4E79" w:themeColor="accent1" w:themeShade="80"/>
            </w:tcBorders>
            <w:shd w:val="clear" w:color="auto" w:fill="auto"/>
          </w:tcPr>
          <w:p w:rsidR="00C665EF" w:rsidRDefault="00C665EF" w:rsidP="00DE28E5"/>
        </w:tc>
        <w:tc>
          <w:tcPr>
            <w:tcW w:w="6940" w:type="dxa"/>
          </w:tcPr>
          <w:p w:rsidR="00C665EF" w:rsidRDefault="00B70074" w:rsidP="00DE28E5">
            <w:r>
              <w:t>Barre de progression représentant le remplissage d’un horaire de kholle</w:t>
            </w:r>
          </w:p>
        </w:tc>
      </w:tr>
    </w:tbl>
    <w:p w:rsidR="007C24DB" w:rsidRDefault="007C24DB" w:rsidP="00BF6045"/>
    <w:p w:rsidR="001A4275" w:rsidRPr="007C24DB" w:rsidRDefault="007C24DB" w:rsidP="00BF6045">
      <w:pPr>
        <w:rPr>
          <w:i/>
          <w:color w:val="385623" w:themeColor="accent6" w:themeShade="80"/>
          <w:sz w:val="24"/>
        </w:rPr>
      </w:pPr>
      <w:r w:rsidRPr="007C24DB">
        <w:rPr>
          <w:i/>
          <w:color w:val="385623" w:themeColor="accent6" w:themeShade="80"/>
          <w:sz w:val="24"/>
        </w:rPr>
        <w:t>Qu’est-ce qu’un horaire de kholle compatible avec un étudiant ?</w:t>
      </w:r>
    </w:p>
    <w:p w:rsidR="007C24DB" w:rsidRDefault="007C24DB" w:rsidP="004C234F">
      <w:pPr>
        <w:jc w:val="both"/>
      </w:pPr>
      <w:r>
        <w:t xml:space="preserve">Un horaire de kholle est compatible avec un étudiant si aucun </w:t>
      </w:r>
      <w:r w:rsidRPr="007C24DB">
        <w:rPr>
          <w:b/>
        </w:rPr>
        <w:t>cours</w:t>
      </w:r>
      <w:r>
        <w:t xml:space="preserve">, aucune </w:t>
      </w:r>
      <w:r w:rsidRPr="007C24DB">
        <w:rPr>
          <w:b/>
        </w:rPr>
        <w:t>kholle</w:t>
      </w:r>
      <w:r>
        <w:t xml:space="preserve"> et aucun </w:t>
      </w:r>
      <w:r w:rsidRPr="007C24DB">
        <w:rPr>
          <w:b/>
        </w:rPr>
        <w:t>événement spécial</w:t>
      </w:r>
      <w:r>
        <w:t xml:space="preserve"> n’ont un instant </w:t>
      </w:r>
      <w:r w:rsidRPr="007C24DB">
        <w:rPr>
          <w:b/>
        </w:rPr>
        <w:t>en commun</w:t>
      </w:r>
      <w:r w:rsidR="00FD6200" w:rsidRPr="00FD6200">
        <w:t xml:space="preserve"> avec cet horaire</w:t>
      </w:r>
      <w:r w:rsidRPr="00FD6200">
        <w:t xml:space="preserve">. </w:t>
      </w:r>
      <w:r>
        <w:t>Les bornes (début et fin) de l’horaire ne sont pas prises en compte.</w:t>
      </w:r>
    </w:p>
    <w:p w:rsidR="00D56B8C" w:rsidRPr="0083430C" w:rsidRDefault="00D56B8C" w:rsidP="00BF6045">
      <w:pPr>
        <w:rPr>
          <w:i/>
          <w:color w:val="385623" w:themeColor="accent6" w:themeShade="80"/>
          <w:sz w:val="24"/>
        </w:rPr>
      </w:pPr>
      <w:r w:rsidRPr="0083430C">
        <w:rPr>
          <w:i/>
          <w:color w:val="385623" w:themeColor="accent6" w:themeShade="80"/>
          <w:sz w:val="24"/>
        </w:rPr>
        <w:t>Opération</w:t>
      </w:r>
      <w:r w:rsidR="00290E47">
        <w:rPr>
          <w:i/>
          <w:color w:val="385623" w:themeColor="accent6" w:themeShade="80"/>
          <w:sz w:val="24"/>
        </w:rPr>
        <w:t>s</w:t>
      </w:r>
      <w:r w:rsidRPr="0083430C">
        <w:rPr>
          <w:i/>
          <w:color w:val="385623" w:themeColor="accent6" w:themeShade="80"/>
          <w:sz w:val="24"/>
        </w:rPr>
        <w:t xml:space="preserve"> sur la table de la semaine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105"/>
      </w:tblGrid>
      <w:tr w:rsidR="00290E47" w:rsidTr="0087011C">
        <w:tc>
          <w:tcPr>
            <w:tcW w:w="1838" w:type="dxa"/>
          </w:tcPr>
          <w:p w:rsidR="00290E47" w:rsidRPr="00290E47" w:rsidRDefault="00290E47" w:rsidP="00290E47">
            <w:pPr>
              <w:jc w:val="center"/>
              <w:rPr>
                <w:b/>
              </w:rPr>
            </w:pPr>
            <w:r>
              <w:rPr>
                <w:b/>
              </w:rPr>
              <w:t>Opération</w:t>
            </w:r>
          </w:p>
        </w:tc>
        <w:tc>
          <w:tcPr>
            <w:tcW w:w="3119" w:type="dxa"/>
          </w:tcPr>
          <w:p w:rsidR="00290E47" w:rsidRPr="00290E47" w:rsidRDefault="00290E47" w:rsidP="00290E47">
            <w:pPr>
              <w:jc w:val="center"/>
              <w:rPr>
                <w:b/>
              </w:rPr>
            </w:pPr>
            <w:r w:rsidRPr="00290E47">
              <w:rPr>
                <w:b/>
              </w:rPr>
              <w:t>Raccourci</w:t>
            </w:r>
          </w:p>
        </w:tc>
        <w:tc>
          <w:tcPr>
            <w:tcW w:w="4105" w:type="dxa"/>
          </w:tcPr>
          <w:p w:rsidR="00290E47" w:rsidRPr="00290E47" w:rsidRDefault="00290E47" w:rsidP="00290E47">
            <w:pPr>
              <w:jc w:val="center"/>
              <w:rPr>
                <w:b/>
              </w:rPr>
            </w:pPr>
            <w:r w:rsidRPr="00290E47">
              <w:rPr>
                <w:b/>
              </w:rPr>
              <w:t>Conséquences</w:t>
            </w:r>
          </w:p>
        </w:tc>
      </w:tr>
      <w:tr w:rsidR="00D56B8C" w:rsidTr="0087011C">
        <w:tc>
          <w:tcPr>
            <w:tcW w:w="1838" w:type="dxa"/>
          </w:tcPr>
          <w:p w:rsidR="00D56B8C" w:rsidRDefault="00D56B8C" w:rsidP="0087011C">
            <w:pPr>
              <w:jc w:val="center"/>
            </w:pPr>
            <w:r>
              <w:t>Sélectionner un horaire de kholle</w:t>
            </w:r>
          </w:p>
        </w:tc>
        <w:tc>
          <w:tcPr>
            <w:tcW w:w="3119" w:type="dxa"/>
          </w:tcPr>
          <w:p w:rsidR="0083430C" w:rsidRPr="0087011C" w:rsidRDefault="00D56B8C" w:rsidP="00D56B8C">
            <w:pPr>
              <w:rPr>
                <w:color w:val="FF0000"/>
              </w:rPr>
            </w:pPr>
            <w:r w:rsidRPr="0087011C">
              <w:rPr>
                <w:color w:val="FF0000"/>
              </w:rPr>
              <w:t xml:space="preserve">Clic gauche simple </w:t>
            </w:r>
            <w:r w:rsidR="0083430C" w:rsidRPr="0087011C">
              <w:rPr>
                <w:color w:val="FF0000"/>
              </w:rPr>
              <w:t>sur un horaire de kholle</w:t>
            </w:r>
          </w:p>
          <w:p w:rsidR="00D56B8C" w:rsidRPr="0087011C" w:rsidRDefault="00783017" w:rsidP="00D56B8C">
            <w:pPr>
              <w:rPr>
                <w:color w:val="FF0000"/>
              </w:rPr>
            </w:pPr>
            <w:r w:rsidRPr="0087011C">
              <w:rPr>
                <w:color w:val="FF0000"/>
                <w:sz w:val="20"/>
              </w:rPr>
              <w:t xml:space="preserve">(rectangle </w:t>
            </w:r>
            <w:r w:rsidR="0083430C" w:rsidRPr="0087011C">
              <w:rPr>
                <w:color w:val="FF0000"/>
                <w:sz w:val="20"/>
              </w:rPr>
              <w:t>vert /</w:t>
            </w:r>
            <w:r w:rsidRPr="0087011C">
              <w:rPr>
                <w:color w:val="FF0000"/>
                <w:sz w:val="20"/>
              </w:rPr>
              <w:t xml:space="preserve"> quadrillage rouge)</w:t>
            </w:r>
          </w:p>
        </w:tc>
        <w:tc>
          <w:tcPr>
            <w:tcW w:w="4105" w:type="dxa"/>
          </w:tcPr>
          <w:p w:rsidR="00D56B8C" w:rsidRDefault="00D56B8C" w:rsidP="00D56B8C">
            <w:r>
              <w:t>L’horaire de kholle est sélectionné et la zone d’information est mise à jour.</w:t>
            </w:r>
          </w:p>
        </w:tc>
      </w:tr>
      <w:tr w:rsidR="00D56B8C" w:rsidTr="0087011C">
        <w:tc>
          <w:tcPr>
            <w:tcW w:w="1838" w:type="dxa"/>
          </w:tcPr>
          <w:p w:rsidR="00D56B8C" w:rsidRDefault="008E33AB" w:rsidP="0087011C">
            <w:pPr>
              <w:jc w:val="center"/>
            </w:pPr>
            <w:r>
              <w:t xml:space="preserve">Ajouter </w:t>
            </w:r>
            <w:r w:rsidR="00D56B8C">
              <w:t>une kholle</w:t>
            </w:r>
          </w:p>
        </w:tc>
        <w:tc>
          <w:tcPr>
            <w:tcW w:w="3119" w:type="dxa"/>
          </w:tcPr>
          <w:p w:rsidR="00D56B8C" w:rsidRPr="0087011C" w:rsidRDefault="00D56B8C" w:rsidP="00783017">
            <w:pPr>
              <w:rPr>
                <w:color w:val="FF0000"/>
              </w:rPr>
            </w:pPr>
            <w:r w:rsidRPr="0087011C">
              <w:rPr>
                <w:color w:val="FF0000"/>
              </w:rPr>
              <w:t>Double clic gauche</w:t>
            </w:r>
            <w:r w:rsidR="00783017" w:rsidRPr="0087011C">
              <w:rPr>
                <w:color w:val="FF0000"/>
              </w:rPr>
              <w:t xml:space="preserve"> sur un horaire de kholle</w:t>
            </w:r>
          </w:p>
          <w:p w:rsidR="0083430C" w:rsidRPr="0087011C" w:rsidRDefault="0083430C" w:rsidP="00783017">
            <w:pPr>
              <w:rPr>
                <w:color w:val="FF0000"/>
              </w:rPr>
            </w:pPr>
            <w:r w:rsidRPr="0087011C">
              <w:rPr>
                <w:color w:val="FF0000"/>
                <w:sz w:val="20"/>
              </w:rPr>
              <w:t>(rectangle vert / quadrillage rouge)</w:t>
            </w:r>
          </w:p>
        </w:tc>
        <w:tc>
          <w:tcPr>
            <w:tcW w:w="4105" w:type="dxa"/>
          </w:tcPr>
          <w:p w:rsidR="00D56B8C" w:rsidRDefault="00D56B8C" w:rsidP="00D56B8C">
            <w:r>
              <w:t xml:space="preserve">Si l’étudiant n’est pas déjà présent dans </w:t>
            </w:r>
            <w:r w:rsidR="00783017">
              <w:t>l’horaire, une kholle est ajoutée à celui-ci.</w:t>
            </w:r>
          </w:p>
          <w:p w:rsidR="00783017" w:rsidRDefault="00783017" w:rsidP="00D56B8C">
            <w:r>
              <w:t xml:space="preserve">La kholle est ajoutée même si l’horaire de kholle est </w:t>
            </w:r>
            <w:r w:rsidRPr="00783017">
              <w:rPr>
                <w:b/>
              </w:rPr>
              <w:t>incompatible</w:t>
            </w:r>
            <w:r>
              <w:t>.</w:t>
            </w:r>
          </w:p>
        </w:tc>
      </w:tr>
      <w:tr w:rsidR="00BA6285" w:rsidTr="0087011C">
        <w:tc>
          <w:tcPr>
            <w:tcW w:w="1838" w:type="dxa"/>
          </w:tcPr>
          <w:p w:rsidR="00BA6285" w:rsidRDefault="004D41A6" w:rsidP="0087011C">
            <w:pPr>
              <w:jc w:val="center"/>
            </w:pPr>
            <w:r>
              <w:t xml:space="preserve">Supprimer </w:t>
            </w:r>
            <w:r w:rsidR="00BA6285">
              <w:t>une kholle</w:t>
            </w:r>
          </w:p>
        </w:tc>
        <w:tc>
          <w:tcPr>
            <w:tcW w:w="3119" w:type="dxa"/>
          </w:tcPr>
          <w:p w:rsidR="00BA6285" w:rsidRPr="0087011C" w:rsidRDefault="00BA6285" w:rsidP="00BA6285">
            <w:pPr>
              <w:rPr>
                <w:color w:val="FF0000"/>
              </w:rPr>
            </w:pPr>
            <w:r w:rsidRPr="0087011C">
              <w:rPr>
                <w:color w:val="FF0000"/>
              </w:rPr>
              <w:t>Double clic droit sur un horaire de kholle</w:t>
            </w:r>
          </w:p>
          <w:p w:rsidR="00BA6285" w:rsidRPr="0087011C" w:rsidRDefault="00BA6285" w:rsidP="00BA6285">
            <w:pPr>
              <w:rPr>
                <w:color w:val="FF0000"/>
              </w:rPr>
            </w:pPr>
            <w:r w:rsidRPr="0087011C">
              <w:rPr>
                <w:color w:val="FF0000"/>
                <w:sz w:val="20"/>
              </w:rPr>
              <w:t>(rectangle vert / quadrillage rouge)</w:t>
            </w:r>
          </w:p>
        </w:tc>
        <w:tc>
          <w:tcPr>
            <w:tcW w:w="4105" w:type="dxa"/>
          </w:tcPr>
          <w:p w:rsidR="00BA6285" w:rsidRDefault="00BA6285" w:rsidP="00BA6285">
            <w:r>
              <w:t xml:space="preserve">Si l’étudiant est présent dans l’horaire, </w:t>
            </w:r>
            <w:r w:rsidR="00F22BCA">
              <w:t>sa</w:t>
            </w:r>
            <w:r>
              <w:t xml:space="preserve"> kholle </w:t>
            </w:r>
            <w:r w:rsidR="00F22BCA">
              <w:t xml:space="preserve">lui </w:t>
            </w:r>
            <w:r>
              <w:t xml:space="preserve">est </w:t>
            </w:r>
            <w:r w:rsidR="00F22BCA">
              <w:t>retirée</w:t>
            </w:r>
            <w:r>
              <w:t>.</w:t>
            </w:r>
          </w:p>
        </w:tc>
      </w:tr>
      <w:tr w:rsidR="00D56B8C" w:rsidTr="0087011C">
        <w:tc>
          <w:tcPr>
            <w:tcW w:w="1838" w:type="dxa"/>
          </w:tcPr>
          <w:p w:rsidR="00D56B8C" w:rsidRDefault="00783017" w:rsidP="0087011C">
            <w:pPr>
              <w:jc w:val="center"/>
            </w:pPr>
            <w:r>
              <w:t>Sélectionner une kholle</w:t>
            </w:r>
          </w:p>
        </w:tc>
        <w:tc>
          <w:tcPr>
            <w:tcW w:w="3119" w:type="dxa"/>
          </w:tcPr>
          <w:p w:rsidR="00D56B8C" w:rsidRPr="0087011C" w:rsidRDefault="0083430C" w:rsidP="00D56B8C">
            <w:pPr>
              <w:rPr>
                <w:color w:val="FF0000"/>
              </w:rPr>
            </w:pPr>
            <w:r w:rsidRPr="0087011C">
              <w:rPr>
                <w:color w:val="FF0000"/>
              </w:rPr>
              <w:t>Clic droit simple sur une kholle</w:t>
            </w:r>
          </w:p>
          <w:p w:rsidR="0083430C" w:rsidRPr="0087011C" w:rsidRDefault="0083430C" w:rsidP="005A16BE">
            <w:pPr>
              <w:rPr>
                <w:color w:val="FF0000"/>
              </w:rPr>
            </w:pPr>
            <w:r w:rsidRPr="0087011C">
              <w:rPr>
                <w:color w:val="FF0000"/>
                <w:sz w:val="20"/>
              </w:rPr>
              <w:t>(</w:t>
            </w:r>
            <w:r w:rsidR="005A16BE">
              <w:rPr>
                <w:color w:val="FF0000"/>
                <w:sz w:val="20"/>
              </w:rPr>
              <w:t>rectangle orange</w:t>
            </w:r>
            <w:r w:rsidRPr="0087011C">
              <w:rPr>
                <w:color w:val="FF0000"/>
                <w:sz w:val="20"/>
              </w:rPr>
              <w:t>)</w:t>
            </w:r>
          </w:p>
        </w:tc>
        <w:tc>
          <w:tcPr>
            <w:tcW w:w="4105" w:type="dxa"/>
          </w:tcPr>
          <w:p w:rsidR="00D56B8C" w:rsidRDefault="0083430C" w:rsidP="00D56B8C">
            <w:r>
              <w:t xml:space="preserve">Sélectionne l’horaire de kholle correspondant en changeant automatiquement le kholleur </w:t>
            </w:r>
            <w:r w:rsidR="004F1333">
              <w:t xml:space="preserve">et la matière </w:t>
            </w:r>
            <w:r>
              <w:t>si nécessaire</w:t>
            </w:r>
            <w:r w:rsidR="003B541A">
              <w:t>.</w:t>
            </w:r>
          </w:p>
        </w:tc>
      </w:tr>
      <w:tr w:rsidR="0087011C" w:rsidTr="0087011C">
        <w:tc>
          <w:tcPr>
            <w:tcW w:w="1838" w:type="dxa"/>
          </w:tcPr>
          <w:p w:rsidR="0087011C" w:rsidRDefault="0087011C" w:rsidP="0087011C">
            <w:pPr>
              <w:jc w:val="center"/>
            </w:pPr>
            <w:r>
              <w:t>Annuler la dernière opération</w:t>
            </w:r>
          </w:p>
        </w:tc>
        <w:tc>
          <w:tcPr>
            <w:tcW w:w="3119" w:type="dxa"/>
          </w:tcPr>
          <w:p w:rsidR="0087011C" w:rsidRPr="0087011C" w:rsidRDefault="0087011C" w:rsidP="00D56B8C">
            <w:pPr>
              <w:rPr>
                <w:color w:val="FF0000"/>
              </w:rPr>
            </w:pPr>
            <w:r w:rsidRPr="0087011C">
              <w:rPr>
                <w:color w:val="FF0000"/>
              </w:rPr>
              <w:t>Ctrl + Z</w:t>
            </w:r>
          </w:p>
        </w:tc>
        <w:tc>
          <w:tcPr>
            <w:tcW w:w="4105" w:type="dxa"/>
          </w:tcPr>
          <w:p w:rsidR="0087011C" w:rsidRDefault="0087011C" w:rsidP="00D56B8C">
            <w:r>
              <w:t>Annule la dernière opération parmi les suivantes : « Ajouter une kholle », « Supprimer une kholle », « Echanger les kholles entre 2 élèves »</w:t>
            </w:r>
            <w:r w:rsidR="009E29BA">
              <w:t xml:space="preserve"> (cf. description de la liste des élèves)</w:t>
            </w:r>
          </w:p>
        </w:tc>
      </w:tr>
    </w:tbl>
    <w:p w:rsidR="00D56B8C" w:rsidRDefault="006001A4" w:rsidP="004C234F">
      <w:pPr>
        <w:jc w:val="both"/>
      </w:pPr>
      <w:r>
        <w:t>Après chacune des opérations, la zone d’information des horaires de kholles est mise à jour.</w:t>
      </w:r>
    </w:p>
    <w:p w:rsidR="000319AA" w:rsidRDefault="000319AA" w:rsidP="004C234F">
      <w:pPr>
        <w:jc w:val="both"/>
      </w:pPr>
      <w:r>
        <w:t xml:space="preserve">Il est toujours </w:t>
      </w:r>
      <w:r w:rsidRPr="00552666">
        <w:rPr>
          <w:b/>
        </w:rPr>
        <w:t>possible de surcharger</w:t>
      </w:r>
      <w:r>
        <w:t xml:space="preserve"> un horaire de kholle, c’est-à-dire il est possible d’avoir plus d’étudiant</w:t>
      </w:r>
      <w:r w:rsidR="003F0E44">
        <w:t>s</w:t>
      </w:r>
      <w:r>
        <w:t xml:space="preserve"> que le nombre théorique maximal d’élève de cet horaire.</w:t>
      </w:r>
    </w:p>
    <w:p w:rsidR="00124D70" w:rsidRDefault="00124D70" w:rsidP="00603AA1">
      <w:pPr>
        <w:jc w:val="both"/>
        <w:rPr>
          <w:color w:val="0070C0"/>
          <w:sz w:val="28"/>
        </w:rPr>
      </w:pPr>
    </w:p>
    <w:p w:rsidR="00124D70" w:rsidRDefault="00124D70" w:rsidP="00603AA1">
      <w:pPr>
        <w:jc w:val="both"/>
        <w:rPr>
          <w:color w:val="0070C0"/>
          <w:sz w:val="28"/>
        </w:rPr>
      </w:pPr>
    </w:p>
    <w:p w:rsidR="00603AA1" w:rsidRDefault="00F454A0" w:rsidP="00603AA1">
      <w:pPr>
        <w:jc w:val="both"/>
        <w:rPr>
          <w:color w:val="0070C0"/>
          <w:sz w:val="28"/>
        </w:rPr>
      </w:pPr>
      <w:r>
        <w:rPr>
          <w:color w:val="0070C0"/>
          <w:sz w:val="28"/>
        </w:rPr>
        <w:lastRenderedPageBreak/>
        <w:t xml:space="preserve">V. </w:t>
      </w:r>
      <w:r w:rsidR="00603AA1">
        <w:rPr>
          <w:color w:val="0070C0"/>
          <w:sz w:val="28"/>
        </w:rPr>
        <w:t xml:space="preserve">La zone d’information des horaires de kholles </w:t>
      </w:r>
      <w:r w:rsidR="00603AA1" w:rsidRPr="00476A76">
        <w:rPr>
          <w:color w:val="0070C0"/>
          <w:sz w:val="28"/>
        </w:rPr>
        <w:t xml:space="preserve">: </w:t>
      </w:r>
    </w:p>
    <w:p w:rsidR="00603AA1" w:rsidRDefault="00295D6C" w:rsidP="004C234F">
      <w:r>
        <w:t xml:space="preserve">Afin que des informations soient affichées dans cette zone, il faut qu’un horaire de kholle soit </w:t>
      </w:r>
      <w:r w:rsidRPr="00295D6C">
        <w:rPr>
          <w:b/>
        </w:rPr>
        <w:t>sélectionné</w:t>
      </w:r>
      <w:r w:rsidRPr="00295D6C">
        <w:t xml:space="preserve"> (cf. clic gauche sur la table de la semaine).</w:t>
      </w:r>
      <w:r>
        <w:t xml:space="preserve"> Si c’est le cas, les données affichées sont les suivantes :</w:t>
      </w:r>
    </w:p>
    <w:p w:rsidR="00295D6C" w:rsidRDefault="00295D6C" w:rsidP="004C234F">
      <w:pPr>
        <w:pStyle w:val="ListParagraph"/>
        <w:numPr>
          <w:ilvl w:val="0"/>
          <w:numId w:val="6"/>
        </w:numPr>
      </w:pPr>
      <w:r>
        <w:t>La date de la kholle.</w:t>
      </w:r>
    </w:p>
    <w:p w:rsidR="00295D6C" w:rsidRDefault="00295D6C" w:rsidP="004C234F">
      <w:pPr>
        <w:pStyle w:val="ListParagraph"/>
        <w:numPr>
          <w:ilvl w:val="0"/>
          <w:numId w:val="6"/>
        </w:numPr>
      </w:pPr>
      <w:r>
        <w:t>Le nom du kholleur.</w:t>
      </w:r>
    </w:p>
    <w:p w:rsidR="00295D6C" w:rsidRDefault="00295D6C" w:rsidP="004C234F">
      <w:pPr>
        <w:pStyle w:val="ListParagraph"/>
        <w:numPr>
          <w:ilvl w:val="0"/>
          <w:numId w:val="6"/>
        </w:numPr>
      </w:pPr>
      <w:r>
        <w:t>L’horaire de la kholle sous le format : « Début &gt;&gt; Fin ».</w:t>
      </w:r>
    </w:p>
    <w:p w:rsidR="00295D6C" w:rsidRDefault="00295D6C" w:rsidP="004C234F">
      <w:pPr>
        <w:pStyle w:val="ListParagraph"/>
        <w:numPr>
          <w:ilvl w:val="0"/>
          <w:numId w:val="6"/>
        </w:numPr>
      </w:pPr>
      <w:r>
        <w:t>Un avertissement si la kholle nécessite une préparation en indiquant l’horaire du début de la préparation.</w:t>
      </w:r>
    </w:p>
    <w:p w:rsidR="00295D6C" w:rsidRDefault="00295D6C" w:rsidP="004C234F">
      <w:pPr>
        <w:pStyle w:val="ListParagraph"/>
        <w:numPr>
          <w:ilvl w:val="0"/>
          <w:numId w:val="6"/>
        </w:numPr>
      </w:pPr>
      <w:r>
        <w:t>Le nombre d’étudiant</w:t>
      </w:r>
      <w:r w:rsidR="009A5484">
        <w:t>s</w:t>
      </w:r>
      <w:r>
        <w:t xml:space="preserve"> sous le format : </w:t>
      </w:r>
      <w:r>
        <w:br/>
        <w:t>« Nombre d’étudiant</w:t>
      </w:r>
      <w:r w:rsidR="00EE0115">
        <w:t>s</w:t>
      </w:r>
      <w:r>
        <w:t xml:space="preserve"> inscrit</w:t>
      </w:r>
      <w:r w:rsidR="00EE0115">
        <w:t>s</w:t>
      </w:r>
      <w:r>
        <w:t xml:space="preserve"> / Nombre théorique maximal »</w:t>
      </w:r>
      <w:r w:rsidR="003B541A">
        <w:t>.</w:t>
      </w:r>
    </w:p>
    <w:p w:rsidR="00295D6C" w:rsidRDefault="00295D6C" w:rsidP="004C234F">
      <w:pPr>
        <w:jc w:val="both"/>
      </w:pPr>
      <w:r>
        <w:t>De plus, un bouton « Ajouter à c</w:t>
      </w:r>
      <w:r w:rsidR="00CA1FBB">
        <w:t>ette kholle » permet d’ajouter l</w:t>
      </w:r>
      <w:r>
        <w:t>’étudiant à cet horaire de kholle</w:t>
      </w:r>
      <w:r w:rsidR="00586337">
        <w:t>. Il s’agit de la même opération que le double clic gauche sur la table de la semaine.</w:t>
      </w:r>
    </w:p>
    <w:p w:rsidR="00D41AEC" w:rsidRDefault="000469AE" w:rsidP="004C234F">
      <w:pPr>
        <w:jc w:val="both"/>
      </w:pPr>
      <w:r>
        <w:t>Sur la droite</w:t>
      </w:r>
      <w:r w:rsidR="00DA2CFD">
        <w:t xml:space="preserve"> de la zone</w:t>
      </w:r>
      <w:r>
        <w:t xml:space="preserve">, il y a la liste des étudiants inscrits à cet horaire de kholle. On peut en enlever un de cet horaire en le sélectionnant puis en cliquant sur le bouton « Enlever l’élève sélectionné ». De plus, en double-cliquant sur un élève de cette liste, </w:t>
      </w:r>
      <w:r w:rsidR="00DA2CFD">
        <w:t>celui-ci deviendra l’élève sélectionné dans la grande liste des étudiants (cf. élément n°1 de la section sur l’organisation de l’interface) et la table de la semaine se mettra à jour en conséquence.</w:t>
      </w:r>
    </w:p>
    <w:sectPr w:rsidR="00D41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22564"/>
    <w:multiLevelType w:val="hybridMultilevel"/>
    <w:tmpl w:val="6A92D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F53C9"/>
    <w:multiLevelType w:val="hybridMultilevel"/>
    <w:tmpl w:val="209C7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87D61"/>
    <w:multiLevelType w:val="hybridMultilevel"/>
    <w:tmpl w:val="AE686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8266A"/>
    <w:multiLevelType w:val="hybridMultilevel"/>
    <w:tmpl w:val="D004DA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B131C"/>
    <w:multiLevelType w:val="hybridMultilevel"/>
    <w:tmpl w:val="470043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433D0C"/>
    <w:multiLevelType w:val="hybridMultilevel"/>
    <w:tmpl w:val="8B20F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8220A3"/>
    <w:multiLevelType w:val="hybridMultilevel"/>
    <w:tmpl w:val="D004DA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EC"/>
    <w:rsid w:val="000319AA"/>
    <w:rsid w:val="000469AE"/>
    <w:rsid w:val="00052A6A"/>
    <w:rsid w:val="000555EC"/>
    <w:rsid w:val="000834B4"/>
    <w:rsid w:val="0009792D"/>
    <w:rsid w:val="000B5913"/>
    <w:rsid w:val="000B5FFB"/>
    <w:rsid w:val="00101E66"/>
    <w:rsid w:val="00124D70"/>
    <w:rsid w:val="0015561B"/>
    <w:rsid w:val="00156F44"/>
    <w:rsid w:val="001720AE"/>
    <w:rsid w:val="00173A3D"/>
    <w:rsid w:val="001A4275"/>
    <w:rsid w:val="001D0063"/>
    <w:rsid w:val="001D1E0C"/>
    <w:rsid w:val="00204670"/>
    <w:rsid w:val="00214029"/>
    <w:rsid w:val="002367CB"/>
    <w:rsid w:val="00261CEF"/>
    <w:rsid w:val="002837E2"/>
    <w:rsid w:val="00286928"/>
    <w:rsid w:val="00290E47"/>
    <w:rsid w:val="00295D6C"/>
    <w:rsid w:val="00296CFC"/>
    <w:rsid w:val="002D331E"/>
    <w:rsid w:val="0034322D"/>
    <w:rsid w:val="0038438C"/>
    <w:rsid w:val="0039426B"/>
    <w:rsid w:val="003959EF"/>
    <w:rsid w:val="003B0859"/>
    <w:rsid w:val="003B541A"/>
    <w:rsid w:val="003F0E44"/>
    <w:rsid w:val="004553E9"/>
    <w:rsid w:val="00476A76"/>
    <w:rsid w:val="004C234F"/>
    <w:rsid w:val="004D41A6"/>
    <w:rsid w:val="004F1333"/>
    <w:rsid w:val="00500AA3"/>
    <w:rsid w:val="00525153"/>
    <w:rsid w:val="00552666"/>
    <w:rsid w:val="00586337"/>
    <w:rsid w:val="005923ED"/>
    <w:rsid w:val="005A16BE"/>
    <w:rsid w:val="005D3685"/>
    <w:rsid w:val="005D594A"/>
    <w:rsid w:val="005E03CE"/>
    <w:rsid w:val="005E6C0D"/>
    <w:rsid w:val="005F0EE5"/>
    <w:rsid w:val="006001A4"/>
    <w:rsid w:val="00603AA1"/>
    <w:rsid w:val="00633FD4"/>
    <w:rsid w:val="00651473"/>
    <w:rsid w:val="00664260"/>
    <w:rsid w:val="00684A61"/>
    <w:rsid w:val="00695641"/>
    <w:rsid w:val="006B2808"/>
    <w:rsid w:val="006F4D63"/>
    <w:rsid w:val="007573E2"/>
    <w:rsid w:val="007625FC"/>
    <w:rsid w:val="00783017"/>
    <w:rsid w:val="00795D02"/>
    <w:rsid w:val="007B3A8C"/>
    <w:rsid w:val="007C24DB"/>
    <w:rsid w:val="00825B01"/>
    <w:rsid w:val="0083430C"/>
    <w:rsid w:val="00843B38"/>
    <w:rsid w:val="008668C5"/>
    <w:rsid w:val="0087011C"/>
    <w:rsid w:val="00883DED"/>
    <w:rsid w:val="008E33AB"/>
    <w:rsid w:val="009A5484"/>
    <w:rsid w:val="009A6ADF"/>
    <w:rsid w:val="009E29BA"/>
    <w:rsid w:val="00A14F81"/>
    <w:rsid w:val="00A24CC4"/>
    <w:rsid w:val="00A67FF4"/>
    <w:rsid w:val="00AA63EB"/>
    <w:rsid w:val="00B10209"/>
    <w:rsid w:val="00B236F1"/>
    <w:rsid w:val="00B371C8"/>
    <w:rsid w:val="00B42A60"/>
    <w:rsid w:val="00B64E03"/>
    <w:rsid w:val="00B70074"/>
    <w:rsid w:val="00B7125E"/>
    <w:rsid w:val="00B90755"/>
    <w:rsid w:val="00BA6285"/>
    <w:rsid w:val="00BB04D2"/>
    <w:rsid w:val="00BC48EA"/>
    <w:rsid w:val="00BC61CB"/>
    <w:rsid w:val="00BD6887"/>
    <w:rsid w:val="00BE25EF"/>
    <w:rsid w:val="00BF208E"/>
    <w:rsid w:val="00BF6045"/>
    <w:rsid w:val="00BF6C4E"/>
    <w:rsid w:val="00C3068B"/>
    <w:rsid w:val="00C3555C"/>
    <w:rsid w:val="00C665EF"/>
    <w:rsid w:val="00C9137F"/>
    <w:rsid w:val="00CA1FBB"/>
    <w:rsid w:val="00CD3347"/>
    <w:rsid w:val="00CD3808"/>
    <w:rsid w:val="00CF0D93"/>
    <w:rsid w:val="00D32948"/>
    <w:rsid w:val="00D41AEC"/>
    <w:rsid w:val="00D56B8C"/>
    <w:rsid w:val="00DA0B05"/>
    <w:rsid w:val="00DA2CFD"/>
    <w:rsid w:val="00DE28E5"/>
    <w:rsid w:val="00DF3632"/>
    <w:rsid w:val="00E5144D"/>
    <w:rsid w:val="00E526BA"/>
    <w:rsid w:val="00E577DE"/>
    <w:rsid w:val="00E9144B"/>
    <w:rsid w:val="00EA15A3"/>
    <w:rsid w:val="00EA43CB"/>
    <w:rsid w:val="00EB3881"/>
    <w:rsid w:val="00EC2C31"/>
    <w:rsid w:val="00EE0115"/>
    <w:rsid w:val="00F13593"/>
    <w:rsid w:val="00F22BCA"/>
    <w:rsid w:val="00F43815"/>
    <w:rsid w:val="00F454A0"/>
    <w:rsid w:val="00F71C46"/>
    <w:rsid w:val="00F841B5"/>
    <w:rsid w:val="00FB0E86"/>
    <w:rsid w:val="00FD6200"/>
    <w:rsid w:val="00FE0C77"/>
    <w:rsid w:val="00FF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16187-5CEC-4CA9-B33F-E566B488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76"/>
    <w:pPr>
      <w:ind w:left="720"/>
      <w:contextualSpacing/>
    </w:pPr>
  </w:style>
  <w:style w:type="table" w:styleId="TableGrid">
    <w:name w:val="Table Grid"/>
    <w:basedOn w:val="TableNormal"/>
    <w:uiPriority w:val="39"/>
    <w:rsid w:val="00384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6378-4497-465A-B68A-07030D51F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1341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FENEUIL Thibauld</dc:creator>
  <cp:keywords/>
  <dc:description/>
  <cp:lastModifiedBy>FENEUIL Thibauld</cp:lastModifiedBy>
  <cp:revision>117</cp:revision>
  <cp:lastPrinted>2016-08-10T16:09:00Z</cp:lastPrinted>
  <dcterms:created xsi:type="dcterms:W3CDTF">2016-08-09T16:32:00Z</dcterms:created>
  <dcterms:modified xsi:type="dcterms:W3CDTF">2016-11-17T14:02:00Z</dcterms:modified>
</cp:coreProperties>
</file>