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505573"/>
        <w:docPartObj>
          <w:docPartGallery w:val="Cover Pages"/>
          <w:docPartUnique/>
        </w:docPartObj>
      </w:sdtPr>
      <w:sdtEndPr>
        <w:rPr>
          <w:lang w:eastAsia="de-DE"/>
        </w:rPr>
      </w:sdtEndPr>
      <w:sdtContent>
        <w:p w:rsidR="008E1F93" w:rsidRDefault="008E1F9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E1F93" w:rsidRDefault="008E1F93">
                                      <w:pPr>
                                        <w:pStyle w:val="KeinLeerraum"/>
                                        <w:rPr>
                                          <w:color w:val="FFFFFF" w:themeColor="background1"/>
                                          <w:sz w:val="32"/>
                                          <w:szCs w:val="32"/>
                                        </w:rPr>
                                      </w:pPr>
                                      <w:r>
                                        <w:rPr>
                                          <w:color w:val="FFFFFF" w:themeColor="background1"/>
                                          <w:sz w:val="32"/>
                                          <w:szCs w:val="32"/>
                                        </w:rPr>
                                        <w:t>Kalckhoff Philipp</w:t>
                                      </w:r>
                                    </w:p>
                                  </w:sdtContent>
                                </w:sdt>
                                <w:p w:rsidR="008E1F93" w:rsidRDefault="00BA7FDF">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E1F93">
                                        <w:rPr>
                                          <w:caps/>
                                          <w:color w:val="FFFFFF" w:themeColor="background1"/>
                                        </w:rPr>
                                        <w:t>Daddeldu Enterprise Ltd.</w:t>
                                      </w:r>
                                    </w:sdtContent>
                                  </w:sdt>
                                  <w:r w:rsidR="008E1F93">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E1F93">
                                        <w:rPr>
                                          <w:caps/>
                                          <w:color w:val="FFFFFF" w:themeColor="background1"/>
                                        </w:rPr>
                                        <w:t>Fakestreet 123, 21123 Hamburg</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E1F93" w:rsidRDefault="008E1F93">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Handbuch</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E1F93" w:rsidRDefault="008E1F93">
                                      <w:pPr>
                                        <w:pStyle w:val="KeinLeerraum"/>
                                        <w:spacing w:before="240"/>
                                        <w:rPr>
                                          <w:caps/>
                                          <w:color w:val="44546A" w:themeColor="text2"/>
                                          <w:sz w:val="36"/>
                                          <w:szCs w:val="36"/>
                                        </w:rPr>
                                      </w:pPr>
                                      <w:r>
                                        <w:rPr>
                                          <w:caps/>
                                          <w:color w:val="44546A" w:themeColor="text2"/>
                                          <w:sz w:val="36"/>
                                          <w:szCs w:val="36"/>
                                        </w:rPr>
                                        <w:t>Programm zur Mitarbeiterverwaltung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E1F93" w:rsidRDefault="008E1F93">
                                <w:pPr>
                                  <w:pStyle w:val="KeinLeerraum"/>
                                  <w:rPr>
                                    <w:color w:val="FFFFFF" w:themeColor="background1"/>
                                    <w:sz w:val="32"/>
                                    <w:szCs w:val="32"/>
                                  </w:rPr>
                                </w:pPr>
                                <w:r>
                                  <w:rPr>
                                    <w:color w:val="FFFFFF" w:themeColor="background1"/>
                                    <w:sz w:val="32"/>
                                    <w:szCs w:val="32"/>
                                  </w:rPr>
                                  <w:t>Kalckhoff Philipp</w:t>
                                </w:r>
                              </w:p>
                            </w:sdtContent>
                          </w:sdt>
                          <w:p w:rsidR="008E1F93" w:rsidRDefault="008E1F93">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Daddeldu Enterprise Ltd.</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Fakestreet 123, 21123 Hamburg</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8E1F93" w:rsidRDefault="008E1F93">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Handbuch</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8E1F93" w:rsidRDefault="008E1F93">
                                <w:pPr>
                                  <w:pStyle w:val="KeinLeerraum"/>
                                  <w:spacing w:before="240"/>
                                  <w:rPr>
                                    <w:caps/>
                                    <w:color w:val="44546A" w:themeColor="text2"/>
                                    <w:sz w:val="36"/>
                                    <w:szCs w:val="36"/>
                                  </w:rPr>
                                </w:pPr>
                                <w:r>
                                  <w:rPr>
                                    <w:caps/>
                                    <w:color w:val="44546A" w:themeColor="text2"/>
                                    <w:sz w:val="36"/>
                                    <w:szCs w:val="36"/>
                                  </w:rPr>
                                  <w:t>Programm zur Mitarbeiterverwaltung</w:t>
                                </w:r>
                              </w:p>
                            </w:sdtContent>
                          </w:sdt>
                        </w:txbxContent>
                      </v:textbox>
                    </v:shape>
                    <w10:wrap anchorx="page" anchory="page"/>
                  </v:group>
                </w:pict>
              </mc:Fallback>
            </mc:AlternateContent>
          </w:r>
        </w:p>
        <w:p w:rsidR="008E1F93" w:rsidRDefault="008E1F93">
          <w:pPr>
            <w:rPr>
              <w:lang w:eastAsia="de-DE"/>
            </w:rPr>
          </w:pPr>
          <w:r>
            <w:rPr>
              <w:lang w:eastAsia="de-DE"/>
            </w:rPr>
            <w:br w:type="page"/>
          </w:r>
        </w:p>
        <w:sdt>
          <w:sdtPr>
            <w:rPr>
              <w:rFonts w:asciiTheme="minorHAnsi" w:eastAsiaTheme="minorHAnsi" w:hAnsiTheme="minorHAnsi" w:cstheme="minorBidi"/>
              <w:color w:val="auto"/>
              <w:sz w:val="22"/>
              <w:szCs w:val="22"/>
              <w:lang w:eastAsia="en-US"/>
            </w:rPr>
            <w:id w:val="-1031415765"/>
            <w:docPartObj>
              <w:docPartGallery w:val="Table of Contents"/>
              <w:docPartUnique/>
            </w:docPartObj>
          </w:sdtPr>
          <w:sdtEndPr>
            <w:rPr>
              <w:b/>
              <w:bCs/>
            </w:rPr>
          </w:sdtEndPr>
          <w:sdtContent>
            <w:p w:rsidR="008E1F93" w:rsidRDefault="008E1F93">
              <w:pPr>
                <w:pStyle w:val="Inhaltsverzeichnisberschrift"/>
              </w:pPr>
              <w:r>
                <w:t>Inhaltsverzeichnis</w:t>
              </w:r>
            </w:p>
            <w:p w:rsidR="009E6810" w:rsidRDefault="008E1F93">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490553525" w:history="1">
                <w:r w:rsidR="009E6810" w:rsidRPr="0089040E">
                  <w:rPr>
                    <w:rStyle w:val="Hyperlink"/>
                    <w:noProof/>
                  </w:rPr>
                  <w:t>1.</w:t>
                </w:r>
                <w:r w:rsidR="009E6810">
                  <w:rPr>
                    <w:rFonts w:cstheme="minorBidi"/>
                    <w:noProof/>
                  </w:rPr>
                  <w:tab/>
                </w:r>
                <w:r w:rsidR="009E6810" w:rsidRPr="0089040E">
                  <w:rPr>
                    <w:rStyle w:val="Hyperlink"/>
                    <w:noProof/>
                  </w:rPr>
                  <w:t>Einleitung</w:t>
                </w:r>
                <w:r w:rsidR="009E6810">
                  <w:rPr>
                    <w:noProof/>
                    <w:webHidden/>
                  </w:rPr>
                  <w:tab/>
                </w:r>
                <w:r w:rsidR="009E6810">
                  <w:rPr>
                    <w:noProof/>
                    <w:webHidden/>
                  </w:rPr>
                  <w:fldChar w:fldCharType="begin"/>
                </w:r>
                <w:r w:rsidR="009E6810">
                  <w:rPr>
                    <w:noProof/>
                    <w:webHidden/>
                  </w:rPr>
                  <w:instrText xml:space="preserve"> PAGEREF _Toc490553525 \h </w:instrText>
                </w:r>
                <w:r w:rsidR="009E6810">
                  <w:rPr>
                    <w:noProof/>
                    <w:webHidden/>
                  </w:rPr>
                </w:r>
                <w:r w:rsidR="009E6810">
                  <w:rPr>
                    <w:noProof/>
                    <w:webHidden/>
                  </w:rPr>
                  <w:fldChar w:fldCharType="separate"/>
                </w:r>
                <w:r w:rsidR="009E6810">
                  <w:rPr>
                    <w:noProof/>
                    <w:webHidden/>
                  </w:rPr>
                  <w:t>2</w:t>
                </w:r>
                <w:r w:rsidR="009E6810">
                  <w:rPr>
                    <w:noProof/>
                    <w:webHidden/>
                  </w:rPr>
                  <w:fldChar w:fldCharType="end"/>
                </w:r>
              </w:hyperlink>
            </w:p>
            <w:p w:rsidR="009E6810" w:rsidRDefault="00BA7FDF">
              <w:pPr>
                <w:pStyle w:val="Verzeichnis1"/>
                <w:tabs>
                  <w:tab w:val="left" w:pos="440"/>
                  <w:tab w:val="right" w:leader="dot" w:pos="9062"/>
                </w:tabs>
                <w:rPr>
                  <w:rFonts w:cstheme="minorBidi"/>
                  <w:noProof/>
                </w:rPr>
              </w:pPr>
              <w:hyperlink w:anchor="_Toc490553526" w:history="1">
                <w:r w:rsidR="009E6810" w:rsidRPr="0089040E">
                  <w:rPr>
                    <w:rStyle w:val="Hyperlink"/>
                    <w:noProof/>
                  </w:rPr>
                  <w:t>2.</w:t>
                </w:r>
                <w:r w:rsidR="009E6810">
                  <w:rPr>
                    <w:rFonts w:cstheme="minorBidi"/>
                    <w:noProof/>
                  </w:rPr>
                  <w:tab/>
                </w:r>
                <w:r w:rsidR="009E6810" w:rsidRPr="0089040E">
                  <w:rPr>
                    <w:rStyle w:val="Hyperlink"/>
                    <w:noProof/>
                  </w:rPr>
                  <w:t>Funktionen des Programms</w:t>
                </w:r>
                <w:r w:rsidR="009E6810">
                  <w:rPr>
                    <w:noProof/>
                    <w:webHidden/>
                  </w:rPr>
                  <w:tab/>
                </w:r>
                <w:r w:rsidR="009E6810">
                  <w:rPr>
                    <w:noProof/>
                    <w:webHidden/>
                  </w:rPr>
                  <w:fldChar w:fldCharType="begin"/>
                </w:r>
                <w:r w:rsidR="009E6810">
                  <w:rPr>
                    <w:noProof/>
                    <w:webHidden/>
                  </w:rPr>
                  <w:instrText xml:space="preserve"> PAGEREF _Toc490553526 \h </w:instrText>
                </w:r>
                <w:r w:rsidR="009E6810">
                  <w:rPr>
                    <w:noProof/>
                    <w:webHidden/>
                  </w:rPr>
                </w:r>
                <w:r w:rsidR="009E6810">
                  <w:rPr>
                    <w:noProof/>
                    <w:webHidden/>
                  </w:rPr>
                  <w:fldChar w:fldCharType="separate"/>
                </w:r>
                <w:r w:rsidR="009E6810">
                  <w:rPr>
                    <w:noProof/>
                    <w:webHidden/>
                  </w:rPr>
                  <w:t>3</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27" w:history="1">
                <w:r w:rsidR="009E6810" w:rsidRPr="0089040E">
                  <w:rPr>
                    <w:rStyle w:val="Hyperlink"/>
                    <w:noProof/>
                  </w:rPr>
                  <w:t>2.1.</w:t>
                </w:r>
                <w:r w:rsidR="009E6810">
                  <w:rPr>
                    <w:rFonts w:cstheme="minorBidi"/>
                    <w:noProof/>
                  </w:rPr>
                  <w:tab/>
                </w:r>
                <w:r w:rsidR="009E6810" w:rsidRPr="0089040E">
                  <w:rPr>
                    <w:rStyle w:val="Hyperlink"/>
                    <w:noProof/>
                  </w:rPr>
                  <w:t>Mitarbeiter in die Datenbank aufnehmen</w:t>
                </w:r>
                <w:r w:rsidR="009E6810">
                  <w:rPr>
                    <w:noProof/>
                    <w:webHidden/>
                  </w:rPr>
                  <w:tab/>
                </w:r>
                <w:r w:rsidR="009E6810">
                  <w:rPr>
                    <w:noProof/>
                    <w:webHidden/>
                  </w:rPr>
                  <w:fldChar w:fldCharType="begin"/>
                </w:r>
                <w:r w:rsidR="009E6810">
                  <w:rPr>
                    <w:noProof/>
                    <w:webHidden/>
                  </w:rPr>
                  <w:instrText xml:space="preserve"> PAGEREF _Toc490553527 \h </w:instrText>
                </w:r>
                <w:r w:rsidR="009E6810">
                  <w:rPr>
                    <w:noProof/>
                    <w:webHidden/>
                  </w:rPr>
                </w:r>
                <w:r w:rsidR="009E6810">
                  <w:rPr>
                    <w:noProof/>
                    <w:webHidden/>
                  </w:rPr>
                  <w:fldChar w:fldCharType="separate"/>
                </w:r>
                <w:r w:rsidR="009E6810">
                  <w:rPr>
                    <w:noProof/>
                    <w:webHidden/>
                  </w:rPr>
                  <w:t>3</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28" w:history="1">
                <w:r w:rsidR="009E6810" w:rsidRPr="0089040E">
                  <w:rPr>
                    <w:rStyle w:val="Hyperlink"/>
                    <w:noProof/>
                  </w:rPr>
                  <w:t>2.2.</w:t>
                </w:r>
                <w:r w:rsidR="009E6810">
                  <w:rPr>
                    <w:rFonts w:cstheme="minorBidi"/>
                    <w:noProof/>
                  </w:rPr>
                  <w:tab/>
                </w:r>
                <w:r w:rsidR="009E6810" w:rsidRPr="0089040E">
                  <w:rPr>
                    <w:rStyle w:val="Hyperlink"/>
                    <w:noProof/>
                  </w:rPr>
                  <w:t>Abteilung in die Datenbank aufnehmen</w:t>
                </w:r>
                <w:r w:rsidR="009E6810">
                  <w:rPr>
                    <w:noProof/>
                    <w:webHidden/>
                  </w:rPr>
                  <w:tab/>
                </w:r>
                <w:r w:rsidR="009E6810">
                  <w:rPr>
                    <w:noProof/>
                    <w:webHidden/>
                  </w:rPr>
                  <w:fldChar w:fldCharType="begin"/>
                </w:r>
                <w:r w:rsidR="009E6810">
                  <w:rPr>
                    <w:noProof/>
                    <w:webHidden/>
                  </w:rPr>
                  <w:instrText xml:space="preserve"> PAGEREF _Toc490553528 \h </w:instrText>
                </w:r>
                <w:r w:rsidR="009E6810">
                  <w:rPr>
                    <w:noProof/>
                    <w:webHidden/>
                  </w:rPr>
                </w:r>
                <w:r w:rsidR="009E6810">
                  <w:rPr>
                    <w:noProof/>
                    <w:webHidden/>
                  </w:rPr>
                  <w:fldChar w:fldCharType="separate"/>
                </w:r>
                <w:r w:rsidR="009E6810">
                  <w:rPr>
                    <w:noProof/>
                    <w:webHidden/>
                  </w:rPr>
                  <w:t>3</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29" w:history="1">
                <w:r w:rsidR="009E6810" w:rsidRPr="0089040E">
                  <w:rPr>
                    <w:rStyle w:val="Hyperlink"/>
                    <w:noProof/>
                  </w:rPr>
                  <w:t>2.3.</w:t>
                </w:r>
                <w:r w:rsidR="009E6810">
                  <w:rPr>
                    <w:rFonts w:cstheme="minorBidi"/>
                    <w:noProof/>
                  </w:rPr>
                  <w:tab/>
                </w:r>
                <w:r w:rsidR="009E6810" w:rsidRPr="0089040E">
                  <w:rPr>
                    <w:rStyle w:val="Hyperlink"/>
                    <w:noProof/>
                  </w:rPr>
                  <w:t>Abteilungsleiter in die Datenbank aufnehmen</w:t>
                </w:r>
                <w:r w:rsidR="009E6810">
                  <w:rPr>
                    <w:noProof/>
                    <w:webHidden/>
                  </w:rPr>
                  <w:tab/>
                </w:r>
                <w:r w:rsidR="009E6810">
                  <w:rPr>
                    <w:noProof/>
                    <w:webHidden/>
                  </w:rPr>
                  <w:fldChar w:fldCharType="begin"/>
                </w:r>
                <w:r w:rsidR="009E6810">
                  <w:rPr>
                    <w:noProof/>
                    <w:webHidden/>
                  </w:rPr>
                  <w:instrText xml:space="preserve"> PAGEREF _Toc490553529 \h </w:instrText>
                </w:r>
                <w:r w:rsidR="009E6810">
                  <w:rPr>
                    <w:noProof/>
                    <w:webHidden/>
                  </w:rPr>
                </w:r>
                <w:r w:rsidR="009E6810">
                  <w:rPr>
                    <w:noProof/>
                    <w:webHidden/>
                  </w:rPr>
                  <w:fldChar w:fldCharType="separate"/>
                </w:r>
                <w:r w:rsidR="009E6810">
                  <w:rPr>
                    <w:noProof/>
                    <w:webHidden/>
                  </w:rPr>
                  <w:t>3</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30" w:history="1">
                <w:r w:rsidR="009E6810" w:rsidRPr="0089040E">
                  <w:rPr>
                    <w:rStyle w:val="Hyperlink"/>
                    <w:noProof/>
                  </w:rPr>
                  <w:t>2.4.</w:t>
                </w:r>
                <w:r w:rsidR="009E6810">
                  <w:rPr>
                    <w:rFonts w:cstheme="minorBidi"/>
                    <w:noProof/>
                  </w:rPr>
                  <w:tab/>
                </w:r>
                <w:r w:rsidR="009E6810" w:rsidRPr="0089040E">
                  <w:rPr>
                    <w:rStyle w:val="Hyperlink"/>
                    <w:noProof/>
                  </w:rPr>
                  <w:t>Mitarbeiterliste ausgeben</w:t>
                </w:r>
                <w:r w:rsidR="009E6810">
                  <w:rPr>
                    <w:noProof/>
                    <w:webHidden/>
                  </w:rPr>
                  <w:tab/>
                </w:r>
                <w:r w:rsidR="009E6810">
                  <w:rPr>
                    <w:noProof/>
                    <w:webHidden/>
                  </w:rPr>
                  <w:fldChar w:fldCharType="begin"/>
                </w:r>
                <w:r w:rsidR="009E6810">
                  <w:rPr>
                    <w:noProof/>
                    <w:webHidden/>
                  </w:rPr>
                  <w:instrText xml:space="preserve"> PAGEREF _Toc490553530 \h </w:instrText>
                </w:r>
                <w:r w:rsidR="009E6810">
                  <w:rPr>
                    <w:noProof/>
                    <w:webHidden/>
                  </w:rPr>
                </w:r>
                <w:r w:rsidR="009E6810">
                  <w:rPr>
                    <w:noProof/>
                    <w:webHidden/>
                  </w:rPr>
                  <w:fldChar w:fldCharType="separate"/>
                </w:r>
                <w:r w:rsidR="009E6810">
                  <w:rPr>
                    <w:noProof/>
                    <w:webHidden/>
                  </w:rPr>
                  <w:t>3</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31" w:history="1">
                <w:r w:rsidR="009E6810" w:rsidRPr="0089040E">
                  <w:rPr>
                    <w:rStyle w:val="Hyperlink"/>
                    <w:noProof/>
                  </w:rPr>
                  <w:t>2.5.</w:t>
                </w:r>
                <w:r w:rsidR="009E6810">
                  <w:rPr>
                    <w:rFonts w:cstheme="minorBidi"/>
                    <w:noProof/>
                  </w:rPr>
                  <w:tab/>
                </w:r>
                <w:r w:rsidR="009E6810" w:rsidRPr="0089040E">
                  <w:rPr>
                    <w:rStyle w:val="Hyperlink"/>
                    <w:noProof/>
                  </w:rPr>
                  <w:t>Abteilungsliste ausgeben</w:t>
                </w:r>
                <w:r w:rsidR="009E6810">
                  <w:rPr>
                    <w:noProof/>
                    <w:webHidden/>
                  </w:rPr>
                  <w:tab/>
                </w:r>
                <w:r w:rsidR="009E6810">
                  <w:rPr>
                    <w:noProof/>
                    <w:webHidden/>
                  </w:rPr>
                  <w:fldChar w:fldCharType="begin"/>
                </w:r>
                <w:r w:rsidR="009E6810">
                  <w:rPr>
                    <w:noProof/>
                    <w:webHidden/>
                  </w:rPr>
                  <w:instrText xml:space="preserve"> PAGEREF _Toc490553531 \h </w:instrText>
                </w:r>
                <w:r w:rsidR="009E6810">
                  <w:rPr>
                    <w:noProof/>
                    <w:webHidden/>
                  </w:rPr>
                </w:r>
                <w:r w:rsidR="009E6810">
                  <w:rPr>
                    <w:noProof/>
                    <w:webHidden/>
                  </w:rPr>
                  <w:fldChar w:fldCharType="separate"/>
                </w:r>
                <w:r w:rsidR="009E6810">
                  <w:rPr>
                    <w:noProof/>
                    <w:webHidden/>
                  </w:rPr>
                  <w:t>4</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32" w:history="1">
                <w:r w:rsidR="009E6810" w:rsidRPr="0089040E">
                  <w:rPr>
                    <w:rStyle w:val="Hyperlink"/>
                    <w:noProof/>
                  </w:rPr>
                  <w:t>2.6.</w:t>
                </w:r>
                <w:r w:rsidR="009E6810">
                  <w:rPr>
                    <w:rFonts w:cstheme="minorBidi"/>
                    <w:noProof/>
                  </w:rPr>
                  <w:tab/>
                </w:r>
                <w:r w:rsidR="009E6810" w:rsidRPr="0089040E">
                  <w:rPr>
                    <w:rStyle w:val="Hyperlink"/>
                    <w:noProof/>
                  </w:rPr>
                  <w:t>Abteilungsleiterliste ausgeben</w:t>
                </w:r>
                <w:r w:rsidR="009E6810">
                  <w:rPr>
                    <w:noProof/>
                    <w:webHidden/>
                  </w:rPr>
                  <w:tab/>
                </w:r>
                <w:r w:rsidR="009E6810">
                  <w:rPr>
                    <w:noProof/>
                    <w:webHidden/>
                  </w:rPr>
                  <w:fldChar w:fldCharType="begin"/>
                </w:r>
                <w:r w:rsidR="009E6810">
                  <w:rPr>
                    <w:noProof/>
                    <w:webHidden/>
                  </w:rPr>
                  <w:instrText xml:space="preserve"> PAGEREF _Toc490553532 \h </w:instrText>
                </w:r>
                <w:r w:rsidR="009E6810">
                  <w:rPr>
                    <w:noProof/>
                    <w:webHidden/>
                  </w:rPr>
                </w:r>
                <w:r w:rsidR="009E6810">
                  <w:rPr>
                    <w:noProof/>
                    <w:webHidden/>
                  </w:rPr>
                  <w:fldChar w:fldCharType="separate"/>
                </w:r>
                <w:r w:rsidR="009E6810">
                  <w:rPr>
                    <w:noProof/>
                    <w:webHidden/>
                  </w:rPr>
                  <w:t>4</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33" w:history="1">
                <w:r w:rsidR="009E6810" w:rsidRPr="0089040E">
                  <w:rPr>
                    <w:rStyle w:val="Hyperlink"/>
                    <w:noProof/>
                  </w:rPr>
                  <w:t>2.7.</w:t>
                </w:r>
                <w:r w:rsidR="009E6810">
                  <w:rPr>
                    <w:rFonts w:cstheme="minorBidi"/>
                    <w:noProof/>
                  </w:rPr>
                  <w:tab/>
                </w:r>
                <w:r w:rsidR="009E6810" w:rsidRPr="0089040E">
                  <w:rPr>
                    <w:rStyle w:val="Hyperlink"/>
                    <w:noProof/>
                  </w:rPr>
                  <w:t>Datensatz suchen</w:t>
                </w:r>
                <w:r w:rsidR="009E6810">
                  <w:rPr>
                    <w:noProof/>
                    <w:webHidden/>
                  </w:rPr>
                  <w:tab/>
                </w:r>
                <w:r w:rsidR="009E6810">
                  <w:rPr>
                    <w:noProof/>
                    <w:webHidden/>
                  </w:rPr>
                  <w:fldChar w:fldCharType="begin"/>
                </w:r>
                <w:r w:rsidR="009E6810">
                  <w:rPr>
                    <w:noProof/>
                    <w:webHidden/>
                  </w:rPr>
                  <w:instrText xml:space="preserve"> PAGEREF _Toc490553533 \h </w:instrText>
                </w:r>
                <w:r w:rsidR="009E6810">
                  <w:rPr>
                    <w:noProof/>
                    <w:webHidden/>
                  </w:rPr>
                </w:r>
                <w:r w:rsidR="009E6810">
                  <w:rPr>
                    <w:noProof/>
                    <w:webHidden/>
                  </w:rPr>
                  <w:fldChar w:fldCharType="separate"/>
                </w:r>
                <w:r w:rsidR="009E6810">
                  <w:rPr>
                    <w:noProof/>
                    <w:webHidden/>
                  </w:rPr>
                  <w:t>4</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34" w:history="1">
                <w:r w:rsidR="009E6810" w:rsidRPr="0089040E">
                  <w:rPr>
                    <w:rStyle w:val="Hyperlink"/>
                    <w:noProof/>
                  </w:rPr>
                  <w:t>2.8.</w:t>
                </w:r>
                <w:r w:rsidR="009E6810">
                  <w:rPr>
                    <w:rFonts w:cstheme="minorBidi"/>
                    <w:noProof/>
                  </w:rPr>
                  <w:tab/>
                </w:r>
                <w:r w:rsidR="009E6810" w:rsidRPr="0089040E">
                  <w:rPr>
                    <w:rStyle w:val="Hyperlink"/>
                    <w:noProof/>
                  </w:rPr>
                  <w:t>Daten speichern</w:t>
                </w:r>
                <w:r w:rsidR="009E6810">
                  <w:rPr>
                    <w:noProof/>
                    <w:webHidden/>
                  </w:rPr>
                  <w:tab/>
                </w:r>
                <w:r w:rsidR="009E6810">
                  <w:rPr>
                    <w:noProof/>
                    <w:webHidden/>
                  </w:rPr>
                  <w:fldChar w:fldCharType="begin"/>
                </w:r>
                <w:r w:rsidR="009E6810">
                  <w:rPr>
                    <w:noProof/>
                    <w:webHidden/>
                  </w:rPr>
                  <w:instrText xml:space="preserve"> PAGEREF _Toc490553534 \h </w:instrText>
                </w:r>
                <w:r w:rsidR="009E6810">
                  <w:rPr>
                    <w:noProof/>
                    <w:webHidden/>
                  </w:rPr>
                </w:r>
                <w:r w:rsidR="009E6810">
                  <w:rPr>
                    <w:noProof/>
                    <w:webHidden/>
                  </w:rPr>
                  <w:fldChar w:fldCharType="separate"/>
                </w:r>
                <w:r w:rsidR="009E6810">
                  <w:rPr>
                    <w:noProof/>
                    <w:webHidden/>
                  </w:rPr>
                  <w:t>5</w:t>
                </w:r>
                <w:r w:rsidR="009E6810">
                  <w:rPr>
                    <w:noProof/>
                    <w:webHidden/>
                  </w:rPr>
                  <w:fldChar w:fldCharType="end"/>
                </w:r>
              </w:hyperlink>
            </w:p>
            <w:p w:rsidR="009E6810" w:rsidRDefault="00BA7FDF">
              <w:pPr>
                <w:pStyle w:val="Verzeichnis2"/>
                <w:tabs>
                  <w:tab w:val="left" w:pos="880"/>
                  <w:tab w:val="right" w:leader="dot" w:pos="9062"/>
                </w:tabs>
                <w:rPr>
                  <w:rFonts w:cstheme="minorBidi"/>
                  <w:noProof/>
                </w:rPr>
              </w:pPr>
              <w:hyperlink w:anchor="_Toc490553535" w:history="1">
                <w:r w:rsidR="009E6810" w:rsidRPr="0089040E">
                  <w:rPr>
                    <w:rStyle w:val="Hyperlink"/>
                    <w:noProof/>
                  </w:rPr>
                  <w:t>2.9.</w:t>
                </w:r>
                <w:r w:rsidR="009E6810">
                  <w:rPr>
                    <w:rFonts w:cstheme="minorBidi"/>
                    <w:noProof/>
                  </w:rPr>
                  <w:tab/>
                </w:r>
                <w:r w:rsidR="009E6810" w:rsidRPr="0089040E">
                  <w:rPr>
                    <w:rStyle w:val="Hyperlink"/>
                    <w:noProof/>
                  </w:rPr>
                  <w:t>Datenbank laden</w:t>
                </w:r>
                <w:r w:rsidR="009E6810">
                  <w:rPr>
                    <w:noProof/>
                    <w:webHidden/>
                  </w:rPr>
                  <w:tab/>
                </w:r>
                <w:r w:rsidR="009E6810">
                  <w:rPr>
                    <w:noProof/>
                    <w:webHidden/>
                  </w:rPr>
                  <w:fldChar w:fldCharType="begin"/>
                </w:r>
                <w:r w:rsidR="009E6810">
                  <w:rPr>
                    <w:noProof/>
                    <w:webHidden/>
                  </w:rPr>
                  <w:instrText xml:space="preserve"> PAGEREF _Toc490553535 \h </w:instrText>
                </w:r>
                <w:r w:rsidR="009E6810">
                  <w:rPr>
                    <w:noProof/>
                    <w:webHidden/>
                  </w:rPr>
                </w:r>
                <w:r w:rsidR="009E6810">
                  <w:rPr>
                    <w:noProof/>
                    <w:webHidden/>
                  </w:rPr>
                  <w:fldChar w:fldCharType="separate"/>
                </w:r>
                <w:r w:rsidR="009E6810">
                  <w:rPr>
                    <w:noProof/>
                    <w:webHidden/>
                  </w:rPr>
                  <w:t>5</w:t>
                </w:r>
                <w:r w:rsidR="009E6810">
                  <w:rPr>
                    <w:noProof/>
                    <w:webHidden/>
                  </w:rPr>
                  <w:fldChar w:fldCharType="end"/>
                </w:r>
              </w:hyperlink>
            </w:p>
            <w:p w:rsidR="008E1F93" w:rsidRDefault="008E1F93">
              <w:r>
                <w:rPr>
                  <w:b/>
                  <w:bCs/>
                </w:rPr>
                <w:fldChar w:fldCharType="end"/>
              </w:r>
            </w:p>
          </w:sdtContent>
        </w:sdt>
        <w:p w:rsidR="008E1F93" w:rsidRDefault="008E1F93">
          <w:pPr>
            <w:rPr>
              <w:lang w:eastAsia="de-DE"/>
            </w:rPr>
          </w:pPr>
          <w:r>
            <w:rPr>
              <w:lang w:eastAsia="de-DE"/>
            </w:rPr>
            <w:br w:type="page"/>
          </w:r>
        </w:p>
        <w:p w:rsidR="008E1F93" w:rsidRDefault="00BA7FDF">
          <w:pPr>
            <w:rPr>
              <w:lang w:eastAsia="de-DE"/>
            </w:rPr>
          </w:pPr>
        </w:p>
      </w:sdtContent>
    </w:sdt>
    <w:p w:rsidR="00C10083" w:rsidRDefault="00C10083" w:rsidP="00C10083">
      <w:pPr>
        <w:pStyle w:val="berschrift1"/>
        <w:numPr>
          <w:ilvl w:val="0"/>
          <w:numId w:val="2"/>
        </w:numPr>
      </w:pPr>
      <w:bookmarkStart w:id="0" w:name="_Toc490553525"/>
      <w:r>
        <w:t>Einleitung</w:t>
      </w:r>
      <w:bookmarkEnd w:id="0"/>
    </w:p>
    <w:p w:rsidR="00C10083" w:rsidRDefault="00C10083" w:rsidP="00E77A9E">
      <w:pPr>
        <w:jc w:val="both"/>
        <w:rPr>
          <w:rFonts w:ascii="Arial" w:hAnsi="Arial" w:cs="Arial"/>
        </w:rPr>
      </w:pPr>
      <w:r>
        <w:rPr>
          <w:rFonts w:ascii="Arial" w:hAnsi="Arial" w:cs="Arial"/>
        </w:rPr>
        <w:t>Diese Programm ist ein Hilfsmittel zur Mitarbeiter- und Abteilungsverwaltung der Daddeldu Enterprise Ltd. Mit dem Programm ist es möglich Datensätze von Mitarbeitern, Abteilungen und Abteilungsleitern einzulesen und abzuspeichern. Es ist ausgelegt für eine Größe von 100 Mitarbeitern, 20 Abteilungen und den dazu</w:t>
      </w:r>
      <w:r w:rsidR="00DD0D52">
        <w:rPr>
          <w:rFonts w:ascii="Arial" w:hAnsi="Arial" w:cs="Arial"/>
        </w:rPr>
        <w:t>gehörigen 20 Abteilungsleitern.</w:t>
      </w:r>
      <w:r w:rsidR="00E77A9E">
        <w:rPr>
          <w:rFonts w:ascii="Arial" w:hAnsi="Arial" w:cs="Arial"/>
        </w:rPr>
        <w:t xml:space="preserve"> Ist diese maximale Anzahl an Datensätzen erreicht, ist es nicht mehr möglich Neue einzugeben.</w:t>
      </w:r>
    </w:p>
    <w:p w:rsidR="00DD0D52" w:rsidRDefault="00DD0D52" w:rsidP="00E77A9E">
      <w:pPr>
        <w:jc w:val="both"/>
        <w:rPr>
          <w:rFonts w:ascii="Arial" w:hAnsi="Arial" w:cs="Arial"/>
        </w:rPr>
      </w:pPr>
      <w:r>
        <w:rPr>
          <w:rFonts w:ascii="Arial" w:hAnsi="Arial" w:cs="Arial"/>
        </w:rPr>
        <w:t>Bei Start des Programms werden sie sofort in das Hauptmenü geleitet. Von diesem heraus</w:t>
      </w:r>
      <w:r w:rsidR="008B5EAA">
        <w:rPr>
          <w:rFonts w:ascii="Arial" w:hAnsi="Arial" w:cs="Arial"/>
        </w:rPr>
        <w:t>,</w:t>
      </w:r>
      <w:r>
        <w:rPr>
          <w:rFonts w:ascii="Arial" w:hAnsi="Arial" w:cs="Arial"/>
        </w:rPr>
        <w:t xml:space="preserve"> können sie die verschiedenen Funktionen auswählen</w:t>
      </w:r>
      <w:r w:rsidR="008B5EAA">
        <w:rPr>
          <w:rFonts w:ascii="Arial" w:hAnsi="Arial" w:cs="Arial"/>
        </w:rPr>
        <w:t>,</w:t>
      </w:r>
      <w:r>
        <w:rPr>
          <w:rFonts w:ascii="Arial" w:hAnsi="Arial" w:cs="Arial"/>
        </w:rPr>
        <w:t xml:space="preserve"> um ihr</w:t>
      </w:r>
      <w:r w:rsidR="008B5EAA">
        <w:rPr>
          <w:rFonts w:ascii="Arial" w:hAnsi="Arial" w:cs="Arial"/>
        </w:rPr>
        <w:t>e</w:t>
      </w:r>
      <w:r>
        <w:rPr>
          <w:rFonts w:ascii="Arial" w:hAnsi="Arial" w:cs="Arial"/>
        </w:rPr>
        <w:t xml:space="preserve"> Datenbank Verwaltung zu steuern.</w:t>
      </w:r>
    </w:p>
    <w:p w:rsidR="00DD0D52" w:rsidRDefault="00DD0D52" w:rsidP="00C10083">
      <w:pPr>
        <w:rPr>
          <w:rFonts w:ascii="Arial" w:hAnsi="Arial" w:cs="Arial"/>
        </w:rPr>
      </w:pPr>
      <w:r>
        <w:rPr>
          <w:rFonts w:ascii="Arial" w:hAnsi="Arial" w:cs="Arial"/>
          <w:noProof/>
        </w:rPr>
        <w:drawing>
          <wp:inline distT="0" distB="0" distL="0" distR="0">
            <wp:extent cx="5760114" cy="30124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uptmenü.jpg"/>
                    <pic:cNvPicPr/>
                  </pic:nvPicPr>
                  <pic:blipFill>
                    <a:blip r:embed="rId7">
                      <a:extLst>
                        <a:ext uri="{28A0092B-C50C-407E-A947-70E740481C1C}">
                          <a14:useLocalDpi xmlns:a14="http://schemas.microsoft.com/office/drawing/2010/main" val="0"/>
                        </a:ext>
                      </a:extLst>
                    </a:blip>
                    <a:stretch>
                      <a:fillRect/>
                    </a:stretch>
                  </pic:blipFill>
                  <pic:spPr>
                    <a:xfrm>
                      <a:off x="0" y="0"/>
                      <a:ext cx="5760114" cy="3012440"/>
                    </a:xfrm>
                    <a:prstGeom prst="rect">
                      <a:avLst/>
                    </a:prstGeom>
                  </pic:spPr>
                </pic:pic>
              </a:graphicData>
            </a:graphic>
          </wp:inline>
        </w:drawing>
      </w:r>
    </w:p>
    <w:p w:rsidR="00692D82" w:rsidRDefault="00DD0D52" w:rsidP="00E77A9E">
      <w:pPr>
        <w:jc w:val="both"/>
        <w:rPr>
          <w:rFonts w:ascii="Arial" w:hAnsi="Arial" w:cs="Arial"/>
        </w:rPr>
      </w:pPr>
      <w:r>
        <w:rPr>
          <w:rFonts w:ascii="Arial" w:hAnsi="Arial" w:cs="Arial"/>
        </w:rPr>
        <w:t>Um eine Funktion auszuwählen, müssen sie die zugehörige Nummer (0-9) in die Konsole eingeben und mit Enter bestätigen.</w:t>
      </w:r>
    </w:p>
    <w:p w:rsidR="00692D82" w:rsidRDefault="00692D82">
      <w:pPr>
        <w:rPr>
          <w:rFonts w:ascii="Arial" w:hAnsi="Arial" w:cs="Arial"/>
        </w:rPr>
      </w:pPr>
      <w:r>
        <w:rPr>
          <w:rFonts w:ascii="Arial" w:hAnsi="Arial" w:cs="Arial"/>
        </w:rPr>
        <w:br w:type="page"/>
      </w:r>
    </w:p>
    <w:p w:rsidR="00C10083" w:rsidRDefault="00C10083" w:rsidP="00E77A9E">
      <w:pPr>
        <w:pStyle w:val="berschrift1"/>
        <w:numPr>
          <w:ilvl w:val="0"/>
          <w:numId w:val="2"/>
        </w:numPr>
        <w:jc w:val="both"/>
      </w:pPr>
      <w:bookmarkStart w:id="1" w:name="_Toc490553526"/>
      <w:r>
        <w:lastRenderedPageBreak/>
        <w:t>Funktionen des Programms</w:t>
      </w:r>
      <w:bookmarkEnd w:id="1"/>
    </w:p>
    <w:p w:rsidR="00DD0D52" w:rsidRPr="00DD0D52" w:rsidRDefault="00DD0D52" w:rsidP="00E77A9E">
      <w:pPr>
        <w:jc w:val="both"/>
      </w:pPr>
    </w:p>
    <w:p w:rsidR="00DD0D52" w:rsidRDefault="00DD0D52" w:rsidP="00E77A9E">
      <w:pPr>
        <w:pStyle w:val="berschrift2"/>
        <w:numPr>
          <w:ilvl w:val="1"/>
          <w:numId w:val="2"/>
        </w:numPr>
        <w:jc w:val="both"/>
      </w:pPr>
      <w:bookmarkStart w:id="2" w:name="_Toc490553527"/>
      <w:r>
        <w:t>Mitarbeiter in die Datenbank aufnehmen</w:t>
      </w:r>
      <w:bookmarkEnd w:id="2"/>
    </w:p>
    <w:p w:rsidR="003A5EB2" w:rsidRPr="003A5EB2" w:rsidRDefault="003A5EB2" w:rsidP="00E77A9E">
      <w:pPr>
        <w:jc w:val="both"/>
      </w:pPr>
    </w:p>
    <w:p w:rsidR="00DD0D52" w:rsidRDefault="00DD0D52" w:rsidP="00E77A9E">
      <w:pPr>
        <w:jc w:val="both"/>
      </w:pPr>
      <w:r>
        <w:t>Die erste Option des Programms ist die Eingabe eines Mitarbeiters in die Datenbank. Um diese Option zu wählen</w:t>
      </w:r>
      <w:r w:rsidR="008B5EAA">
        <w:t>,</w:t>
      </w:r>
      <w:r>
        <w:t xml:space="preserve"> muss bereits eine Abteilung bestehen.</w:t>
      </w:r>
      <w:r w:rsidR="00D85991">
        <w:t xml:space="preserve"> </w:t>
      </w:r>
      <w:r w:rsidR="00417F28">
        <w:t xml:space="preserve">Es wird eine Liste der Abteilungen ausgegeben, aus der sie wählen können. </w:t>
      </w:r>
      <w:r w:rsidR="00D85991">
        <w:t>Dafür die Nummer der Abteilung aus der Liste ei</w:t>
      </w:r>
      <w:r w:rsidR="008B5EAA">
        <w:t>ntragen und mit Enter bestätigen.</w:t>
      </w:r>
      <w:r w:rsidR="00E51BFD">
        <w:t xml:space="preserve"> Wenn die richtige Abteilun</w:t>
      </w:r>
      <w:r w:rsidR="008B5EAA">
        <w:t xml:space="preserve">g noch nicht eingetragen wurde </w:t>
      </w:r>
      <w:r w:rsidR="00E51BFD">
        <w:t>oder sie aus einem anderem Grund die Eingabe beenden möchten, drücken sie die 0.</w:t>
      </w:r>
    </w:p>
    <w:p w:rsidR="00E51BFD" w:rsidRDefault="00D85991" w:rsidP="00E77A9E">
      <w:pPr>
        <w:jc w:val="both"/>
      </w:pPr>
      <w:r>
        <w:t xml:space="preserve">Danach werden die Daten über Namen, Beitrittsjahr, Adresse und Telefonnummern eingetragen. </w:t>
      </w:r>
      <w:r w:rsidR="00E51BFD">
        <w:t>Ihre Eingabe darf bis zu 30 Zeichen lang sein. Ist ihr Name, Straßenname, etc. länger als diese 30 Zeichen, kürzen sie diese</w:t>
      </w:r>
      <w:r w:rsidR="008B5EAA">
        <w:t>n</w:t>
      </w:r>
      <w:r w:rsidR="00E51BFD">
        <w:t xml:space="preserve"> sinnvoll ab.</w:t>
      </w:r>
      <w:r w:rsidR="003A5EB2">
        <w:t xml:space="preserve"> Bei der Eingabe der Hausnummer können sie Erweiterung (wie z.B. 14a), eintragen. Diese werden genauso </w:t>
      </w:r>
      <w:r w:rsidR="00387629">
        <w:t xml:space="preserve">gespeichert. Die Eingabe der Postleitzahl ist auf deutsche Adressen ausgelegt, also werden </w:t>
      </w:r>
      <w:r w:rsidR="008B5EAA">
        <w:t>nur Zahlen zwischen 1001 und 99998 akzeptiert</w:t>
      </w:r>
      <w:r w:rsidR="00387629">
        <w:t>.</w:t>
      </w:r>
      <w:r w:rsidR="00613476">
        <w:t xml:space="preserve"> Die Personalnummer des Mitarbeiters wird automatisch angelegt.</w:t>
      </w:r>
    </w:p>
    <w:p w:rsidR="00613476" w:rsidRDefault="00613476" w:rsidP="00E77A9E">
      <w:pPr>
        <w:jc w:val="both"/>
      </w:pPr>
      <w:r>
        <w:t>Wenn alle Eingaben erfolgt sind, werden sie zurück in das Hauptmenü geleitet.</w:t>
      </w:r>
    </w:p>
    <w:p w:rsidR="003A5EB2" w:rsidRDefault="003A5EB2" w:rsidP="00E77A9E">
      <w:pPr>
        <w:jc w:val="both"/>
      </w:pPr>
    </w:p>
    <w:p w:rsidR="003A5EB2" w:rsidRDefault="003A5EB2" w:rsidP="00E77A9E">
      <w:pPr>
        <w:pStyle w:val="berschrift2"/>
        <w:numPr>
          <w:ilvl w:val="1"/>
          <w:numId w:val="2"/>
        </w:numPr>
        <w:jc w:val="both"/>
      </w:pPr>
      <w:bookmarkStart w:id="3" w:name="_Toc490553528"/>
      <w:r>
        <w:t>Abteilung in die Datenbank aufnehmen</w:t>
      </w:r>
      <w:bookmarkEnd w:id="3"/>
    </w:p>
    <w:p w:rsidR="00387629" w:rsidRPr="00387629" w:rsidRDefault="00387629" w:rsidP="00E77A9E">
      <w:pPr>
        <w:jc w:val="both"/>
      </w:pPr>
    </w:p>
    <w:p w:rsidR="003A5EB2" w:rsidRDefault="003A5EB2" w:rsidP="00E77A9E">
      <w:pPr>
        <w:jc w:val="both"/>
      </w:pPr>
      <w:r>
        <w:t>In dieser Funktion wird eine Abteilung in der Datenbank erfasst. Dafür nacheinander die abgefragten Daten eint</w:t>
      </w:r>
      <w:r w:rsidR="00387629">
        <w:t xml:space="preserve">ragen und mit Enter bestätigen. Für die Eingaben gilt das gleiche wie bei der </w:t>
      </w:r>
      <w:r w:rsidR="008E1F93">
        <w:t>Eingabe</w:t>
      </w:r>
      <w:r w:rsidR="00387629">
        <w:t xml:space="preserve"> der Mitarbeiter.</w:t>
      </w:r>
    </w:p>
    <w:p w:rsidR="00387629" w:rsidRDefault="00387629" w:rsidP="00E77A9E">
      <w:pPr>
        <w:jc w:val="both"/>
      </w:pPr>
    </w:p>
    <w:p w:rsidR="00387629" w:rsidRDefault="00387629" w:rsidP="00E77A9E">
      <w:pPr>
        <w:pStyle w:val="berschrift2"/>
        <w:numPr>
          <w:ilvl w:val="1"/>
          <w:numId w:val="2"/>
        </w:numPr>
        <w:jc w:val="both"/>
      </w:pPr>
      <w:bookmarkStart w:id="4" w:name="_Toc490553529"/>
      <w:r>
        <w:t>Abteilungsleiter in die Datenbank aufnehmen</w:t>
      </w:r>
      <w:bookmarkEnd w:id="4"/>
    </w:p>
    <w:p w:rsidR="00387629" w:rsidRDefault="00387629" w:rsidP="00E77A9E">
      <w:pPr>
        <w:jc w:val="both"/>
      </w:pPr>
    </w:p>
    <w:p w:rsidR="00387629" w:rsidRDefault="00387629" w:rsidP="00E77A9E">
      <w:pPr>
        <w:jc w:val="both"/>
      </w:pPr>
      <w:r>
        <w:t xml:space="preserve">Die Eingabe der Abteilungsleiter ist ähnlich aufgebaut wie die Eingabe der Mitarbeiter. Für die Eingabe muss auch bereits eine Abteilung bestehen. Wenn es eine oder mehrere gibt, wird eine Liste ausgegeben, aus der gewählt wird. Um einen neuen Eintrag zu schreiben muss die Leitung der Abteilung unbesetzt sein. </w:t>
      </w:r>
      <w:r w:rsidR="00D263EF">
        <w:t>Die Abteilung muss dafür neu erstellt sein</w:t>
      </w:r>
      <w:r w:rsidR="008F534F">
        <w:t xml:space="preserve"> oder</w:t>
      </w:r>
      <w:r w:rsidR="00D263EF">
        <w:t xml:space="preserve"> de</w:t>
      </w:r>
      <w:r w:rsidR="008F534F">
        <w:t>r alte</w:t>
      </w:r>
      <w:r w:rsidR="00D263EF">
        <w:t xml:space="preserve"> A</w:t>
      </w:r>
      <w:r w:rsidR="008B5EAA">
        <w:t xml:space="preserve">bteilungsleiter </w:t>
      </w:r>
      <w:r w:rsidR="008F534F">
        <w:t>wird vorher gelöscht</w:t>
      </w:r>
      <w:r w:rsidR="00D263EF">
        <w:t xml:space="preserve">. Wie das </w:t>
      </w:r>
      <w:r w:rsidR="008F534F">
        <w:t xml:space="preserve">Löschen </w:t>
      </w:r>
      <w:r w:rsidR="00D263EF">
        <w:t>möglich ist, wird in Abschnitt 2.7 beschrieben.</w:t>
      </w:r>
    </w:p>
    <w:p w:rsidR="00D263EF" w:rsidRDefault="00D263EF" w:rsidP="00E77A9E">
      <w:pPr>
        <w:jc w:val="both"/>
      </w:pPr>
      <w:r>
        <w:t>Die r</w:t>
      </w:r>
      <w:r w:rsidR="008F534F">
        <w:t xml:space="preserve">estliche Datenerfassung erfolgt </w:t>
      </w:r>
      <w:r>
        <w:t xml:space="preserve">wie bei der Eingabe der Mitarbeiter. </w:t>
      </w:r>
    </w:p>
    <w:p w:rsidR="00613476" w:rsidRDefault="00D263EF" w:rsidP="00E77A9E">
      <w:pPr>
        <w:jc w:val="both"/>
      </w:pPr>
      <w:r>
        <w:t>Wichtig: Ein neu erfasster Abteilungsleiter wird automatisch in der Mitarbeiter Datenbank erfasst! Sie müssen diesen also nicht extra dort eintragen.</w:t>
      </w:r>
    </w:p>
    <w:p w:rsidR="00613476" w:rsidRDefault="00613476" w:rsidP="00E77A9E">
      <w:pPr>
        <w:jc w:val="both"/>
      </w:pPr>
    </w:p>
    <w:p w:rsidR="00613476" w:rsidRDefault="00613476" w:rsidP="00E77A9E">
      <w:pPr>
        <w:pStyle w:val="berschrift2"/>
        <w:numPr>
          <w:ilvl w:val="1"/>
          <w:numId w:val="2"/>
        </w:numPr>
        <w:jc w:val="both"/>
      </w:pPr>
      <w:bookmarkStart w:id="5" w:name="_Toc490553530"/>
      <w:r>
        <w:t>Mitarbeiterliste ausgeben</w:t>
      </w:r>
      <w:bookmarkEnd w:id="5"/>
    </w:p>
    <w:p w:rsidR="00613476" w:rsidRDefault="00613476" w:rsidP="00E77A9E">
      <w:pPr>
        <w:jc w:val="both"/>
      </w:pPr>
    </w:p>
    <w:p w:rsidR="00613476" w:rsidRDefault="00613476" w:rsidP="00E77A9E">
      <w:pPr>
        <w:jc w:val="both"/>
      </w:pPr>
      <w:r>
        <w:t>Hier wird eine komplette Liste aller Mitarbeiter (inkl. Abteilungsleiter) ausgegeben. Diese ist sortiert nach den Personalnummern der Mitarbeiter.</w:t>
      </w:r>
    </w:p>
    <w:p w:rsidR="00FB6BB1" w:rsidRDefault="00FB6BB1" w:rsidP="00E77A9E">
      <w:pPr>
        <w:jc w:val="both"/>
      </w:pPr>
    </w:p>
    <w:p w:rsidR="00613476" w:rsidRDefault="00613476" w:rsidP="00E77A9E">
      <w:pPr>
        <w:pStyle w:val="berschrift2"/>
        <w:numPr>
          <w:ilvl w:val="1"/>
          <w:numId w:val="2"/>
        </w:numPr>
        <w:jc w:val="both"/>
      </w:pPr>
      <w:bookmarkStart w:id="6" w:name="_Toc490553531"/>
      <w:r>
        <w:lastRenderedPageBreak/>
        <w:t>Abteilungsliste ausgeben</w:t>
      </w:r>
      <w:bookmarkEnd w:id="6"/>
    </w:p>
    <w:p w:rsidR="00613476" w:rsidRDefault="00613476" w:rsidP="00E77A9E">
      <w:pPr>
        <w:jc w:val="both"/>
      </w:pPr>
    </w:p>
    <w:p w:rsidR="007F794B" w:rsidRDefault="007F794B" w:rsidP="00E77A9E">
      <w:pPr>
        <w:jc w:val="both"/>
      </w:pPr>
      <w:r>
        <w:t>Ausgabe einer Liste aller Abteilungen, sortiert nach dem Zeitpunkt der Erfassung in die Datenbank</w:t>
      </w:r>
      <w:r w:rsidR="00D41FA2">
        <w:t>.</w:t>
      </w:r>
    </w:p>
    <w:p w:rsidR="007F794B" w:rsidRDefault="007F794B" w:rsidP="00E77A9E">
      <w:pPr>
        <w:jc w:val="both"/>
      </w:pPr>
    </w:p>
    <w:p w:rsidR="007F794B" w:rsidRDefault="007F794B" w:rsidP="00E77A9E">
      <w:pPr>
        <w:pStyle w:val="berschrift2"/>
        <w:numPr>
          <w:ilvl w:val="1"/>
          <w:numId w:val="2"/>
        </w:numPr>
        <w:jc w:val="both"/>
      </w:pPr>
      <w:bookmarkStart w:id="7" w:name="_Toc490553532"/>
      <w:r>
        <w:t>Abteilungsleiterliste ausgeben</w:t>
      </w:r>
      <w:bookmarkEnd w:id="7"/>
    </w:p>
    <w:p w:rsidR="007F794B" w:rsidRDefault="007F794B" w:rsidP="00E77A9E">
      <w:pPr>
        <w:jc w:val="both"/>
      </w:pPr>
    </w:p>
    <w:p w:rsidR="007F794B" w:rsidRDefault="00D427A7" w:rsidP="00E77A9E">
      <w:pPr>
        <w:jc w:val="both"/>
      </w:pPr>
      <w:r>
        <w:t>Ausgabe einer Liste aller Abteilungsleiter</w:t>
      </w:r>
      <w:r w:rsidR="00D41FA2">
        <w:t>, sortiert nach dem Zeitpunkt der Erfassung in die Datenbank.</w:t>
      </w:r>
    </w:p>
    <w:p w:rsidR="00D41FA2" w:rsidRDefault="00D41FA2" w:rsidP="00E77A9E">
      <w:pPr>
        <w:jc w:val="both"/>
      </w:pPr>
    </w:p>
    <w:p w:rsidR="00D41FA2" w:rsidRDefault="00D41FA2" w:rsidP="00E77A9E">
      <w:pPr>
        <w:pStyle w:val="berschrift2"/>
        <w:numPr>
          <w:ilvl w:val="1"/>
          <w:numId w:val="2"/>
        </w:numPr>
        <w:jc w:val="both"/>
      </w:pPr>
      <w:bookmarkStart w:id="8" w:name="_Toc490553533"/>
      <w:r>
        <w:t>Datensatz suchen</w:t>
      </w:r>
      <w:bookmarkEnd w:id="8"/>
    </w:p>
    <w:p w:rsidR="00D41FA2" w:rsidRDefault="00D41FA2" w:rsidP="00E77A9E">
      <w:pPr>
        <w:jc w:val="both"/>
      </w:pPr>
    </w:p>
    <w:p w:rsidR="00B448E3" w:rsidRDefault="00DD264E" w:rsidP="00E77A9E">
      <w:pPr>
        <w:jc w:val="both"/>
      </w:pPr>
      <w:r>
        <w:t>Sie werden zuerst aufgefordert eine Datenbank auszuwählen, in der sie suchen möchten. Die Auswahl erfolgt über die angezeigte Nummer und dem Best</w:t>
      </w:r>
      <w:r w:rsidR="00B448E3">
        <w:t>ätigen der Eingabe durch Enter.</w:t>
      </w:r>
    </w:p>
    <w:p w:rsidR="00152853" w:rsidRDefault="00DD264E" w:rsidP="00E77A9E">
      <w:pPr>
        <w:jc w:val="both"/>
      </w:pPr>
      <w:r>
        <w:t xml:space="preserve">Haben sie die Datenbank ausgewählt, geben sie ein Suchwort ein welches sie suchen möchten. Groß- und Kleinschreibung kann hierbei vernachlässigt werden. </w:t>
      </w:r>
      <w:r w:rsidR="00BA7FDF">
        <w:t>Das Suchwort muss nicht komplett eingegeben werden und auch nicht am Anfang des zu suchenden Begriffes stehen (z.B. reicht die Eingabe „ent“ aus, um die Abteilung „Entwicklung“ zu finden).</w:t>
      </w:r>
      <w:bookmarkStart w:id="9" w:name="_GoBack"/>
      <w:bookmarkEnd w:id="9"/>
    </w:p>
    <w:p w:rsidR="00152853" w:rsidRDefault="00152853" w:rsidP="00E77A9E">
      <w:pPr>
        <w:jc w:val="both"/>
      </w:pPr>
      <w:r>
        <w:t>Mitarbeiter Datenbank: Personalnummer, Vor- &amp; Nachname, Abteilung</w:t>
      </w:r>
    </w:p>
    <w:p w:rsidR="00152853" w:rsidRDefault="00152853" w:rsidP="00E77A9E">
      <w:pPr>
        <w:jc w:val="both"/>
      </w:pPr>
      <w:r>
        <w:t>Abteilungsdatenbank: Name der Abteilung, Vor- und Nachname des Abteilungsleiters</w:t>
      </w:r>
    </w:p>
    <w:p w:rsidR="00152853" w:rsidRDefault="00152853" w:rsidP="00E77A9E">
      <w:pPr>
        <w:jc w:val="both"/>
      </w:pPr>
      <w:r>
        <w:t>Abteilungsleiter Datenbank: Vor- &amp; Nachname des Abteilungsleiters, Name der Abteilung</w:t>
      </w:r>
    </w:p>
    <w:p w:rsidR="00D41FA2" w:rsidRDefault="00152853" w:rsidP="00E77A9E">
      <w:pPr>
        <w:jc w:val="both"/>
      </w:pPr>
      <w:r>
        <w:t>W</w:t>
      </w:r>
      <w:r w:rsidR="00DD264E">
        <w:t>enn sie ihr Wort eingegeben und mit Enter bestätigt haben, wird ihnen eine Liste mit allen Treffern präsentiert. Es bestehen die Option diese Einträge ändern oder zu löschen (löschen vo</w:t>
      </w:r>
      <w:r w:rsidR="008F534F">
        <w:t>n Abteilungen ist in dem Programm nicht möglich</w:t>
      </w:r>
      <w:r w:rsidR="00DD264E">
        <w:t>). Wenn sie die Wahl getroffen haben, ob sie einen Eintrag ändern oder löschen möchten, müssen sie den Eintrag auswählen. Dafür stehen bei allen Suchtreffern Nummern vor dem Eintrag</w:t>
      </w:r>
      <w:r w:rsidR="008F4120">
        <w:t xml:space="preserve"> (Nicht zu verwechseln mit den Personalnummern!)</w:t>
      </w:r>
      <w:r w:rsidR="00DD264E">
        <w:t>.</w:t>
      </w:r>
      <w:r w:rsidR="00B876D1" w:rsidRPr="00B876D1">
        <w:rPr>
          <w:noProof/>
        </w:rPr>
        <w:t xml:space="preserve"> </w:t>
      </w:r>
      <w:r w:rsidR="00B876D1">
        <w:rPr>
          <w:noProof/>
        </w:rPr>
        <w:drawing>
          <wp:inline distT="0" distB="0" distL="0" distR="0" wp14:anchorId="5EA4F62F" wp14:editId="79854BC0">
            <wp:extent cx="5790873" cy="3028208"/>
            <wp:effectExtent l="0" t="0" r="63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swahl bei Suche.png"/>
                    <pic:cNvPicPr/>
                  </pic:nvPicPr>
                  <pic:blipFill>
                    <a:blip r:embed="rId8">
                      <a:extLst>
                        <a:ext uri="{28A0092B-C50C-407E-A947-70E740481C1C}">
                          <a14:useLocalDpi xmlns:a14="http://schemas.microsoft.com/office/drawing/2010/main" val="0"/>
                        </a:ext>
                      </a:extLst>
                    </a:blip>
                    <a:stretch>
                      <a:fillRect/>
                    </a:stretch>
                  </pic:blipFill>
                  <pic:spPr>
                    <a:xfrm>
                      <a:off x="0" y="0"/>
                      <a:ext cx="5819461" cy="3043158"/>
                    </a:xfrm>
                    <a:prstGeom prst="rect">
                      <a:avLst/>
                    </a:prstGeom>
                  </pic:spPr>
                </pic:pic>
              </a:graphicData>
            </a:graphic>
          </wp:inline>
        </w:drawing>
      </w:r>
    </w:p>
    <w:p w:rsidR="00E17606" w:rsidRDefault="00E17606" w:rsidP="00E77A9E">
      <w:pPr>
        <w:jc w:val="both"/>
      </w:pPr>
    </w:p>
    <w:p w:rsidR="00DD264E" w:rsidRDefault="00DD264E" w:rsidP="00E77A9E">
      <w:pPr>
        <w:jc w:val="both"/>
      </w:pPr>
      <w:r>
        <w:lastRenderedPageBreak/>
        <w:t>Um einen Eintrag zu wählen</w:t>
      </w:r>
      <w:r w:rsidR="00152853">
        <w:t>,</w:t>
      </w:r>
      <w:r>
        <w:t xml:space="preserve"> müssen </w:t>
      </w:r>
      <w:r w:rsidR="00152853">
        <w:t xml:space="preserve">sie </w:t>
      </w:r>
      <w:r>
        <w:t>diese Nummer eingeben. Wenn sie falsche Nummern eingeben</w:t>
      </w:r>
      <w:r w:rsidR="00152853">
        <w:t>,</w:t>
      </w:r>
      <w:r>
        <w:t xml:space="preserve"> kann es zu ungewollten Ergebnissen führen.</w:t>
      </w:r>
    </w:p>
    <w:p w:rsidR="00E17606" w:rsidRDefault="00E17606" w:rsidP="00E77A9E">
      <w:pPr>
        <w:jc w:val="both"/>
      </w:pPr>
      <w:r>
        <w:t>Wenn sie in der Mitarbeiter Datenbank suchen und dort einen Eintrag eines Abteilungsleiters auswählen, ist es nicht möglich diesen zu verändern/löschen. Dies ist nur möglich über die Abteilungsleiter Datenbank. Das Programm wird sie in diesem Fall auch darauf hinweisen. Im Anschluss werden sie wieder ins Hauptmenü geleitet.</w:t>
      </w:r>
    </w:p>
    <w:p w:rsidR="00AC2549" w:rsidRDefault="00AC2549" w:rsidP="00E77A9E">
      <w:pPr>
        <w:jc w:val="both"/>
      </w:pPr>
      <w:r>
        <w:t xml:space="preserve">Beim Löschen der Einträge </w:t>
      </w:r>
      <w:r w:rsidR="00F92DC3">
        <w:t xml:space="preserve">werden </w:t>
      </w:r>
      <w:r>
        <w:t>Personalnummern nicht verändert. Diese bleiben bestehen, um mögliche Missverständnisse mit getauschten Nummern zu vermeiden. Wenn sie einen Abteilungsleiter Eintrag löschen, wird dieser automatisch auch aus der Mitarbeiter Datenbank entfernt.</w:t>
      </w:r>
    </w:p>
    <w:p w:rsidR="00AC2549" w:rsidRDefault="00AC2549" w:rsidP="00E77A9E">
      <w:pPr>
        <w:jc w:val="both"/>
      </w:pPr>
      <w:r>
        <w:t>Beim Ändern der Einträge müssen sie alle Daten erneut eingeben und somit den Eintrag überschreiben. Danach werden sie zurück ins Hauptmenü geleitet.</w:t>
      </w:r>
    </w:p>
    <w:p w:rsidR="008F534F" w:rsidRDefault="00AA1DB6" w:rsidP="00E77A9E">
      <w:pPr>
        <w:jc w:val="both"/>
      </w:pPr>
      <w:r>
        <w:t>Wenn sie alle Einträge in löschen möchten, also das Programm in den Werkzustand versetzen</w:t>
      </w:r>
      <w:r w:rsidR="00202F6A">
        <w:t xml:space="preserve"> möchten</w:t>
      </w:r>
      <w:r>
        <w:t>, müssen sie alle .dtb Dateien im Ordner des Programms (…\Studienleistung INF1</w:t>
      </w:r>
      <w:r w:rsidR="00F92DC3">
        <w:t>\</w:t>
      </w:r>
      <w:r w:rsidR="00F92DC3" w:rsidRPr="00F92DC3">
        <w:t xml:space="preserve"> </w:t>
      </w:r>
      <w:r w:rsidR="00F92DC3">
        <w:t>Studienleistung INF1</w:t>
      </w:r>
      <w:r>
        <w:t>) löschen.</w:t>
      </w:r>
    </w:p>
    <w:p w:rsidR="00AC2549" w:rsidRDefault="00AC2549" w:rsidP="00E77A9E">
      <w:pPr>
        <w:jc w:val="both"/>
      </w:pPr>
    </w:p>
    <w:p w:rsidR="00AC2549" w:rsidRDefault="00AC2549" w:rsidP="00E77A9E">
      <w:pPr>
        <w:pStyle w:val="berschrift2"/>
        <w:numPr>
          <w:ilvl w:val="1"/>
          <w:numId w:val="2"/>
        </w:numPr>
        <w:jc w:val="both"/>
      </w:pPr>
      <w:bookmarkStart w:id="10" w:name="_Toc490553534"/>
      <w:r>
        <w:t>Daten speichern</w:t>
      </w:r>
      <w:bookmarkEnd w:id="10"/>
    </w:p>
    <w:p w:rsidR="00AC2549" w:rsidRDefault="00AC2549" w:rsidP="00E77A9E">
      <w:pPr>
        <w:jc w:val="both"/>
      </w:pPr>
    </w:p>
    <w:p w:rsidR="00AC2549" w:rsidRDefault="00AC2549" w:rsidP="00E77A9E">
      <w:pPr>
        <w:jc w:val="both"/>
      </w:pPr>
      <w:r>
        <w:t>In dieser Option speichern sie alle Datenbanken ab. Das Programm speichert nicht automatisch also vergewissern sie sich vor dem Beenden, dass sie auf speichern drücken. Sollte ihnen beim Eingeben der Daten ein schwerwiegender Fehler unterlaufen sein</w:t>
      </w:r>
      <w:r w:rsidR="00EB63FF">
        <w:t>, dann können sie das Programm beenden ohne zu sichern. Das Laden der Datensätze erfolgt mit jedem Programmstart.</w:t>
      </w:r>
    </w:p>
    <w:p w:rsidR="00EB63FF" w:rsidRDefault="00EB63FF" w:rsidP="00E77A9E">
      <w:pPr>
        <w:jc w:val="both"/>
      </w:pPr>
    </w:p>
    <w:p w:rsidR="00EB63FF" w:rsidRDefault="00AA1DB6" w:rsidP="00E77A9E">
      <w:pPr>
        <w:pStyle w:val="berschrift2"/>
        <w:numPr>
          <w:ilvl w:val="1"/>
          <w:numId w:val="2"/>
        </w:numPr>
        <w:jc w:val="both"/>
      </w:pPr>
      <w:bookmarkStart w:id="11" w:name="_Toc490553535"/>
      <w:r>
        <w:t>Datenbank laden</w:t>
      </w:r>
      <w:bookmarkEnd w:id="11"/>
    </w:p>
    <w:p w:rsidR="00EB63FF" w:rsidRDefault="00EB63FF" w:rsidP="00E77A9E">
      <w:pPr>
        <w:jc w:val="both"/>
      </w:pPr>
    </w:p>
    <w:p w:rsidR="00AA1DB6" w:rsidRDefault="00AA1DB6" w:rsidP="00E77A9E">
      <w:pPr>
        <w:jc w:val="both"/>
      </w:pPr>
      <w:r>
        <w:t>Mit dieser Option können sie die gespeicherten Datenbanken laden.</w:t>
      </w:r>
    </w:p>
    <w:p w:rsidR="008F534F" w:rsidRPr="008F534F" w:rsidRDefault="00AA1DB6" w:rsidP="00E77A9E">
      <w:pPr>
        <w:jc w:val="both"/>
      </w:pPr>
      <w:r>
        <w:t>Achtung: Wenn sie ihre Änderungen noch nicht gespeichert haben, werden diese überschrieben!</w:t>
      </w:r>
    </w:p>
    <w:sectPr w:rsidR="008F534F" w:rsidRPr="008F534F" w:rsidSect="00C1008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451C"/>
    <w:multiLevelType w:val="multilevel"/>
    <w:tmpl w:val="65307D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652473"/>
    <w:multiLevelType w:val="hybridMultilevel"/>
    <w:tmpl w:val="E0EEA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1813A1"/>
    <w:multiLevelType w:val="multilevel"/>
    <w:tmpl w:val="8F86848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B203A8"/>
    <w:multiLevelType w:val="hybridMultilevel"/>
    <w:tmpl w:val="1E1A451E"/>
    <w:lvl w:ilvl="0" w:tplc="461E5772">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D915EA"/>
    <w:multiLevelType w:val="hybridMultilevel"/>
    <w:tmpl w:val="E0FCA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28"/>
    <w:rsid w:val="000F70BA"/>
    <w:rsid w:val="00152853"/>
    <w:rsid w:val="001E5CE4"/>
    <w:rsid w:val="00202F6A"/>
    <w:rsid w:val="0034340A"/>
    <w:rsid w:val="00376650"/>
    <w:rsid w:val="00387629"/>
    <w:rsid w:val="003A5EB2"/>
    <w:rsid w:val="00417F28"/>
    <w:rsid w:val="00443B40"/>
    <w:rsid w:val="00445139"/>
    <w:rsid w:val="004E7343"/>
    <w:rsid w:val="005E1C5F"/>
    <w:rsid w:val="00613476"/>
    <w:rsid w:val="00677C17"/>
    <w:rsid w:val="00692D82"/>
    <w:rsid w:val="006A5928"/>
    <w:rsid w:val="006B757A"/>
    <w:rsid w:val="007F794B"/>
    <w:rsid w:val="008B5EAA"/>
    <w:rsid w:val="008E1F93"/>
    <w:rsid w:val="008F4120"/>
    <w:rsid w:val="008F534F"/>
    <w:rsid w:val="009E6810"/>
    <w:rsid w:val="00AA1DB6"/>
    <w:rsid w:val="00AC2549"/>
    <w:rsid w:val="00B448E3"/>
    <w:rsid w:val="00B774E6"/>
    <w:rsid w:val="00B876D1"/>
    <w:rsid w:val="00BA7FDF"/>
    <w:rsid w:val="00C10083"/>
    <w:rsid w:val="00D263EF"/>
    <w:rsid w:val="00D41FA2"/>
    <w:rsid w:val="00D427A7"/>
    <w:rsid w:val="00D85991"/>
    <w:rsid w:val="00DD0D52"/>
    <w:rsid w:val="00DD264E"/>
    <w:rsid w:val="00E17606"/>
    <w:rsid w:val="00E51BFD"/>
    <w:rsid w:val="00E77A9E"/>
    <w:rsid w:val="00EB63FF"/>
    <w:rsid w:val="00EB7D52"/>
    <w:rsid w:val="00EF7775"/>
    <w:rsid w:val="00F20866"/>
    <w:rsid w:val="00F301C0"/>
    <w:rsid w:val="00F47AA7"/>
    <w:rsid w:val="00F52EA5"/>
    <w:rsid w:val="00F92DC3"/>
    <w:rsid w:val="00FB6B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9609"/>
  <w15:chartTrackingRefBased/>
  <w15:docId w15:val="{AC285F67-7960-4DFA-83DE-193A968B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0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87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1008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10083"/>
    <w:rPr>
      <w:rFonts w:eastAsiaTheme="minorEastAsia"/>
      <w:lang w:eastAsia="de-DE"/>
    </w:rPr>
  </w:style>
  <w:style w:type="character" w:customStyle="1" w:styleId="berschrift1Zchn">
    <w:name w:val="Überschrift 1 Zchn"/>
    <w:basedOn w:val="Absatz-Standardschriftart"/>
    <w:link w:val="berschrift1"/>
    <w:uiPriority w:val="9"/>
    <w:rsid w:val="00C1008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10083"/>
    <w:pPr>
      <w:outlineLvl w:val="9"/>
    </w:pPr>
    <w:rPr>
      <w:lang w:eastAsia="de-DE"/>
    </w:rPr>
  </w:style>
  <w:style w:type="paragraph" w:styleId="Verzeichnis2">
    <w:name w:val="toc 2"/>
    <w:basedOn w:val="Standard"/>
    <w:next w:val="Standard"/>
    <w:autoRedefine/>
    <w:uiPriority w:val="39"/>
    <w:unhideWhenUsed/>
    <w:rsid w:val="00C1008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C1008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10083"/>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10083"/>
    <w:rPr>
      <w:color w:val="0563C1" w:themeColor="hyperlink"/>
      <w:u w:val="single"/>
    </w:rPr>
  </w:style>
  <w:style w:type="paragraph" w:styleId="Listenabsatz">
    <w:name w:val="List Paragraph"/>
    <w:basedOn w:val="Standard"/>
    <w:uiPriority w:val="34"/>
    <w:qFormat/>
    <w:rsid w:val="00C10083"/>
    <w:pPr>
      <w:ind w:left="720"/>
      <w:contextualSpacing/>
    </w:pPr>
  </w:style>
  <w:style w:type="character" w:customStyle="1" w:styleId="berschrift2Zchn">
    <w:name w:val="Überschrift 2 Zchn"/>
    <w:basedOn w:val="Absatz-Standardschriftart"/>
    <w:link w:val="berschrift2"/>
    <w:uiPriority w:val="9"/>
    <w:rsid w:val="00DD0D5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876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2017-07-07T00:00:00</PublishDate>
  <Abstract/>
  <CompanyAddress>Fakestreet 123, 21123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C90C2-A6BA-4284-9EB3-C048CE08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1001</Words>
  <Characters>6307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Handbuch</vt:lpstr>
    </vt:vector>
  </TitlesOfParts>
  <Company>Daddeldu Enterprise Ltd.</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subject>Programm zur Mitarbeiterverwaltung</dc:subject>
  <dc:creator>Kalckhoff Philipp</dc:creator>
  <cp:keywords/>
  <dc:description/>
  <cp:lastModifiedBy>Kalckhoff Philipp</cp:lastModifiedBy>
  <cp:revision>17</cp:revision>
  <dcterms:created xsi:type="dcterms:W3CDTF">2017-07-07T09:12:00Z</dcterms:created>
  <dcterms:modified xsi:type="dcterms:W3CDTF">2017-08-17T07:51:00Z</dcterms:modified>
</cp:coreProperties>
</file>