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c00000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40"/>
          <w:szCs w:val="40"/>
          <w:highlight w:val="white"/>
          <w:rtl w:val="0"/>
        </w:rPr>
        <w:t xml:space="preserve">8TECHNICAL DOCUMENTATION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 Narrow" w:cs="Arial Narrow" w:eastAsia="Arial Narrow" w:hAnsi="Arial Narro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highlight w:val="white"/>
          <w:rtl w:val="0"/>
        </w:rPr>
        <w:t xml:space="preserve">[Project]</w:t>
      </w:r>
    </w:p>
    <w:p w:rsidR="00000000" w:rsidDel="00000000" w:rsidP="00000000" w:rsidRDefault="00000000" w:rsidRPr="00000000" w14:paraId="00000003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</w:tabs>
        <w:spacing w:after="0" w:line="240" w:lineRule="auto"/>
        <w:rPr>
          <w:rFonts w:ascii="Arial Narrow" w:cs="Arial Narrow" w:eastAsia="Arial Narrow" w:hAnsi="Arial Narrow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highlight w:val="white"/>
          <w:rtl w:val="0"/>
        </w:rPr>
        <w:t xml:space="preserve">TEAM: </w:t>
        <w:tab/>
        <w:t xml:space="preserve">Authors</w:t>
      </w:r>
    </w:p>
    <w:p w:rsidR="00000000" w:rsidDel="00000000" w:rsidP="00000000" w:rsidRDefault="00000000" w:rsidRPr="00000000" w14:paraId="00000007">
      <w:pPr>
        <w:tabs>
          <w:tab w:val="left" w:leader="none" w:pos="1134"/>
        </w:tabs>
        <w:spacing w:after="0" w:line="240" w:lineRule="auto"/>
        <w:rPr>
          <w:rFonts w:ascii="Arial Narrow" w:cs="Arial Narrow" w:eastAsia="Arial Narrow" w:hAnsi="Arial Narrow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highlight w:val="white"/>
          <w:rtl w:val="0"/>
        </w:rPr>
        <w:t xml:space="preserve">DATA: </w:t>
        <w:tab/>
        <w:t xml:space="preserve">04.10.2024</w:t>
      </w:r>
    </w:p>
    <w:p w:rsidR="00000000" w:rsidDel="00000000" w:rsidP="00000000" w:rsidRDefault="00000000" w:rsidRPr="00000000" w14:paraId="00000008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Operator notes:</w:t>
      </w:r>
    </w:p>
    <w:p w:rsidR="00000000" w:rsidDel="00000000" w:rsidP="00000000" w:rsidRDefault="00000000" w:rsidRPr="00000000" w14:paraId="0000000A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All instructional text is displayed in blue font colour in the template. These should be deleted prior to the document being distributed for review and approval.</w:t>
      </w:r>
    </w:p>
    <w:p w:rsidR="00000000" w:rsidDel="00000000" w:rsidP="00000000" w:rsidRDefault="00000000" w:rsidRPr="00000000" w14:paraId="0000000B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Update text within square brackets which is placeholder text with relevant text.</w:t>
      </w:r>
    </w:p>
    <w:p w:rsidR="00000000" w:rsidDel="00000000" w:rsidP="00000000" w:rsidRDefault="00000000" w:rsidRPr="00000000" w14:paraId="0000000C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History of technical documentation</w:t>
      </w:r>
    </w:p>
    <w:p w:rsidR="00000000" w:rsidDel="00000000" w:rsidP="00000000" w:rsidRDefault="00000000" w:rsidRPr="00000000" w14:paraId="00000010">
      <w:pPr>
        <w:spacing w:after="60" w:before="60" w:line="240" w:lineRule="auto"/>
        <w:ind w:left="2124" w:firstLine="707.9999999999998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Authors</w:t>
      </w:r>
    </w:p>
    <w:tbl>
      <w:tblPr>
        <w:tblStyle w:val="Table1"/>
        <w:tblW w:w="9889.0" w:type="dxa"/>
        <w:jc w:val="left"/>
        <w:tblInd w:w="2518.0" w:type="dxa"/>
        <w:tblLayout w:type="fixed"/>
        <w:tblLook w:val="0000"/>
      </w:tblPr>
      <w:tblGrid>
        <w:gridCol w:w="2518"/>
        <w:gridCol w:w="4394"/>
        <w:gridCol w:w="2977"/>
        <w:tblGridChange w:id="0">
          <w:tblGrid>
            <w:gridCol w:w="2518"/>
            <w:gridCol w:w="4394"/>
            <w:gridCol w:w="29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Contact (e-mail)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273…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Vadym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vponomarenko@tu-sofia.bg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273222008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Kiril Shyian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kshiyan@tu-sofia.bg</w:t>
            </w:r>
          </w:p>
        </w:tc>
      </w:tr>
    </w:tbl>
    <w:p w:rsidR="00000000" w:rsidDel="00000000" w:rsidP="00000000" w:rsidRDefault="00000000" w:rsidRPr="00000000" w14:paraId="0000001A">
      <w:pPr>
        <w:spacing w:after="60" w:before="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="240" w:lineRule="auto"/>
        <w:ind w:left="2124" w:firstLine="707.9999999999998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Version history</w:t>
      </w:r>
    </w:p>
    <w:tbl>
      <w:tblPr>
        <w:tblStyle w:val="Table2"/>
        <w:tblW w:w="9889.0" w:type="dxa"/>
        <w:jc w:val="left"/>
        <w:tblInd w:w="2518.0" w:type="dxa"/>
        <w:tblLayout w:type="fixed"/>
        <w:tblLook w:val="0000"/>
      </w:tblPr>
      <w:tblGrid>
        <w:gridCol w:w="1134"/>
        <w:gridCol w:w="1337"/>
        <w:gridCol w:w="2032"/>
        <w:gridCol w:w="5386"/>
        <w:tblGridChange w:id="0">
          <w:tblGrid>
            <w:gridCol w:w="1134"/>
            <w:gridCol w:w="1337"/>
            <w:gridCol w:w="2032"/>
            <w:gridCol w:w="538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10.10.2024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Vadym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 established functional and non-func. requirements.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18.10.2024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Vadym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 changed functional, non-functional req-s. and user stories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Vadym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Kiril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Clarified certain user stories and acceptance criterias, added use case diagram,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114"/>
        </w:tabs>
        <w:spacing w:after="240" w:before="24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Content</w:t>
        <w:tab/>
      </w:r>
    </w:p>
    <w:p w:rsidR="00000000" w:rsidDel="00000000" w:rsidP="00000000" w:rsidRDefault="00000000" w:rsidRPr="00000000" w14:paraId="00000034">
      <w:pPr>
        <w:keepNext w:val="1"/>
        <w:numPr>
          <w:ilvl w:val="0"/>
          <w:numId w:val="1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1"/>
        </w:numPr>
        <w:spacing w:after="240" w:before="240" w:line="240" w:lineRule="auto"/>
        <w:ind w:left="432" w:hanging="432"/>
        <w:rPr>
          <w:rFonts w:ascii="Calibri" w:cs="Calibri" w:eastAsia="Calibri" w:hAnsi="Calibri"/>
          <w:i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System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The purpose of this document is to define the functional and non-functional requirements, user stories, acceptance criterias and technical documentation for the Plasma collaborative editor application. This application is designed to facilitate real-time, seamless collaboration among users for creating, editing, and sharing text-based documents.</w:t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5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System scope</w:t>
      </w:r>
    </w:p>
    <w:p w:rsidR="00000000" w:rsidDel="00000000" w:rsidP="00000000" w:rsidRDefault="00000000" w:rsidRPr="00000000" w14:paraId="00000038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The scope of this project encompasses the development, deployment, and maintenance of a collaborative editor application that allows users to create, edit, and manage documents in a shared, real-time environment. The system will address functional requirements to ensure seamless collaboration and operational efficiency, as well as non-functional requirements to guarantee performance, scalability, and security.</w:t>
      </w:r>
    </w:p>
    <w:p w:rsidR="00000000" w:rsidDel="00000000" w:rsidP="00000000" w:rsidRDefault="00000000" w:rsidRPr="00000000" w14:paraId="00000039">
      <w:pPr>
        <w:keepNext w:val="1"/>
        <w:numPr>
          <w:ilvl w:val="0"/>
          <w:numId w:val="6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Requirements specification </w:t>
      </w:r>
    </w:p>
    <w:p w:rsidR="00000000" w:rsidDel="00000000" w:rsidP="00000000" w:rsidRDefault="00000000" w:rsidRPr="00000000" w14:paraId="0000003A">
      <w:pPr>
        <w:keepNext w:val="1"/>
        <w:numPr>
          <w:ilvl w:val="0"/>
          <w:numId w:val="6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System requirementsd</w:t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6"/>
        </w:numPr>
        <w:tabs>
          <w:tab w:val="left" w:leader="none" w:pos="567"/>
        </w:tabs>
        <w:spacing w:after="12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Functional requirements</w:t>
      </w:r>
    </w:p>
    <w:tbl>
      <w:tblPr>
        <w:tblStyle w:val="Table3"/>
        <w:tblW w:w="13158.0" w:type="dxa"/>
        <w:jc w:val="left"/>
        <w:tblInd w:w="963.0" w:type="dxa"/>
        <w:tblLayout w:type="fixed"/>
        <w:tblLook w:val="0000"/>
      </w:tblPr>
      <w:tblGrid>
        <w:gridCol w:w="738"/>
        <w:gridCol w:w="10871"/>
        <w:gridCol w:w="1549"/>
        <w:tblGridChange w:id="0">
          <w:tblGrid>
            <w:gridCol w:w="738"/>
            <w:gridCol w:w="10871"/>
            <w:gridCol w:w="1549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80" w:before="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80" w:before="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80" w:before="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user to choose a project to work with.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must present all files in given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user to open multiple files.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cannot be accessed without logging into an existing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1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user to log into and existing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user to create an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must track and log all changes made by all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must synchronize all changes and show current state of files to all concerned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 will allow user to choose/switch a theme (dark/white mode)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owner to add and revoke an access to the project for other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save all projects on local &amp; remote environment that given user has worked 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terminal inside of UI.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present user with inteface to create a new project or choose 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1"/>
        <w:tabs>
          <w:tab w:val="left" w:leader="none" w:pos="567"/>
        </w:tabs>
        <w:spacing w:after="120" w:before="240" w:line="240" w:lineRule="auto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numPr>
          <w:ilvl w:val="0"/>
          <w:numId w:val="7"/>
        </w:numPr>
        <w:tabs>
          <w:tab w:val="left" w:leader="none" w:pos="567"/>
        </w:tabs>
        <w:spacing w:after="12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Non-functional requirements</w:t>
      </w:r>
    </w:p>
    <w:tbl>
      <w:tblPr>
        <w:tblStyle w:val="Table4"/>
        <w:tblpPr w:leftFromText="180" w:rightFromText="180" w:topFromText="0" w:bottomFromText="0" w:vertAnchor="page" w:horzAnchor="margin" w:tblpXSpec="center" w:tblpY="1981"/>
        <w:tblW w:w="11931.0" w:type="dxa"/>
        <w:jc w:val="left"/>
        <w:tblInd w:w="-28.0" w:type="dxa"/>
        <w:tblLayout w:type="fixed"/>
        <w:tblLook w:val="0000"/>
      </w:tblPr>
      <w:tblGrid>
        <w:gridCol w:w="1053"/>
        <w:gridCol w:w="9430"/>
        <w:gridCol w:w="1448"/>
        <w:tblGridChange w:id="0">
          <w:tblGrid>
            <w:gridCol w:w="1053"/>
            <w:gridCol w:w="9430"/>
            <w:gridCol w:w="144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80"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80"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80"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clients should be able to connect the system simultaneously.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communication should involve a secure protocol.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data must be securely stored using AES encryption.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1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Windows application is allowed to access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Files up to 10 MB are allowed to be uploaded to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Response time of the system should be up to 100 ms with 10 Mb/sec.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Uptime of the system should be 99.999%.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0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8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Study of user requirements 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120" w:before="240" w:line="240" w:lineRule="auto"/>
        <w:ind w:left="792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User stories</w:t>
      </w:r>
    </w:p>
    <w:tbl>
      <w:tblPr>
        <w:tblStyle w:val="Table5"/>
        <w:tblpPr w:leftFromText="180" w:rightFromText="180" w:topFromText="0" w:bottomFromText="0" w:vertAnchor="text" w:horzAnchor="text" w:tblpX="0" w:tblpY="6"/>
        <w:tblW w:w="151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4"/>
        <w:gridCol w:w="1000"/>
        <w:gridCol w:w="7621"/>
        <w:gridCol w:w="2633"/>
        <w:gridCol w:w="981"/>
        <w:gridCol w:w="982"/>
        <w:gridCol w:w="967"/>
        <w:tblGridChange w:id="0">
          <w:tblGrid>
            <w:gridCol w:w="964"/>
            <w:gridCol w:w="1000"/>
            <w:gridCol w:w="7621"/>
            <w:gridCol w:w="2633"/>
            <w:gridCol w:w="981"/>
            <w:gridCol w:w="982"/>
            <w:gridCol w:w="967"/>
          </w:tblGrid>
        </w:tblGridChange>
      </w:tblGrid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80" w:before="8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80" w:before="8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[persona]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80" w:before="8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 [want 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80" w:before="8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[so that]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80" w:before="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vAlign w:val="center"/>
          </w:tcPr>
          <w:p w:rsidR="00000000" w:rsidDel="00000000" w:rsidP="00000000" w:rsidRDefault="00000000" w:rsidRPr="00000000" w14:paraId="00000088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vAlign w:val="center"/>
          </w:tcPr>
          <w:p w:rsidR="00000000" w:rsidDel="00000000" w:rsidP="00000000" w:rsidRDefault="00000000" w:rsidRPr="00000000" w14:paraId="00000089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effort</w:t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browse all files of a project inside my local environment.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log in to the app.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 need to have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Kiril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see logs of changes to a given file made both by me and my co-workers.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have dark/white mode for the interface.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have different roles to separate user accessibility.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open/edit/save all files of a project on both my local and remote environment.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open the system terminal inside the application and run the files in 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chat with other Customers.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edit given files simultaneously with my co-workers.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Kiril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be able to add and delete Customers to the project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create a new project and become an admin of the project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when I create a new project, I want to have templates for popular languages.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browse and open projects that I have previously worked 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see who else is working on given file and see his cursor position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Kiril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120" w:before="240" w:line="240" w:lineRule="auto"/>
        <w:ind w:left="792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for User Stories</w:t>
      </w:r>
    </w:p>
    <w:tbl>
      <w:tblPr>
        <w:tblStyle w:val="Table6"/>
        <w:tblW w:w="14317.0" w:type="dxa"/>
        <w:jc w:val="left"/>
        <w:tblInd w:w="298.0" w:type="dxa"/>
        <w:tblLayout w:type="fixed"/>
        <w:tblLook w:val="0000"/>
      </w:tblPr>
      <w:tblGrid>
        <w:gridCol w:w="897"/>
        <w:gridCol w:w="13420"/>
        <w:tblGridChange w:id="0">
          <w:tblGrid>
            <w:gridCol w:w="897"/>
            <w:gridCol w:w="13420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80" w:before="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User story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80" w:before="8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view all files of a project in a hierarchical or list view format. </w:t>
              <w:br w:type="textWrapping"/>
              <w:t xml:space="preserve">File names, types, and sizes are displayed for each file. </w:t>
              <w:br w:type="textWrapping"/>
              <w:t xml:space="preserve">User can navigate through folders and subfolders within the project. </w:t>
              <w:br w:type="textWrapping"/>
              <w:t xml:space="preserve">An error message appears if any files cannot be accessed.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create account using unique and correctly formatted credentials.</w:t>
              <w:br w:type="textWrapping"/>
              <w:t xml:space="preserve">User cannot create account using already taken or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incorrec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tly formatted credentials</w:t>
              <w:br w:type="textWrapping"/>
              <w:t xml:space="preserve">User cannot login using invalid credentials.</w:t>
              <w:br w:type="textWrapping"/>
              <w:t xml:space="preserve">User can successfully log in using valid credentials.</w:t>
              <w:br w:type="textWrapping"/>
              <w:t xml:space="preserve">User can provide either email or username in the same field.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view a changelog/history for each file. </w:t>
              <w:br w:type="textWrapping"/>
              <w:t xml:space="preserve">The log includes timestamps, changes made, and the author of each change.</w:t>
              <w:br w:type="textWrapping"/>
              <w:t xml:space="preserve">Logs can be filtered by date, author, or change type. </w:t>
              <w:br w:type="textWrapping"/>
              <w:t xml:space="preserve">Only changes made by authorized users are logged.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toggle between dark and light mode in the interface settings. </w:t>
              <w:br w:type="textWrapping"/>
              <w:t xml:space="preserve">The selected mode is applied to all UI components. </w:t>
              <w:br w:type="textWrapping"/>
              <w:t xml:space="preserve">The selected mode persists across sessions until changed by the 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roles (e.g., Admin, Editor, Viewer) can be assigned. </w:t>
              <w:br w:type="textWrapping"/>
              <w:t xml:space="preserve">Permissions vary based on role (e.g., only Admin can edit user roles). </w:t>
              <w:br w:type="textWrapping"/>
              <w:t xml:space="preserve">Users can only access features permitted by their role. </w:t>
              <w:br w:type="textWrapping"/>
              <w:t xml:space="preserve">Error messages appear if a user attempts to access restricted features.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open files stored locally or on a remote server. </w:t>
              <w:br w:type="textWrapping"/>
              <w:t xml:space="preserve">User can edit files and save changes to the original location (local or remote).</w:t>
              <w:br w:type="textWrapping"/>
              <w:t xml:space="preserve">Files opened from a remote environment are synced with the local environment. </w:t>
              <w:br w:type="textWrapping"/>
              <w:t xml:space="preserve">An error message is shown if connection to the remote environment fails.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open an integrated system terminal within the application. </w:t>
              <w:br w:type="textWrapping"/>
              <w:t xml:space="preserve">User can navigate the file system and run scripts directly from the terminal. </w:t>
              <w:br w:type="textWrapping"/>
              <w:t xml:space="preserve">Terminal displays output and error messages of executed commands.</w:t>
              <w:br w:type="textWrapping"/>
              <w:t xml:space="preserve">User receives an error message if terminal access is restricted.16:25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Customers can initiate real-time, multi-user chats with message status indicators, chat history, notifications, and encrypted messages.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Multiple users can edit the same file at the same time without any loss of data or overwriting of each other's changes.</w:t>
              <w:br w:type="textWrapping"/>
              <w:t xml:space="preserve">Changes made by one user are visible to all collaborators in real-time</w:t>
              <w:br w:type="textWrapping"/>
              <w:t xml:space="preserve">Changes must persist even after user leaves webpages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admins can add or remove customers with notifications sent to all members and immediate access revocation for deleted customers.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Customers can create a new project where they are assigned admin rights, access project settings, and see the project on their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Customers can select from language-specific templates when creating a project, which populates the project with relevant files that are editable.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must show the real-time position of each collaborator’s cursor within the document.</w:t>
              <w:br w:type="textWrapping"/>
              <w:t xml:space="preserve">As a user moves their cursor or makes changes to the document, all other users should see the updates in real time</w:t>
              <w:br w:type="textWrapping"/>
              <w:t xml:space="preserve">The system must dynamically update the position of the cursor across all users' screens without requiring a page refresh.</w:t>
              <w:br w:type="textWrapping"/>
              <w:t xml:space="preserve">The system should support showing additional details (like name) if necessary, for the collaborating user.</w:t>
            </w:r>
          </w:p>
        </w:tc>
      </w:tr>
    </w:tbl>
    <w:p w:rsidR="00000000" w:rsidDel="00000000" w:rsidP="00000000" w:rsidRDefault="00000000" w:rsidRPr="00000000" w14:paraId="0000011A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Conceptual system design</w:t>
      </w:r>
    </w:p>
    <w:p w:rsidR="00000000" w:rsidDel="00000000" w:rsidP="00000000" w:rsidRDefault="00000000" w:rsidRPr="00000000" w14:paraId="0000011C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numPr>
          <w:ilvl w:val="0"/>
          <w:numId w:val="9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Use Case Diagram</w:t>
      </w:r>
    </w:p>
    <w:p w:rsidR="00000000" w:rsidDel="00000000" w:rsidP="00000000" w:rsidRDefault="00000000" w:rsidRPr="00000000" w14:paraId="0000011E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</w:rPr>
        <w:drawing>
          <wp:inline distB="114300" distT="114300" distL="114300" distR="114300">
            <wp:extent cx="5056187" cy="310687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187" cy="310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numPr>
          <w:ilvl w:val="0"/>
          <w:numId w:val="9"/>
        </w:numPr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Software architecture </w:t>
      </w:r>
    </w:p>
    <w:p w:rsidR="00000000" w:rsidDel="00000000" w:rsidP="00000000" w:rsidRDefault="00000000" w:rsidRPr="00000000" w14:paraId="00000120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Implementation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numPr>
          <w:ilvl w:val="0"/>
          <w:numId w:val="10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Decomposition of the system into modules</w:t>
      </w:r>
    </w:p>
    <w:p w:rsidR="00000000" w:rsidDel="00000000" w:rsidP="00000000" w:rsidRDefault="00000000" w:rsidRPr="00000000" w14:paraId="00000122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To see component diagram refer to .puml in /code/uml folder.</w:t>
      </w:r>
    </w:p>
    <w:p w:rsidR="00000000" w:rsidDel="00000000" w:rsidP="00000000" w:rsidRDefault="00000000" w:rsidRPr="00000000" w14:paraId="00000123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numPr>
          <w:ilvl w:val="0"/>
          <w:numId w:val="11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Conceptual Data Base model</w:t>
      </w:r>
    </w:p>
    <w:p w:rsidR="00000000" w:rsidDel="00000000" w:rsidP="00000000" w:rsidRDefault="00000000" w:rsidRPr="00000000" w14:paraId="00000125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ER diagram</w:t>
      </w:r>
    </w:p>
    <w:p w:rsidR="00000000" w:rsidDel="00000000" w:rsidP="00000000" w:rsidRDefault="00000000" w:rsidRPr="00000000" w14:paraId="00000126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numPr>
          <w:ilvl w:val="0"/>
          <w:numId w:val="2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Resorces</w:t>
      </w:r>
    </w:p>
    <w:p w:rsidR="00000000" w:rsidDel="00000000" w:rsidP="00000000" w:rsidRDefault="00000000" w:rsidRPr="00000000" w14:paraId="00000129">
      <w:pPr>
        <w:keepNext w:val="1"/>
        <w:numPr>
          <w:ilvl w:val="0"/>
          <w:numId w:val="2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Acronyms</w:t>
      </w:r>
    </w:p>
    <w:p w:rsidR="00000000" w:rsidDel="00000000" w:rsidP="00000000" w:rsidRDefault="00000000" w:rsidRPr="00000000" w14:paraId="0000012A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An explanation of any specific terms / acronyms used in this document.</w:t>
      </w:r>
    </w:p>
    <w:tbl>
      <w:tblPr>
        <w:tblStyle w:val="Table7"/>
        <w:tblW w:w="9667.0" w:type="dxa"/>
        <w:jc w:val="left"/>
        <w:tblLayout w:type="fixed"/>
        <w:tblLook w:val="0000"/>
      </w:tblPr>
      <w:tblGrid>
        <w:gridCol w:w="3005"/>
        <w:gridCol w:w="6662"/>
        <w:tblGridChange w:id="0">
          <w:tblGrid>
            <w:gridCol w:w="3005"/>
            <w:gridCol w:w="666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2B">
            <w:pPr>
              <w:spacing w:after="80" w:before="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2C">
            <w:pPr>
              <w:spacing w:after="80" w:before="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80" w:before="8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80" w:before="8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80" w:before="8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1"/>
        <w:numPr>
          <w:ilvl w:val="0"/>
          <w:numId w:val="3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Others</w:t>
      </w:r>
    </w:p>
    <w:p w:rsidR="00000000" w:rsidDel="00000000" w:rsidP="00000000" w:rsidRDefault="00000000" w:rsidRPr="00000000" w14:paraId="00000134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Internet sites from which the information was taken.</w:t>
      </w:r>
    </w:p>
    <w:p w:rsidR="00000000" w:rsidDel="00000000" w:rsidP="00000000" w:rsidRDefault="00000000" w:rsidRPr="00000000" w14:paraId="00000135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1417" w:left="85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Apto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92" w:hanging="360"/>
      </w:pPr>
      <w:rPr/>
    </w:lvl>
    <w:lvl w:ilvl="1">
      <w:start w:val="1"/>
      <w:numFmt w:val="lowerLetter"/>
      <w:lvlText w:val="%2."/>
      <w:lvlJc w:val="left"/>
      <w:pPr>
        <w:ind w:left="1512" w:hanging="360"/>
      </w:pPr>
      <w:rPr/>
    </w:lvl>
    <w:lvl w:ilvl="2">
      <w:start w:val="1"/>
      <w:numFmt w:val="lowerRoman"/>
      <w:lvlText w:val="%3."/>
      <w:lvlJc w:val="right"/>
      <w:pPr>
        <w:ind w:left="2232" w:hanging="180"/>
      </w:pPr>
      <w:rPr/>
    </w:lvl>
    <w:lvl w:ilvl="3">
      <w:start w:val="1"/>
      <w:numFmt w:val="decimal"/>
      <w:lvlText w:val="%4."/>
      <w:lvlJc w:val="left"/>
      <w:pPr>
        <w:ind w:left="2952" w:hanging="360"/>
      </w:pPr>
      <w:rPr/>
    </w:lvl>
    <w:lvl w:ilvl="4">
      <w:start w:val="1"/>
      <w:numFmt w:val="lowerLetter"/>
      <w:lvlText w:val="%5."/>
      <w:lvlJc w:val="left"/>
      <w:pPr>
        <w:ind w:left="3672" w:hanging="360"/>
      </w:pPr>
      <w:rPr/>
    </w:lvl>
    <w:lvl w:ilvl="5">
      <w:start w:val="1"/>
      <w:numFmt w:val="lowerRoman"/>
      <w:lvlText w:val="%6."/>
      <w:lvlJc w:val="right"/>
      <w:pPr>
        <w:ind w:left="4392" w:hanging="180"/>
      </w:pPr>
      <w:rPr/>
    </w:lvl>
    <w:lvl w:ilvl="6">
      <w:start w:val="1"/>
      <w:numFmt w:val="decimal"/>
      <w:lvlText w:val="%7."/>
      <w:lvlJc w:val="left"/>
      <w:pPr>
        <w:ind w:left="5112" w:hanging="360"/>
      </w:pPr>
      <w:rPr/>
    </w:lvl>
    <w:lvl w:ilvl="7">
      <w:start w:val="1"/>
      <w:numFmt w:val="lowerLetter"/>
      <w:lvlText w:val="%8."/>
      <w:lvlJc w:val="left"/>
      <w:pPr>
        <w:ind w:left="5832" w:hanging="360"/>
      </w:pPr>
      <w:rPr/>
    </w:lvl>
    <w:lvl w:ilvl="8">
      <w:start w:val="1"/>
      <w:numFmt w:val="lowerRoman"/>
      <w:lvlText w:val="%9."/>
      <w:lvlJc w:val="right"/>
      <w:pPr>
        <w:ind w:left="6552" w:hanging="18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uk-U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