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4820" w:val="clear"/>
            <w:tcMar>
              <w:top w:type="dxa" w:w="600"/>
              <w:left w:type="dxa" w:w="480"/>
              <w:bottom w:type="dxa" w:w="600"/>
              <w:right w:type="dxa" w:w="480"/>
            </w:tcMar>
          </w:tcPr>
          <w:p>
            <w:pPr>
              <w:spacing w:after="60" w:before="0"/>
            </w:pPr>
            <w:r>
              <w:rPr>
                <w:rFonts w:ascii="Arial" w:cs="Arial" w:eastAsia="Arial" w:hAnsi="Arial"/>
                <w:b/>
                <w:bCs/>
                <w:color w:val="FFFFFF"/>
                <w:sz w:val="64"/>
                <w:szCs w:val="64"/>
              </w:rPr>
              <w:t xml:space="preserve">CHERISH.</w:t>
            </w:r>
          </w:p>
          <w:p>
            <w:pPr>
              <w:spacing w:after="80" w:before="0"/>
            </w:pPr>
            <w:r>
              <w:rPr>
                <w:rFonts w:ascii="Arial" w:cs="Arial" w:eastAsia="Arial" w:hAnsi="Arial"/>
                <w:i/>
                <w:iCs/>
                <w:color w:val="FFD4B0"/>
                <w:sz w:val="26"/>
                <w:szCs w:val="26"/>
              </w:rPr>
              <w:t xml:space="preserve">The moments pass. The memories don't have to.</w:t>
            </w:r>
          </w:p>
          <w:p>
            <w:pPr>
              <w:spacing w:after="40" w:before="0"/>
            </w:pPr>
            <w:r>
              <w:rPr>
                <w:rFonts w:ascii="Arial" w:cs="Arial" w:eastAsia="Arial" w:hAnsi="Arial"/>
                <w:color w:val="FFB080"/>
                <w:sz w:val="22"/>
                <w:szCs w:val="22"/>
              </w:rPr>
              <w:t xml:space="preserve">Session Summary &amp; Decision Log</w:t>
            </w:r>
          </w:p>
          <w:p>
            <w:pPr>
              <w:spacing w:after="0" w:before="0"/>
            </w:pPr>
            <w:r>
              <w:rPr>
                <w:rFonts w:ascii="Arial" w:cs="Arial" w:eastAsia="Arial" w:hAnsi="Arial"/>
                <w:color w:val="FF9060"/>
                <w:sz w:val="20"/>
                <w:szCs w:val="20"/>
              </w:rPr>
              <w:t xml:space="preserve">Prepared by: Ashtin  |  April 2026  |  Confidential</w:t>
            </w:r>
          </w:p>
        </w:tc>
      </w:tr>
    </w:tbl>
    <w:p>
      <w:pPr>
        <w:spacing w:after="0" w:before="0"/>
      </w:pPr>
      <w:r>
        <w:t xml:space="preserve"/>
      </w:r>
    </w:p>
    <w:p>
      <w:pPr>
        <w:spacing w:after="0" w:before="0"/>
      </w:pPr>
      <w:r>
        <w:t xml:space="preserve"/>
      </w:r>
    </w:p>
    <w:p>
      <w:pPr>
        <w:spacing w:after="80" w:before="0"/>
      </w:pPr>
      <w:r>
        <w:rPr>
          <w:rFonts w:ascii="Arial" w:cs="Arial" w:eastAsia="Arial" w:hAnsi="Arial"/>
          <w:b/>
          <w:bCs/>
          <w:color w:val="2C1A0A"/>
          <w:sz w:val="24"/>
          <w:szCs w:val="24"/>
        </w:rPr>
        <w:t xml:space="preserve">What this document is</w:t>
      </w:r>
    </w:p>
    <w:p>
      <w:pPr>
        <w:spacing w:after="100" w:before="60"/>
      </w:pPr>
      <w:r>
        <w:rPr>
          <w:rFonts w:ascii="Arial" w:cs="Arial" w:eastAsia="Arial" w:hAnsi="Arial"/>
          <w:b w:val="false"/>
          <w:bCs w:val="false"/>
          <w:i w:val="false"/>
          <w:iCs w:val="false"/>
          <w:color w:val="6B5040"/>
          <w:sz w:val="22"/>
          <w:szCs w:val="22"/>
        </w:rPr>
        <w:t xml:space="preserve">This document captures every key decision, idea, and creative direction made during the Cherish product design session. It is written as a reference — not a transcript — so you can quickly find what was decided and why, share it with a developer or business partner, and pick up exactly where you left off. It covers the app concept, every screen built, every feature added, the founder story behind key features, the business model, and the recommended path forward.</w:t>
      </w:r>
    </w:p>
    <w:p>
      <w:pPr>
        <w:spacing w:after="0" w:before="0"/>
      </w:pPr>
      <w:r>
        <w:t xml:space="preserve"/>
      </w:r>
    </w:p>
    <w:p>
      <w:r>
        <w:br w:type="page"/>
      </w:r>
    </w:p>
    <w:p>
      <w:pPr>
        <w:pStyle w:val="Heading1"/>
        <w:pBdr>
          <w:bottom w:val="single" w:color="C84820" w:sz="4" w:space="4"/>
        </w:pBdr>
        <w:spacing w:after="160" w:before="400"/>
      </w:pPr>
      <w:r>
        <w:rPr>
          <w:rFonts w:ascii="Arial" w:cs="Arial" w:eastAsia="Arial" w:hAnsi="Arial"/>
          <w:b/>
          <w:bCs/>
          <w:color w:val="2C1A0A"/>
          <w:sz w:val="32"/>
          <w:szCs w:val="32"/>
        </w:rPr>
        <w:t xml:space="preserve">1. Where the idea came from</w:t>
      </w:r>
    </w:p>
    <w:p>
      <w:pPr>
        <w:spacing w:after="100" w:before="60"/>
      </w:pPr>
      <w:r>
        <w:rPr>
          <w:rFonts w:ascii="Arial" w:cs="Arial" w:eastAsia="Arial" w:hAnsi="Arial"/>
          <w:b w:val="false"/>
          <w:bCs w:val="false"/>
          <w:i w:val="false"/>
          <w:iCs w:val="false"/>
          <w:color w:val="6B5040"/>
          <w:sz w:val="22"/>
          <w:szCs w:val="22"/>
        </w:rPr>
        <w:t xml:space="preserve">The concept for Cherish was born from a real, lived experience. During Spring Break 2026, Ashtin packed three days in Atlanta with her family: Atlanta Zoo, Georgia Aquarium, Fernbank Natural History Museum, World of Coca-Cola, a Stranger Things Experience in Jackson, and exploring Covington where The Vampire Diaries was filmed. It was a trip so full and fast that Ashtin found herself texting her husband and daughter photos with locations and dates just to document things to capture later. She still hadn't documented it by the time this session began.</w:t>
      </w:r>
    </w:p>
    <w:p>
      <w:pPr>
        <w:spacing w:after="0" w:before="0"/>
      </w:pPr>
      <w:r>
        <w:t xml:space="preserve"/>
      </w:r>
    </w:p>
    <w:p>
      <w:pPr>
        <w:spacing w:after="100" w:before="60"/>
      </w:pPr>
      <w:r>
        <w:rPr>
          <w:rFonts w:ascii="Arial" w:cs="Arial" w:eastAsia="Arial" w:hAnsi="Arial"/>
          <w:b w:val="false"/>
          <w:bCs w:val="false"/>
          <w:i w:val="false"/>
          <w:iCs w:val="false"/>
          <w:color w:val="6B5040"/>
          <w:sz w:val="22"/>
          <w:szCs w:val="22"/>
        </w:rPr>
        <w:t xml:space="preserve">That single experience revealed a gap that no existing app fills: a private, beautiful, fast way to capture memories in the moment and turn them into something lasting — without the time demands of physical scrapbooking or the public exposure of social media.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0C0" w:sz="1"/>
              <w:left w:val="single" w:color="E8D0C0" w:sz="1"/>
              <w:bottom w:val="single" w:color="E8D0C0" w:sz="1"/>
              <w:right w:val="single" w:color="E8D0C0" w:sz="1"/>
            </w:tcBorders>
            <w:shd w:fill="FAECE7" w:val="clear"/>
            <w:tcMar>
              <w:top w:type="dxa" w:w="120"/>
              <w:left w:type="dxa" w:w="180"/>
              <w:bottom w:type="dxa" w:w="120"/>
              <w:right w:type="dxa" w:w="180"/>
            </w:tcMar>
          </w:tcPr>
          <w:p>
            <w:pPr>
              <w:spacing w:after="40" w:before="0"/>
            </w:pPr>
            <w:r>
              <w:rPr>
                <w:rFonts w:ascii="Arial" w:cs="Arial" w:eastAsia="Arial" w:hAnsi="Arial"/>
                <w:b/>
                <w:bCs/>
                <w:color w:val="C84820"/>
                <w:sz w:val="20"/>
                <w:szCs w:val="20"/>
              </w:rPr>
              <w:t xml:space="preserve">The core insight</w:t>
            </w:r>
          </w:p>
          <w:p>
            <w:pPr>
              <w:spacing w:after="0" w:before="0"/>
            </w:pPr>
            <w:r>
              <w:rPr>
                <w:rFonts w:ascii="Arial" w:cs="Arial" w:eastAsia="Arial" w:hAnsi="Arial"/>
                <w:color w:val="6B5040"/>
                <w:sz w:val="20"/>
                <w:szCs w:val="20"/>
              </w:rPr>
              <w:t xml:space="preserve">The problem is not that people don't want to document their memories. The problem is that the tools don't match the moment. You need something you can use at the zoo with one hand. You also need something beautiful enough to print and keep forever. No app does both. Cherish does.</w:t>
            </w:r>
          </w:p>
        </w:tc>
      </w:tr>
    </w:tbl>
    <w:p>
      <w:pPr>
        <w:spacing w:after="0" w:before="0"/>
      </w:pPr>
      <w:r>
        <w:t xml:space="preserve"/>
      </w:r>
    </w:p>
    <w:p>
      <w:pPr>
        <w:pStyle w:val="Heading2"/>
        <w:spacing w:after="120" w:before="280"/>
      </w:pPr>
      <w:r>
        <w:rPr>
          <w:rFonts w:ascii="Arial" w:cs="Arial" w:eastAsia="Arial" w:hAnsi="Arial"/>
          <w:b/>
          <w:bCs/>
          <w:color w:val="C84820"/>
          <w:sz w:val="26"/>
          <w:szCs w:val="26"/>
        </w:rPr>
        <w:t xml:space="preserve">A second, deeper origin story</w:t>
      </w:r>
    </w:p>
    <w:p>
      <w:pPr>
        <w:spacing w:after="100" w:before="60"/>
      </w:pPr>
      <w:r>
        <w:rPr>
          <w:rFonts w:ascii="Arial" w:cs="Arial" w:eastAsia="Arial" w:hAnsi="Arial"/>
          <w:b w:val="false"/>
          <w:bCs w:val="false"/>
          <w:i w:val="false"/>
          <w:iCs w:val="false"/>
          <w:color w:val="6B5040"/>
          <w:sz w:val="22"/>
          <w:szCs w:val="22"/>
        </w:rPr>
        <w:t xml:space="preserve">During the design session a second founding story emerged: during her first pregnancy, Ashtin was diagnosed with Guillain-Barre syndrome. By the time she delivered, she had lost the ability to write. Not a journal entry, not a single note. She was living through one of the most profound experiences of her life with no way to document it. Her voice was intact — but there was nothing to speak into.</w:t>
      </w:r>
    </w:p>
    <w:p>
      <w:pPr>
        <w:spacing w:after="0" w:before="0"/>
      </w:pPr>
      <w:r>
        <w:t xml:space="preserve"/>
      </w:r>
    </w:p>
    <w:p>
      <w:pPr>
        <w:spacing w:after="100" w:before="60"/>
      </w:pPr>
      <w:r>
        <w:rPr>
          <w:rFonts w:ascii="Arial" w:cs="Arial" w:eastAsia="Arial" w:hAnsi="Arial"/>
          <w:b w:val="false"/>
          <w:bCs w:val="false"/>
          <w:i w:val="false"/>
          <w:iCs w:val="false"/>
          <w:color w:val="6B5040"/>
          <w:sz w:val="22"/>
          <w:szCs w:val="22"/>
        </w:rPr>
        <w:t xml:space="preserve">This story directly inspired the voice transcription feature in Cherish. The feature exists so that anyone — someone in a hospital bed, in recovery, holding a newborn with one hand, or whose hands simply won't cooperate — never has to let a moment disappear because they can't write it down.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0C0" w:sz="1"/>
              <w:left w:val="single" w:color="E8D0C0" w:sz="1"/>
              <w:bottom w:val="single" w:color="E8D0C0" w:sz="1"/>
              <w:right w:val="single" w:color="E8D0C0" w:sz="1"/>
            </w:tcBorders>
            <w:shd w:fill="EAF3DE" w:val="clear"/>
            <w:tcMar>
              <w:top w:type="dxa" w:w="120"/>
              <w:left w:type="dxa" w:w="180"/>
              <w:bottom w:type="dxa" w:w="120"/>
              <w:right w:type="dxa" w:w="180"/>
            </w:tcMar>
          </w:tcPr>
          <w:p>
            <w:pPr>
              <w:spacing w:after="40" w:before="0"/>
            </w:pPr>
            <w:r>
              <w:rPr>
                <w:rFonts w:ascii="Arial" w:cs="Arial" w:eastAsia="Arial" w:hAnsi="Arial"/>
                <w:b/>
                <w:bCs/>
                <w:color w:val="3B6D11"/>
                <w:sz w:val="20"/>
                <w:szCs w:val="20"/>
              </w:rPr>
              <w:t xml:space="preserve">Note on sharing this story</w:t>
            </w:r>
          </w:p>
          <w:p>
            <w:pPr>
              <w:spacing w:after="0" w:before="0"/>
            </w:pPr>
            <w:r>
              <w:rPr>
                <w:rFonts w:ascii="Arial" w:cs="Arial" w:eastAsia="Arial" w:hAnsi="Arial"/>
                <w:color w:val="6B5040"/>
                <w:sz w:val="20"/>
                <w:szCs w:val="20"/>
              </w:rPr>
              <w:t xml:space="preserve">Both stories are written into the landing page as toggleable options. Ashtin is private and will decide which story to make public. Both are powerful. The Atlanta story is relatable and immediate. The Guillain-Barre story is profound and sets Cherish apart as an accessibility-forward product. Either works. Both are true.</w:t>
            </w:r>
          </w:p>
        </w:tc>
      </w:tr>
    </w:tbl>
    <w:p>
      <w:pPr>
        <w:spacing w:after="0" w:before="0"/>
      </w:pPr>
      <w:r>
        <w:t xml:space="preserve"/>
      </w:r>
    </w:p>
    <w:p>
      <w:r>
        <w:br w:type="page"/>
      </w:r>
    </w:p>
    <w:p>
      <w:pPr>
        <w:pStyle w:val="Heading1"/>
        <w:pBdr>
          <w:bottom w:val="single" w:color="C84820" w:sz="4" w:space="4"/>
        </w:pBdr>
        <w:spacing w:after="160" w:before="400"/>
      </w:pPr>
      <w:r>
        <w:rPr>
          <w:rFonts w:ascii="Arial" w:cs="Arial" w:eastAsia="Arial" w:hAnsi="Arial"/>
          <w:b/>
          <w:bCs/>
          <w:color w:val="2C1A0A"/>
          <w:sz w:val="32"/>
          <w:szCs w:val="32"/>
        </w:rPr>
        <w:t xml:space="preserve">2. What Cherish is</w:t>
      </w:r>
    </w:p>
    <w:p>
      <w:pPr>
        <w:spacing w:after="100" w:before="60"/>
      </w:pPr>
      <w:r>
        <w:rPr>
          <w:rFonts w:ascii="Arial" w:cs="Arial" w:eastAsia="Arial" w:hAnsi="Arial"/>
          <w:b w:val="false"/>
          <w:bCs w:val="false"/>
          <w:i w:val="false"/>
          <w:iCs w:val="false"/>
          <w:color w:val="6B5040"/>
          <w:sz w:val="22"/>
          <w:szCs w:val="22"/>
        </w:rPr>
        <w:t xml:space="preserve">Cherish is a privacy-first digital memory keeping app that combines six creation modes, voice transcription, family sharing, cloud backup, and print-to-bind export into one cohesive experience. It is web-first, designed to expand to mobile in Phase 3.</w:t>
      </w:r>
    </w:p>
    <w:p>
      <w:pPr>
        <w:spacing w:after="0" w:before="0"/>
      </w:pPr>
      <w:r>
        <w:t xml:space="preserve"/>
      </w:r>
    </w:p>
    <w:p>
      <w:pPr>
        <w:pStyle w:val="Heading2"/>
        <w:spacing w:after="120" w:before="280"/>
      </w:pPr>
      <w:r>
        <w:rPr>
          <w:rFonts w:ascii="Arial" w:cs="Arial" w:eastAsia="Arial" w:hAnsi="Arial"/>
          <w:b/>
          <w:bCs/>
          <w:color w:val="C84820"/>
          <w:sz w:val="26"/>
          <w:szCs w:val="26"/>
        </w:rPr>
        <w:t xml:space="preserve">The app name</w:t>
      </w:r>
    </w:p>
    <w:p>
      <w:pPr>
        <w:spacing w:after="100" w:before="60"/>
      </w:pPr>
      <w:r>
        <w:rPr>
          <w:rFonts w:ascii="Arial" w:cs="Arial" w:eastAsia="Arial" w:hAnsi="Arial"/>
          <w:b w:val="false"/>
          <w:bCs w:val="false"/>
          <w:i w:val="false"/>
          <w:iCs w:val="false"/>
          <w:color w:val="6B5040"/>
          <w:sz w:val="22"/>
          <w:szCs w:val="22"/>
        </w:rPr>
        <w:t xml:space="preserve">The name Cherish was chosen during the session over MemoryBook (too generic), Memento (too niche), and Folio (too corporate). Cherish is one word, immediately understood emotionally, sounds like something you would tell a friend about, and works perfectly as a brand — Cherish. with a period for visual identity.</w:t>
      </w:r>
    </w:p>
    <w:p>
      <w:pPr>
        <w:spacing w:after="0" w:before="0"/>
      </w:pPr>
      <w:r>
        <w:t xml:space="preserve"/>
      </w:r>
    </w:p>
    <w:p>
      <w:pPr>
        <w:pStyle w:val="Heading2"/>
        <w:spacing w:after="120" w:before="280"/>
      </w:pPr>
      <w:r>
        <w:rPr>
          <w:rFonts w:ascii="Arial" w:cs="Arial" w:eastAsia="Arial" w:hAnsi="Arial"/>
          <w:b/>
          <w:bCs/>
          <w:color w:val="C84820"/>
          <w:sz w:val="26"/>
          <w:szCs w:val="26"/>
        </w:rPr>
        <w:t xml:space="preserve">The tagline</w:t>
      </w:r>
    </w:p>
    <w:p>
      <w:pPr>
        <w:spacing w:after="100" w:before="60"/>
      </w:pPr>
      <w:r>
        <w:rPr>
          <w:rFonts w:ascii="Arial" w:cs="Arial" w:eastAsia="Arial" w:hAnsi="Arial"/>
          <w:b w:val="false"/>
          <w:bCs w:val="false"/>
          <w:i w:val="false"/>
          <w:iCs w:val="false"/>
          <w:color w:val="6B5040"/>
          <w:sz w:val="22"/>
          <w:szCs w:val="22"/>
        </w:rPr>
        <w:t xml:space="preserve">The moments pass. The memories don't have to.</w:t>
      </w:r>
    </w:p>
    <w:p>
      <w:pPr>
        <w:spacing w:after="100" w:before="60"/>
      </w:pPr>
      <w:r>
        <w:rPr>
          <w:rFonts w:ascii="Arial" w:cs="Arial" w:eastAsia="Arial" w:hAnsi="Arial"/>
          <w:b w:val="false"/>
          <w:bCs w:val="false"/>
          <w:i/>
          <w:iCs/>
          <w:color w:val="6B5040"/>
          <w:sz w:val="22"/>
          <w:szCs w:val="22"/>
        </w:rPr>
        <w:t xml:space="preserve">This tagline was chosen because it is emotional (creates urgency and nostalgia simultaneously), it speaks directly to the core pain point, it is beautiful enough to put on a landing page, and it works for every type of user — families, creatives, bloggers, and writers.</w:t>
      </w:r>
    </w:p>
    <w:p>
      <w:pPr>
        <w:spacing w:after="0" w:before="0"/>
      </w:pPr>
      <w:r>
        <w:t xml:space="preserve"/>
      </w:r>
    </w:p>
    <w:p>
      <w:pPr>
        <w:pStyle w:val="Heading2"/>
        <w:spacing w:after="120" w:before="280"/>
      </w:pPr>
      <w:r>
        <w:rPr>
          <w:rFonts w:ascii="Arial" w:cs="Arial" w:eastAsia="Arial" w:hAnsi="Arial"/>
          <w:b/>
          <w:bCs/>
          <w:color w:val="C84820"/>
          <w:sz w:val="26"/>
          <w:szCs w:val="26"/>
        </w:rPr>
        <w:t xml:space="preserve">The six creation modes</w:t>
      </w:r>
    </w:p>
    <w:p>
      <w:pPr>
        <w:spacing w:after="100" w:before="60"/>
      </w:pPr>
      <w:r>
        <w:rPr>
          <w:rFonts w:ascii="Arial" w:cs="Arial" w:eastAsia="Arial" w:hAnsi="Arial"/>
          <w:b w:val="false"/>
          <w:bCs w:val="false"/>
          <w:i w:val="false"/>
          <w:iCs w:val="false"/>
          <w:color w:val="6B5040"/>
          <w:sz w:val="22"/>
          <w:szCs w:val="22"/>
        </w:rPr>
        <w:t xml:space="preserve">The home screen gives users one beautiful question: what do you want to create today? Six cards answer it: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E8D0C0" w:sz="1"/>
              <w:left w:val="single" w:color="E8D0C0" w:sz="1"/>
              <w:bottom w:val="single" w:color="E8D0C0" w:sz="1"/>
              <w:right w:val="single" w:color="E8D0C0" w:sz="1"/>
            </w:tcBorders>
            <w:shd w:fill="C84820"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560"/>
            <w:tcBorders>
              <w:top w:val="single" w:color="E8D0C0" w:sz="1"/>
              <w:left w:val="single" w:color="E8D0C0" w:sz="1"/>
              <w:bottom w:val="single" w:color="E8D0C0" w:sz="1"/>
              <w:right w:val="single" w:color="E8D0C0" w:sz="1"/>
            </w:tcBorders>
            <w:shd w:fill="C84820"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400"/>
            <w:tcBorders>
              <w:top w:val="single" w:color="E8D0C0" w:sz="1"/>
              <w:left w:val="single" w:color="E8D0C0" w:sz="1"/>
              <w:bottom w:val="single" w:color="E8D0C0" w:sz="1"/>
              <w:right w:val="single" w:color="E8D0C0" w:sz="1"/>
            </w:tcBorders>
            <w:shd w:fill="C84820" w:val="clear"/>
            <w:tcMar>
              <w:top w:type="dxa" w:w="80"/>
              <w:left w:type="dxa" w:w="120"/>
              <w:bottom w:type="dxa" w:w="80"/>
              <w:right w:type="dxa" w:w="120"/>
            </w:tcMar>
          </w:tcPr>
          <w:p>
            <w:r>
              <w:rPr>
                <w:rFonts w:ascii="Arial" w:cs="Arial" w:eastAsia="Arial" w:hAnsi="Arial"/>
                <w:b/>
                <w:bCs/>
                <w:color w:val="FFFFFF"/>
                <w:sz w:val="20"/>
                <w:szCs w:val="20"/>
              </w:rPr>
              <w:t xml:space="preserve">Who it's for</w:t>
            </w:r>
          </w:p>
        </w:tc>
      </w:tr>
      <w:tr>
        <w:tc>
          <w:tcPr>
            <w:tcW w:type="dxa" w:w="24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Quick Snap</w:t>
            </w:r>
          </w:p>
        </w:tc>
        <w:tc>
          <w:tcPr>
            <w:tcW w:type="dxa" w:w="456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Photo + note + location + voice memo + who was there + star rating. Designed to complete in under 60 seconds on a phone with one hand.</w:t>
            </w:r>
          </w:p>
        </w:tc>
        <w:tc>
          <w:tcPr>
            <w:tcW w:type="dxa" w:w="24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Anyone capturing a moment in real time</w:t>
            </w:r>
          </w:p>
        </w:tc>
      </w:tr>
      <w:tr>
        <w:tc>
          <w:tcPr>
            <w:tcW w:type="dxa" w:w="240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Journal or Diary</w:t>
            </w:r>
          </w:p>
        </w:tc>
        <w:tc>
          <w:tcPr>
            <w:tcW w:type="dxa" w:w="456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Writing-first with 6 pre-designed templates: Travel Day, Daily Reflection, Big Milestone, Family Moment, Gratitude, Free Write. With or without photos.</w:t>
            </w:r>
          </w:p>
        </w:tc>
        <w:tc>
          <w:tcPr>
            <w:tcW w:type="dxa" w:w="240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Writers, reflectors, daily journalists</w:t>
            </w:r>
          </w:p>
        </w:tc>
      </w:tr>
      <w:tr>
        <w:tc>
          <w:tcPr>
            <w:tcW w:type="dxa" w:w="24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Scrapbook Page</w:t>
            </w:r>
          </w:p>
        </w:tc>
        <w:tc>
          <w:tcPr>
            <w:tcW w:type="dxa" w:w="456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Drag-and-drop canvas with 6 photo layouts, 48+ stickers, frames, ribbons, caption boxes. Organized and intentional.</w:t>
            </w:r>
          </w:p>
        </w:tc>
        <w:tc>
          <w:tcPr>
            <w:tcW w:type="dxa" w:w="24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Scrapbookers, memory keepers, visual designers</w:t>
            </w:r>
          </w:p>
        </w:tc>
      </w:tr>
      <w:tr>
        <w:tc>
          <w:tcPr>
            <w:tcW w:type="dxa" w:w="240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Full Memory</w:t>
            </w:r>
          </w:p>
        </w:tc>
        <w:tc>
          <w:tcPr>
            <w:tcW w:type="dxa" w:w="456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Scrapbook page plus attached journal entry in one guided three-step flow. The premium complete experience.</w:t>
            </w:r>
          </w:p>
        </w:tc>
        <w:tc>
          <w:tcPr>
            <w:tcW w:type="dxa" w:w="240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Users who want the whole story told beautifully</w:t>
            </w:r>
          </w:p>
        </w:tc>
      </w:tr>
      <w:tr>
        <w:tc>
          <w:tcPr>
            <w:tcW w:type="dxa" w:w="24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Vision Board &amp; Collage</w:t>
            </w:r>
          </w:p>
        </w:tc>
        <w:tc>
          <w:tcPr>
            <w:tcW w:type="dxa" w:w="456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Free canvas with no grid, no rules. Six sub-modes: Free Canvas, Vision Board, Magazine Collage, Photo Collage, Goal Board. Inspired by Ashtin cutting pictures from magazines as a child.</w:t>
            </w:r>
          </w:p>
        </w:tc>
        <w:tc>
          <w:tcPr>
            <w:tcW w:type="dxa" w:w="24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Goal setters, mood boarders, visual creatives</w:t>
            </w:r>
          </w:p>
        </w:tc>
      </w:tr>
      <w:tr>
        <w:tc>
          <w:tcPr>
            <w:tcW w:type="dxa" w:w="240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Creative Studio</w:t>
            </w:r>
          </w:p>
        </w:tc>
        <w:tc>
          <w:tcPr>
            <w:tcW w:type="dxa" w:w="456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For bloggers, writers, songwriters, and anyone with a creative idea. Six sub-modes: Blog Post Draft, Short Story, Song Lyrics &amp; Melody, Idea Dump, Content Calendar, Voice Note to Text.</w:t>
            </w:r>
          </w:p>
        </w:tc>
        <w:tc>
          <w:tcPr>
            <w:tcW w:type="dxa" w:w="240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Bloggers, writers, musicians, content creators</w:t>
            </w:r>
          </w:p>
        </w:tc>
      </w:tr>
    </w:tbl>
    <w:p>
      <w:pPr>
        <w:spacing w:after="0" w:before="0"/>
      </w:pPr>
      <w:r>
        <w:t xml:space="preserve"/>
      </w:r>
    </w:p>
    <w:p>
      <w:r>
        <w:br w:type="page"/>
      </w:r>
    </w:p>
    <w:p>
      <w:pPr>
        <w:pStyle w:val="Heading1"/>
        <w:pBdr>
          <w:bottom w:val="single" w:color="C84820" w:sz="4" w:space="4"/>
        </w:pBdr>
        <w:spacing w:after="160" w:before="400"/>
      </w:pPr>
      <w:r>
        <w:rPr>
          <w:rFonts w:ascii="Arial" w:cs="Arial" w:eastAsia="Arial" w:hAnsi="Arial"/>
          <w:b/>
          <w:bCs/>
          <w:color w:val="2C1A0A"/>
          <w:sz w:val="32"/>
          <w:szCs w:val="32"/>
        </w:rPr>
        <w:t xml:space="preserve">3. Key feature decisions and why</w:t>
      </w:r>
    </w:p>
    <w:p>
      <w:pPr>
        <w:spacing w:after="100" w:before="60"/>
      </w:pPr>
      <w:r>
        <w:rPr>
          <w:rFonts w:ascii="Arial" w:cs="Arial" w:eastAsia="Arial" w:hAnsi="Arial"/>
          <w:b w:val="false"/>
          <w:bCs w:val="false"/>
          <w:i w:val="false"/>
          <w:iCs w:val="false"/>
          <w:color w:val="6B5040"/>
          <w:sz w:val="22"/>
          <w:szCs w:val="22"/>
        </w:rPr>
        <w:t xml:space="preserve">Every major feature in Cherish was decided for a specific reason during the session. This section captures the most important decisions and the reasoning behind them so nothing is lost.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8D0C0" w:sz="1"/>
              <w:left w:val="single" w:color="E8D0C0" w:sz="1"/>
              <w:bottom w:val="single" w:color="E8D0C0" w:sz="1"/>
              <w:right w:val="single" w:color="E8D0C0" w:sz="1"/>
            </w:tcBorders>
            <w:shd w:fill="C84820" w:val="clear"/>
            <w:tcMar>
              <w:top w:type="dxa" w:w="80"/>
              <w:left w:type="dxa" w:w="120"/>
              <w:bottom w:type="dxa" w:w="80"/>
              <w:right w:type="dxa" w:w="120"/>
            </w:tcMar>
          </w:tcPr>
          <w:p>
            <w:r>
              <w:rPr>
                <w:rFonts w:ascii="Arial" w:cs="Arial" w:eastAsia="Arial" w:hAnsi="Arial"/>
                <w:b/>
                <w:bCs/>
                <w:color w:val="FFFFFF"/>
                <w:sz w:val="20"/>
                <w:szCs w:val="20"/>
              </w:rPr>
              <w:t xml:space="preserve">Decision made</w:t>
            </w:r>
          </w:p>
        </w:tc>
        <w:tc>
          <w:tcPr>
            <w:tcW w:type="dxa" w:w="5160"/>
            <w:tcBorders>
              <w:top w:val="single" w:color="E8D0C0" w:sz="1"/>
              <w:left w:val="single" w:color="E8D0C0" w:sz="1"/>
              <w:bottom w:val="single" w:color="E8D0C0" w:sz="1"/>
              <w:right w:val="single" w:color="E8D0C0" w:sz="1"/>
            </w:tcBorders>
            <w:shd w:fill="C8482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42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Private by default, not public</w:t>
            </w:r>
          </w:p>
        </w:tc>
        <w:tc>
          <w:tcPr>
            <w:tcW w:type="dxa" w:w="516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Users need to trust the app with their most personal memories. Public-first apps like Instagram feel unsafe for private family content. Privacy-first is a major market trend, especially for content involving children.</w:t>
            </w:r>
          </w:p>
        </w:tc>
      </w:tr>
      <w:tr>
        <w:tc>
          <w:tcPr>
            <w:tcW w:type="dxa" w:w="42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Voice recording saves BOTH audio and transcript</w:t>
            </w:r>
          </w:p>
        </w:tc>
        <w:tc>
          <w:tcPr>
            <w:tcW w:type="dxa" w:w="516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Inspired by Ashtin's Guillain-Barre experience. Some users cannot write. The audio preserves the emotion and tone. The transcript makes the content searchable and readable. OpenAI Whisper handles accents, background noise, and even hummed melodies.</w:t>
            </w:r>
          </w:p>
        </w:tc>
      </w:tr>
      <w:tr>
        <w:tc>
          <w:tcPr>
            <w:tcW w:type="dxa" w:w="42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Song lyrics and melody humming in Creative Studio</w:t>
            </w:r>
          </w:p>
        </w:tc>
        <w:tc>
          <w:tcPr>
            <w:tcW w:type="dxa" w:w="516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A songwriter catching an idea at 2am needs to hum a tune and have it saved. Whisper transcribes musical phrases with note notation. Opens Cherish to musicians and creative professionals.</w:t>
            </w:r>
          </w:p>
        </w:tc>
      </w:tr>
      <w:tr>
        <w:tc>
          <w:tcPr>
            <w:tcW w:type="dxa" w:w="42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Vision Board is separate from Creative Studio</w:t>
            </w:r>
          </w:p>
        </w:tc>
        <w:tc>
          <w:tcPr>
            <w:tcW w:type="dxa" w:w="516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They serve completely different emotional needs. Vision Board is visual chaos — cutting, layering, no rules, pure feeling. Creative Studio is intentional writing and idea development. Combining them would dilute both.</w:t>
            </w:r>
          </w:p>
        </w:tc>
      </w:tr>
      <w:tr>
        <w:tc>
          <w:tcPr>
            <w:tcW w:type="dxa" w:w="420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20"/>
                <w:szCs w:val="20"/>
              </w:rPr>
              <w:t xml:space="preserve">Four visual themes (Minimal, Journal, Playful, Premium)</w:t>
            </w:r>
          </w:p>
        </w:tc>
        <w:tc>
          <w:tcPr>
            <w:tcW w:type="dxa" w:w="516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20"/>
                <w:szCs w:val="20"/>
              </w:rPr>
              <w:t xml:space="preserve">Different memories call for different aesthetics. A beach vacation should feel different from a graduation. Themes are selectable per memory book, not just per account. This is both a personalization feature and a marketing hook.</w:t>
            </w:r>
          </w:p>
        </w:tc>
      </w:tr>
      <w:tr>
        <w:tc>
          <w:tcPr>
            <w:tcW w:type="dxa" w:w="42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On This Day notification feature</w:t>
            </w:r>
          </w:p>
        </w:tc>
        <w:tc>
          <w:tcPr>
            <w:tcW w:type="dxa" w:w="516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Surfacing a memory from exactly one year ago is the single most emotionally powerful retention feature in the app. It makes users feel the value of having captured memories. Drives daily habit and subscription retention.</w:t>
            </w:r>
          </w:p>
        </w:tc>
      </w:tr>
      <w:tr>
        <w:tc>
          <w:tcPr>
            <w:tcW w:type="dxa" w:w="420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20"/>
                <w:szCs w:val="20"/>
              </w:rPr>
              <w:t xml:space="preserve">Free canvas mode with no grid and random rotation</w:t>
            </w:r>
          </w:p>
        </w:tc>
        <w:tc>
          <w:tcPr>
            <w:tcW w:type="dxa" w:w="516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20"/>
                <w:szCs w:val="20"/>
              </w:rPr>
              <w:t xml:space="preserve">Directly inspired by Ashtin's childhood memory of cutting pictures from magazines and gluing them in chaotic collages. The feeling of organized scrapbooking is completely different from the feeling of unorganized collaging. Both deserve to exist.</w:t>
            </w:r>
          </w:p>
        </w:tc>
      </w:tr>
      <w:tr>
        <w:tc>
          <w:tcPr>
            <w:tcW w:type="dxa" w:w="42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Washi tape strips as a decor element</w:t>
            </w:r>
          </w:p>
        </w:tc>
        <w:tc>
          <w:tcPr>
            <w:tcW w:type="dxa" w:w="516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Washi tape is one of the most beloved physical scrapbooking supplies. Bringing it into the digital canvas creates an immediate emotional connection for scrapbookers who recognize it.</w:t>
            </w:r>
          </w:p>
        </w:tc>
      </w:tr>
      <w:tr>
        <w:tc>
          <w:tcPr>
            <w:tcW w:type="dxa" w:w="42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Caption boxes like Favorite Memory and Trip Details</w:t>
            </w:r>
          </w:p>
        </w:tc>
        <w:tc>
          <w:tcPr>
            <w:tcW w:type="dxa" w:w="516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Pre-labeled caption boxes remove the blank-page anxiety of journaling. Users know exactly what to write. It is the difference between I'll do this later and I can fill this in right now in two minutes.</w:t>
            </w:r>
          </w:p>
        </w:tc>
      </w:tr>
      <w:tr>
        <w:tc>
          <w:tcPr>
            <w:tcW w:type="dxa" w:w="420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20"/>
                <w:szCs w:val="20"/>
              </w:rPr>
              <w:t xml:space="preserve">Streak counter on home screen</w:t>
            </w:r>
          </w:p>
        </w:tc>
        <w:tc>
          <w:tcPr>
            <w:tcW w:type="dxa" w:w="516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20"/>
                <w:szCs w:val="20"/>
              </w:rPr>
              <w:t xml:space="preserve">Daily habit formation is the number one driver of subscription retention in consumer apps. A visible streak counter creates a small daily commitment that compounds into long-term engagement.</w:t>
            </w:r>
          </w:p>
        </w:tc>
      </w:tr>
      <w:tr>
        <w:tc>
          <w:tcPr>
            <w:tcW w:type="dxa" w:w="42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Founding member pricing at 40% off for life</w:t>
            </w:r>
          </w:p>
        </w:tc>
        <w:tc>
          <w:tcPr>
            <w:tcW w:type="dxa" w:w="516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Early adopters take a risk on an unproven product. Rewarding them with permanent pricing creates loyalty, evangelism, and word of mouth. It also creates urgency to join the waitlist before launch.</w:t>
            </w:r>
          </w:p>
        </w:tc>
      </w:tr>
      <w:tr>
        <w:tc>
          <w:tcPr>
            <w:tcW w:type="dxa" w:w="42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Print-to-bind hardcover book ordering</w:t>
            </w:r>
          </w:p>
        </w:tc>
        <w:tc>
          <w:tcPr>
            <w:tcW w:type="dxa" w:w="516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20"/>
                <w:szCs w:val="20"/>
              </w:rPr>
              <w:t xml:space="preserve">This is both a premium feature and a separate revenue stream. The emotional value of holding a physical book of your family memories is enormous. It is also a natural gifting product, especially for grandparents.</w:t>
            </w:r>
          </w:p>
        </w:tc>
      </w:tr>
    </w:tbl>
    <w:p>
      <w:pPr>
        <w:spacing w:after="0" w:before="0"/>
      </w:pPr>
      <w:r>
        <w:t xml:space="preserve"/>
      </w:r>
    </w:p>
    <w:p>
      <w:r>
        <w:br w:type="page"/>
      </w:r>
    </w:p>
    <w:p>
      <w:pPr>
        <w:pStyle w:val="Heading1"/>
        <w:pBdr>
          <w:bottom w:val="single" w:color="C84820" w:sz="4" w:space="4"/>
        </w:pBdr>
        <w:spacing w:after="160" w:before="400"/>
      </w:pPr>
      <w:r>
        <w:rPr>
          <w:rFonts w:ascii="Arial" w:cs="Arial" w:eastAsia="Arial" w:hAnsi="Arial"/>
          <w:b/>
          <w:bCs/>
          <w:color w:val="2C1A0A"/>
          <w:sz w:val="32"/>
          <w:szCs w:val="32"/>
        </w:rPr>
        <w:t xml:space="preserve">4. Every screen built</w:t>
      </w:r>
    </w:p>
    <w:p>
      <w:pPr>
        <w:spacing w:after="100" w:before="60"/>
      </w:pPr>
      <w:r>
        <w:rPr>
          <w:rFonts w:ascii="Arial" w:cs="Arial" w:eastAsia="Arial" w:hAnsi="Arial"/>
          <w:b w:val="false"/>
          <w:bCs w:val="false"/>
          <w:i w:val="false"/>
          <w:iCs w:val="false"/>
          <w:color w:val="6B5040"/>
          <w:sz w:val="22"/>
          <w:szCs w:val="22"/>
        </w:rPr>
        <w:t xml:space="preserve">Nine fully interactive screens were designed and prototyped during the session. Each is described below with its purpose and key design decisions.</w:t>
      </w:r>
    </w:p>
    <w:p>
      <w:pPr>
        <w:spacing w:after="0" w:before="0"/>
      </w:pPr>
      <w:r>
        <w:t xml:space="preserve"/>
      </w:r>
    </w:p>
    <w:p>
      <w:pPr>
        <w:pStyle w:val="Heading2"/>
        <w:spacing w:after="120" w:before="280"/>
      </w:pPr>
      <w:r>
        <w:rPr>
          <w:rFonts w:ascii="Arial" w:cs="Arial" w:eastAsia="Arial" w:hAnsi="Arial"/>
          <w:b/>
          <w:bCs/>
          <w:color w:val="C84820"/>
          <w:sz w:val="26"/>
          <w:szCs w:val="26"/>
        </w:rPr>
        <w:t xml:space="preserve">Screen 1: Onboarding flow</w:t>
      </w:r>
    </w:p>
    <w:p>
      <w:pPr>
        <w:spacing w:after="100" w:before="60"/>
      </w:pPr>
      <w:r>
        <w:rPr>
          <w:rFonts w:ascii="Arial" w:cs="Arial" w:eastAsia="Arial" w:hAnsi="Arial"/>
          <w:b w:val="false"/>
          <w:bCs w:val="false"/>
          <w:i w:val="false"/>
          <w:iCs w:val="false"/>
          <w:color w:val="6B5040"/>
          <w:sz w:val="22"/>
          <w:szCs w:val="22"/>
        </w:rPr>
        <w:t xml:space="preserve">The full new user experience from first launch to first memory book. Includes splash screen, sign up with name and email, three intro slides (capture fast / design beautifully / keep forever), theme picker where users select their visual vibe, use-case chips where users say why they are here, and a welcome screen that greets them by name with their first auto-created memory book.</w:t>
      </w:r>
    </w:p>
    <w:p>
      <w:pPr>
        <w:pStyle w:val="ListParagraph"/>
        <w:numPr>
          <w:ilvl w:val="0"/>
          <w:numId w:val="2"/>
        </w:numPr>
        <w:spacing w:after="50" w:before="50"/>
      </w:pPr>
      <w:r>
        <w:rPr>
          <w:rFonts w:ascii="Arial" w:cs="Arial" w:eastAsia="Arial" w:hAnsi="Arial"/>
          <w:color w:val="6B5040"/>
          <w:sz w:val="22"/>
          <w:szCs w:val="22"/>
        </w:rPr>
        <w:t xml:space="preserve">The three intro slides were designed around the three core promises of the app — not features</w:t>
      </w:r>
    </w:p>
    <w:p>
      <w:pPr>
        <w:pStyle w:val="ListParagraph"/>
        <w:numPr>
          <w:ilvl w:val="0"/>
          <w:numId w:val="2"/>
        </w:numPr>
        <w:spacing w:after="50" w:before="50"/>
      </w:pPr>
      <w:r>
        <w:rPr>
          <w:rFonts w:ascii="Arial" w:cs="Arial" w:eastAsia="Arial" w:hAnsi="Arial"/>
          <w:color w:val="6B5040"/>
          <w:sz w:val="22"/>
          <w:szCs w:val="22"/>
        </w:rPr>
        <w:t xml:space="preserve">The theme picker comes during onboarding so the app feels immediately personal</w:t>
      </w:r>
    </w:p>
    <w:p>
      <w:pPr>
        <w:pStyle w:val="ListParagraph"/>
        <w:numPr>
          <w:ilvl w:val="0"/>
          <w:numId w:val="2"/>
        </w:numPr>
        <w:spacing w:after="50" w:before="50"/>
      </w:pPr>
      <w:r>
        <w:rPr>
          <w:rFonts w:ascii="Arial" w:cs="Arial" w:eastAsia="Arial" w:hAnsi="Arial"/>
          <w:color w:val="6B5040"/>
          <w:sz w:val="22"/>
          <w:szCs w:val="22"/>
        </w:rPr>
        <w:t xml:space="preserve">The welcome screen creates the first emotional moment — your name, your book, your story</w:t>
      </w:r>
    </w:p>
    <w:p>
      <w:pPr>
        <w:spacing w:after="0" w:before="0"/>
      </w:pPr>
      <w:r>
        <w:t xml:space="preserve"/>
      </w:r>
    </w:p>
    <w:p>
      <w:pPr>
        <w:pStyle w:val="Heading2"/>
        <w:spacing w:after="120" w:before="280"/>
      </w:pPr>
      <w:r>
        <w:rPr>
          <w:rFonts w:ascii="Arial" w:cs="Arial" w:eastAsia="Arial" w:hAnsi="Arial"/>
          <w:b/>
          <w:bCs/>
          <w:color w:val="C84820"/>
          <w:sz w:val="26"/>
          <w:szCs w:val="26"/>
        </w:rPr>
        <w:t xml:space="preserve">Screen 2: Home screen (updated three times)</w:t>
      </w:r>
    </w:p>
    <w:p>
      <w:pPr>
        <w:spacing w:after="100" w:before="60"/>
      </w:pPr>
      <w:r>
        <w:rPr>
          <w:rFonts w:ascii="Arial" w:cs="Arial" w:eastAsia="Arial" w:hAnsi="Arial"/>
          <w:b w:val="false"/>
          <w:bCs w:val="false"/>
          <w:i w:val="false"/>
          <w:iCs w:val="false"/>
          <w:color w:val="6B5040"/>
          <w:sz w:val="22"/>
          <w:szCs w:val="22"/>
        </w:rPr>
        <w:t xml:space="preserve">The daily creation hub. Final version has six creation mode cards, a streak counter, a smart nudge reminding users of in-progress memory books, and a five-item bottom navigation. The home screen went through three iterations during the session — starting with four modes, adding Vision Board as a fifth with a NEW badge, then adding Creative Studio as a sixth as its own distinct card in blue.</w:t>
      </w:r>
    </w:p>
    <w:p>
      <w:pPr>
        <w:pStyle w:val="ListParagraph"/>
        <w:numPr>
          <w:ilvl w:val="0"/>
          <w:numId w:val="2"/>
        </w:numPr>
        <w:spacing w:after="50" w:before="50"/>
      </w:pPr>
      <w:r>
        <w:rPr>
          <w:rFonts w:ascii="Arial" w:cs="Arial" w:eastAsia="Arial" w:hAnsi="Arial"/>
          <w:color w:val="6B5040"/>
          <w:sz w:val="22"/>
          <w:szCs w:val="22"/>
        </w:rPr>
        <w:t xml:space="preserve">Each mode card has its own color personality so users instinctively know where they are</w:t>
      </w:r>
    </w:p>
    <w:p>
      <w:pPr>
        <w:pStyle w:val="ListParagraph"/>
        <w:numPr>
          <w:ilvl w:val="0"/>
          <w:numId w:val="2"/>
        </w:numPr>
        <w:spacing w:after="50" w:before="50"/>
      </w:pPr>
      <w:r>
        <w:rPr>
          <w:rFonts w:ascii="Arial" w:cs="Arial" w:eastAsia="Arial" w:hAnsi="Arial"/>
          <w:color w:val="6B5040"/>
          <w:sz w:val="22"/>
          <w:szCs w:val="22"/>
        </w:rPr>
        <w:t xml:space="preserve">The NEW badge on Vision Board and Creative Studio signals freshness to returning users</w:t>
      </w:r>
    </w:p>
    <w:p>
      <w:pPr>
        <w:pStyle w:val="ListParagraph"/>
        <w:numPr>
          <w:ilvl w:val="0"/>
          <w:numId w:val="2"/>
        </w:numPr>
        <w:spacing w:after="50" w:before="50"/>
      </w:pPr>
      <w:r>
        <w:rPr>
          <w:rFonts w:ascii="Arial" w:cs="Arial" w:eastAsia="Arial" w:hAnsi="Arial"/>
          <w:color w:val="6B5040"/>
          <w:sz w:val="22"/>
          <w:szCs w:val="22"/>
        </w:rPr>
        <w:t xml:space="preserve">The nudge bar at the bottom references real content — Spring Break Atlanta — to feel personal</w:t>
      </w:r>
    </w:p>
    <w:p>
      <w:pPr>
        <w:spacing w:after="0" w:before="0"/>
      </w:pPr>
      <w:r>
        <w:t xml:space="preserve"/>
      </w:r>
    </w:p>
    <w:p>
      <w:pPr>
        <w:pStyle w:val="Heading2"/>
        <w:spacing w:after="120" w:before="280"/>
      </w:pPr>
      <w:r>
        <w:rPr>
          <w:rFonts w:ascii="Arial" w:cs="Arial" w:eastAsia="Arial" w:hAnsi="Arial"/>
          <w:b/>
          <w:bCs/>
          <w:color w:val="C84820"/>
          <w:sz w:val="26"/>
          <w:szCs w:val="26"/>
        </w:rPr>
        <w:t xml:space="preserve">Screen 3: Quick Snap capture</w:t>
      </w:r>
    </w:p>
    <w:p>
      <w:pPr>
        <w:spacing w:after="100" w:before="60"/>
      </w:pPr>
      <w:r>
        <w:rPr>
          <w:rFonts w:ascii="Arial" w:cs="Arial" w:eastAsia="Arial" w:hAnsi="Arial"/>
          <w:b w:val="false"/>
          <w:bCs w:val="false"/>
          <w:i w:val="false"/>
          <w:iCs w:val="false"/>
          <w:color w:val="6B5040"/>
          <w:sz w:val="22"/>
          <w:szCs w:val="22"/>
        </w:rPr>
        <w:t xml:space="preserve">The fastest path to saving a memory. Photo zone, quick note in Caveat handwritten font, location pill, voice memo button, who was there chips, and five-star rating. Designed to complete in under 60 seconds with one hand on a phone.</w:t>
      </w:r>
    </w:p>
    <w:p>
      <w:pPr>
        <w:spacing w:after="0" w:before="0"/>
      </w:pPr>
      <w:r>
        <w:t xml:space="preserve"/>
      </w:r>
    </w:p>
    <w:p>
      <w:pPr>
        <w:pStyle w:val="Heading2"/>
        <w:spacing w:after="120" w:before="280"/>
      </w:pPr>
      <w:r>
        <w:rPr>
          <w:rFonts w:ascii="Arial" w:cs="Arial" w:eastAsia="Arial" w:hAnsi="Arial"/>
          <w:b/>
          <w:bCs/>
          <w:color w:val="C84820"/>
          <w:sz w:val="26"/>
          <w:szCs w:val="26"/>
        </w:rPr>
        <w:t xml:space="preserve">Screen 4: Voice capture and transcription</w:t>
      </w:r>
    </w:p>
    <w:p>
      <w:pPr>
        <w:spacing w:after="100" w:before="60"/>
      </w:pPr>
      <w:r>
        <w:rPr>
          <w:rFonts w:ascii="Arial" w:cs="Arial" w:eastAsia="Arial" w:hAnsi="Arial"/>
          <w:b w:val="false"/>
          <w:bCs w:val="false"/>
          <w:i w:val="false"/>
          <w:iCs w:val="false"/>
          <w:color w:val="6B5040"/>
          <w:sz w:val="22"/>
          <w:szCs w:val="22"/>
        </w:rPr>
        <w:t xml:space="preserve">Records audio and transcribes in real time using OpenAI Whisper. Four modes: Memory Note, Song Idea / Hum, Journal Entry, Quick Thought. Saves both the original audio file and the full text transcript with timestamped segments. Available in Quick Snap, Journal, Creative Studio, Full Memory, and Vision Board. Cost is approximately $0.006 per minute of audio via the Whisper API.</w:t>
      </w:r>
    </w:p>
    <w:p>
      <w:pPr>
        <w:spacing w:after="0" w:before="0"/>
      </w:pPr>
      <w:r>
        <w:t xml:space="preserve"/>
      </w:r>
    </w:p>
    <w:p>
      <w:pPr>
        <w:pStyle w:val="Heading2"/>
        <w:spacing w:after="120" w:before="280"/>
      </w:pPr>
      <w:r>
        <w:rPr>
          <w:rFonts w:ascii="Arial" w:cs="Arial" w:eastAsia="Arial" w:hAnsi="Arial"/>
          <w:b/>
          <w:bCs/>
          <w:color w:val="C84820"/>
          <w:sz w:val="26"/>
          <w:szCs w:val="26"/>
        </w:rPr>
        <w:t xml:space="preserve">Screen 5: Journal and diary with templates</w:t>
      </w:r>
    </w:p>
    <w:p>
      <w:pPr>
        <w:spacing w:after="100" w:before="60"/>
      </w:pPr>
      <w:r>
        <w:rPr>
          <w:rFonts w:ascii="Arial" w:cs="Arial" w:eastAsia="Arial" w:hAnsi="Arial"/>
          <w:b w:val="false"/>
          <w:bCs w:val="false"/>
          <w:i w:val="false"/>
          <w:iCs w:val="false"/>
          <w:color w:val="6B5040"/>
          <w:sz w:val="22"/>
          <w:szCs w:val="22"/>
        </w:rPr>
        <w:t xml:space="preserve">Six pre-designed templates with section prompts: Travel Day, Daily Reflection, Big Milestone, Family Moment, Gratitude, and Free Write. Mood picker with six options. Quick prompts users can tap to inject writing starters. Toggle between with photos and without photos. Privacy toggle at the bottom.</w:t>
      </w:r>
    </w:p>
    <w:p>
      <w:pPr>
        <w:spacing w:after="0" w:before="0"/>
      </w:pPr>
      <w:r>
        <w:t xml:space="preserve"/>
      </w:r>
    </w:p>
    <w:p>
      <w:pPr>
        <w:pStyle w:val="Heading2"/>
        <w:spacing w:after="120" w:before="280"/>
      </w:pPr>
      <w:r>
        <w:rPr>
          <w:rFonts w:ascii="Arial" w:cs="Arial" w:eastAsia="Arial" w:hAnsi="Arial"/>
          <w:b/>
          <w:bCs/>
          <w:color w:val="C84820"/>
          <w:sz w:val="26"/>
          <w:szCs w:val="26"/>
        </w:rPr>
        <w:t xml:space="preserve">Screen 6: Scrapbook page builder</w:t>
      </w:r>
    </w:p>
    <w:p>
      <w:pPr>
        <w:spacing w:after="100" w:before="60"/>
      </w:pPr>
      <w:r>
        <w:rPr>
          <w:rFonts w:ascii="Arial" w:cs="Arial" w:eastAsia="Arial" w:hAnsi="Arial"/>
          <w:b w:val="false"/>
          <w:bCs w:val="false"/>
          <w:i w:val="false"/>
          <w:iCs w:val="false"/>
          <w:color w:val="6B5040"/>
          <w:sz w:val="22"/>
          <w:szCs w:val="22"/>
        </w:rPr>
        <w:t xml:space="preserve">Full drag-and-drop canvas. Six photo layout options. Background color swatches. Sticker library with 48-plus stickers across four categories. Decor tab with handwritten text, ribbon banners, photo frames, caption boxes. Undo button. Toast confirmation messages. Everything is draggable and placeable with a single click.</w:t>
      </w:r>
    </w:p>
    <w:p>
      <w:pPr>
        <w:spacing w:after="0" w:before="0"/>
      </w:pPr>
      <w:r>
        <w:t xml:space="preserve"/>
      </w:r>
    </w:p>
    <w:p>
      <w:pPr>
        <w:pStyle w:val="Heading2"/>
        <w:spacing w:after="120" w:before="280"/>
      </w:pPr>
      <w:r>
        <w:rPr>
          <w:rFonts w:ascii="Arial" w:cs="Arial" w:eastAsia="Arial" w:hAnsi="Arial"/>
          <w:b/>
          <w:bCs/>
          <w:color w:val="C84820"/>
          <w:sz w:val="26"/>
          <w:szCs w:val="26"/>
        </w:rPr>
        <w:t xml:space="preserve">Screen 7: Vision Board and Collage plus Creative Studio</w:t>
      </w:r>
    </w:p>
    <w:p>
      <w:pPr>
        <w:spacing w:after="100" w:before="60"/>
      </w:pPr>
      <w:r>
        <w:rPr>
          <w:rFonts w:ascii="Arial" w:cs="Arial" w:eastAsia="Arial" w:hAnsi="Arial"/>
          <w:b w:val="false"/>
          <w:bCs w:val="false"/>
          <w:i w:val="false"/>
          <w:iCs w:val="false"/>
          <w:color w:val="6B5040"/>
          <w:sz w:val="22"/>
          <w:szCs w:val="22"/>
        </w:rPr>
        <w:t xml:space="preserve">Free canvas mode with no grid, no rules, maximum rotation on dropped elements. Six canvas types. Words tab with Power Words, Feelings words, Goals phrases, and Magazine-style headline words. Scramble and Shuffle Chaos buttons. Washi tape strips, shapes, and photo frames at random sizes and angles. Creative Studio has six sub-modes for bloggers, writers, and musicians.</w:t>
      </w:r>
    </w:p>
    <w:p>
      <w:pPr>
        <w:spacing w:after="0" w:before="0"/>
      </w:pPr>
      <w:r>
        <w:t xml:space="preserve"/>
      </w:r>
    </w:p>
    <w:p>
      <w:pPr>
        <w:pStyle w:val="Heading2"/>
        <w:spacing w:after="120" w:before="280"/>
      </w:pPr>
      <w:r>
        <w:rPr>
          <w:rFonts w:ascii="Arial" w:cs="Arial" w:eastAsia="Arial" w:hAnsi="Arial"/>
          <w:b/>
          <w:bCs/>
          <w:color w:val="C84820"/>
          <w:sz w:val="26"/>
          <w:szCs w:val="26"/>
        </w:rPr>
        <w:t xml:space="preserve">Screen 8: Library</w:t>
      </w:r>
    </w:p>
    <w:p>
      <w:pPr>
        <w:spacing w:after="100" w:before="60"/>
      </w:pPr>
      <w:r>
        <w:rPr>
          <w:rFonts w:ascii="Arial" w:cs="Arial" w:eastAsia="Arial" w:hAnsi="Arial"/>
          <w:b w:val="false"/>
          <w:bCs w:val="false"/>
          <w:i w:val="false"/>
          <w:iCs w:val="false"/>
          <w:color w:val="6B5040"/>
          <w:sz w:val="22"/>
          <w:szCs w:val="22"/>
        </w:rPr>
        <w:t xml:space="preserve">The home shelf. Horizontal scrolling book covers with title, date tag, and page count. Each book has its own color cover. Recent Captures list showing last four entries color-coded by type. Tap any book to open its detail view with a page grid, stats (pages, photos, entries), and action buttons for Add Page, Export PDF, and Share.</w:t>
      </w:r>
    </w:p>
    <w:p>
      <w:pPr>
        <w:spacing w:after="0" w:before="0"/>
      </w:pPr>
      <w:r>
        <w:t xml:space="preserve"/>
      </w:r>
    </w:p>
    <w:p>
      <w:pPr>
        <w:pStyle w:val="Heading2"/>
        <w:spacing w:after="120" w:before="280"/>
      </w:pPr>
      <w:r>
        <w:rPr>
          <w:rFonts w:ascii="Arial" w:cs="Arial" w:eastAsia="Arial" w:hAnsi="Arial"/>
          <w:b/>
          <w:bCs/>
          <w:color w:val="C84820"/>
          <w:sz w:val="26"/>
          <w:szCs w:val="26"/>
        </w:rPr>
        <w:t xml:space="preserve">Screen 9: Timeline and Family Circle</w:t>
      </w:r>
    </w:p>
    <w:p>
      <w:pPr>
        <w:spacing w:after="100" w:before="60"/>
      </w:pPr>
      <w:r>
        <w:rPr>
          <w:rFonts w:ascii="Arial" w:cs="Arial" w:eastAsia="Arial" w:hAnsi="Arial"/>
          <w:b w:val="false"/>
          <w:bCs w:val="false"/>
          <w:i w:val="false"/>
          <w:iCs w:val="false"/>
          <w:color w:val="6B5040"/>
          <w:sz w:val="22"/>
          <w:szCs w:val="22"/>
        </w:rPr>
        <w:t xml:space="preserve">Chronological scroll of every memory across all books. Year dividers, month groups, colored left border per entry type. On This Day banner at the top surfaces a memory from one year ago. Filter chips to show only one type. Family Circle shows invited members, a shared feed with Love and Comment reactions, and things you have shared with view counts and privacy badges. Privacy modal has four clear options: Private, Family Circle, Link Only, Public.</w:t>
      </w:r>
    </w:p>
    <w:p>
      <w:pPr>
        <w:spacing w:after="0" w:before="0"/>
      </w:pPr>
      <w:r>
        <w:t xml:space="preserve"/>
      </w:r>
    </w:p>
    <w:p>
      <w:r>
        <w:br w:type="page"/>
      </w:r>
    </w:p>
    <w:p>
      <w:pPr>
        <w:pStyle w:val="Heading1"/>
        <w:pBdr>
          <w:bottom w:val="single" w:color="C84820" w:sz="4" w:space="4"/>
        </w:pBdr>
        <w:spacing w:after="160" w:before="400"/>
      </w:pPr>
      <w:r>
        <w:rPr>
          <w:rFonts w:ascii="Arial" w:cs="Arial" w:eastAsia="Arial" w:hAnsi="Arial"/>
          <w:b/>
          <w:bCs/>
          <w:color w:val="2C1A0A"/>
          <w:sz w:val="32"/>
          <w:szCs w:val="32"/>
        </w:rPr>
        <w:t xml:space="preserve">5. Files created during the session</w:t>
      </w:r>
    </w:p>
    <w:p>
      <w:pPr>
        <w:spacing w:after="100" w:before="60"/>
      </w:pPr>
      <w:r>
        <w:rPr>
          <w:rFonts w:ascii="Arial" w:cs="Arial" w:eastAsia="Arial" w:hAnsi="Arial"/>
          <w:b w:val="false"/>
          <w:bCs w:val="false"/>
          <w:i w:val="false"/>
          <w:iCs w:val="false"/>
          <w:color w:val="6B5040"/>
          <w:sz w:val="22"/>
          <w:szCs w:val="22"/>
        </w:rPr>
        <w:t xml:space="preserve">Four files were created during the session and can be downloaded from the conversation output folder.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D0C0" w:sz="1"/>
              <w:left w:val="single" w:color="E8D0C0" w:sz="1"/>
              <w:bottom w:val="single" w:color="E8D0C0" w:sz="1"/>
              <w:right w:val="single" w:color="E8D0C0" w:sz="1"/>
            </w:tcBorders>
            <w:shd w:fill="C8482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E8D0C0" w:sz="1"/>
              <w:left w:val="single" w:color="E8D0C0" w:sz="1"/>
              <w:bottom w:val="single" w:color="E8D0C0" w:sz="1"/>
              <w:right w:val="single" w:color="E8D0C0" w:sz="1"/>
            </w:tcBorders>
            <w:shd w:fill="C84820"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32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Cherish_Landing_Page_v3.html</w:t>
            </w:r>
          </w:p>
        </w:tc>
        <w:tc>
          <w:tcPr>
            <w:tcW w:type="dxa" w:w="616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The full marketing landing page. Two toggleable founder stories (Atlanta trip and Guillain-Barre). Waitlist signup form with live counter. Six feature cards including Creative Studio. Three pricing tiers. Drag into Netlify Drop to go live immediately.</w:t>
            </w:r>
          </w:p>
        </w:tc>
      </w:tr>
      <w:tr>
        <w:tc>
          <w:tcPr>
            <w:tcW w:type="dxa" w:w="320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Cherish_Complete_Showcase.html</w:t>
            </w:r>
          </w:p>
        </w:tc>
        <w:tc>
          <w:tcPr>
            <w:tcW w:type="dxa" w:w="616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The all-in-one developer document. Sidebar navigation with every section. All 9 screens described with visual previews. Full feature table with phases and priorities. Tech stack, build phases, pricing model, and next steps. Open in a browser and hand to your developer friend.</w:t>
            </w:r>
          </w:p>
        </w:tc>
      </w:tr>
      <w:tr>
        <w:tc>
          <w:tcPr>
            <w:tcW w:type="dxa" w:w="32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MemoryBook_Product_Spec.docx</w:t>
            </w:r>
          </w:p>
        </w:tc>
        <w:tc>
          <w:tcPr>
            <w:tcW w:type="dxa" w:w="616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The original formal product specification in Word format. 12 sections covering market analysis, competitive landscape, feature spec, data model, tech stack, build plan, business model, development costs, go-to-market, and next steps.</w:t>
            </w:r>
          </w:p>
        </w:tc>
      </w:tr>
      <w:tr>
        <w:tc>
          <w:tcPr>
            <w:tcW w:type="dxa" w:w="320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Cherish_Session_Summary.docx</w:t>
            </w:r>
          </w:p>
        </w:tc>
        <w:tc>
          <w:tcPr>
            <w:tcW w:type="dxa" w:w="616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This document. The what we decided and why reference. Written for easy reading and sharing.</w:t>
            </w:r>
          </w:p>
        </w:tc>
      </w:tr>
    </w:tbl>
    <w:p>
      <w:pPr>
        <w:spacing w:after="0" w:before="0"/>
      </w:pPr>
      <w:r>
        <w:t xml:space="preserve"/>
      </w:r>
    </w:p>
    <w:p>
      <w:r>
        <w:br w:type="page"/>
      </w:r>
    </w:p>
    <w:p>
      <w:pPr>
        <w:pStyle w:val="Heading1"/>
        <w:pBdr>
          <w:bottom w:val="single" w:color="C84820" w:sz="4" w:space="4"/>
        </w:pBdr>
        <w:spacing w:after="160" w:before="400"/>
      </w:pPr>
      <w:r>
        <w:rPr>
          <w:rFonts w:ascii="Arial" w:cs="Arial" w:eastAsia="Arial" w:hAnsi="Arial"/>
          <w:b/>
          <w:bCs/>
          <w:color w:val="2C1A0A"/>
          <w:sz w:val="32"/>
          <w:szCs w:val="32"/>
        </w:rPr>
        <w:t xml:space="preserve">6. Business model summary</w:t>
      </w:r>
    </w:p>
    <w:p>
      <w:pPr>
        <w:pStyle w:val="Heading2"/>
        <w:spacing w:after="120" w:before="280"/>
      </w:pPr>
      <w:r>
        <w:rPr>
          <w:rFonts w:ascii="Arial" w:cs="Arial" w:eastAsia="Arial" w:hAnsi="Arial"/>
          <w:b/>
          <w:bCs/>
          <w:color w:val="C84820"/>
          <w:sz w:val="26"/>
          <w:szCs w:val="26"/>
        </w:rPr>
        <w:t xml:space="preserve">Pricing tiers</w:t>
      </w:r>
    </w:p>
    <w:p>
      <w:pPr>
        <w:pStyle w:val="ListParagraph"/>
        <w:numPr>
          <w:ilvl w:val="0"/>
          <w:numId w:val="2"/>
        </w:numPr>
        <w:spacing w:after="50" w:before="50"/>
      </w:pPr>
      <w:r>
        <w:rPr>
          <w:rFonts w:ascii="Arial" w:cs="Arial" w:eastAsia="Arial" w:hAnsi="Arial"/>
          <w:color w:val="6B5040"/>
          <w:sz w:val="22"/>
          <w:szCs w:val="22"/>
        </w:rPr>
        <w:t xml:space="preserve">Free: 10 pages per month, 1 memory book, basic stickers, private entries, cloud backup</w:t>
      </w:r>
    </w:p>
    <w:p>
      <w:pPr>
        <w:pStyle w:val="ListParagraph"/>
        <w:numPr>
          <w:ilvl w:val="0"/>
          <w:numId w:val="2"/>
        </w:numPr>
        <w:spacing w:after="50" w:before="50"/>
      </w:pPr>
      <w:r>
        <w:rPr>
          <w:rFonts w:ascii="Arial" w:cs="Arial" w:eastAsia="Arial" w:hAnsi="Arial"/>
          <w:color w:val="6B5040"/>
          <w:sz w:val="22"/>
          <w:szCs w:val="22"/>
        </w:rPr>
        <w:t xml:space="preserve">Pro Monthly: $7.99 per month — unlimited pages and books, all stickers and themes, PDF export and print, voice memos, family circle, On This Day</w:t>
      </w:r>
    </w:p>
    <w:p>
      <w:pPr>
        <w:pStyle w:val="ListParagraph"/>
        <w:numPr>
          <w:ilvl w:val="0"/>
          <w:numId w:val="2"/>
        </w:numPr>
        <w:spacing w:after="50" w:before="50"/>
      </w:pPr>
      <w:r>
        <w:rPr>
          <w:rFonts w:ascii="Arial" w:cs="Arial" w:eastAsia="Arial" w:hAnsi="Arial"/>
          <w:color w:val="6B5040"/>
          <w:sz w:val="22"/>
          <w:szCs w:val="22"/>
        </w:rPr>
        <w:t xml:space="preserve">Pro Annual: $64.99 per year — everything in Pro Monthly, two months free</w:t>
      </w:r>
    </w:p>
    <w:p>
      <w:pPr>
        <w:pStyle w:val="ListParagraph"/>
        <w:numPr>
          <w:ilvl w:val="0"/>
          <w:numId w:val="2"/>
        </w:numPr>
        <w:spacing w:after="50" w:before="50"/>
      </w:pPr>
      <w:r>
        <w:rPr>
          <w:rFonts w:ascii="Arial" w:cs="Arial" w:eastAsia="Arial" w:hAnsi="Arial"/>
          <w:color w:val="6B5040"/>
          <w:sz w:val="22"/>
          <w:szCs w:val="22"/>
        </w:rPr>
        <w:t xml:space="preserve">Family Annual: $99.99 per year — Pro for up to five family members, shared memory books</w:t>
      </w:r>
    </w:p>
    <w:p>
      <w:pPr>
        <w:pStyle w:val="ListParagraph"/>
        <w:numPr>
          <w:ilvl w:val="0"/>
          <w:numId w:val="2"/>
        </w:numPr>
        <w:spacing w:after="50" w:before="50"/>
      </w:pPr>
      <w:r>
        <w:rPr>
          <w:rFonts w:ascii="Arial" w:cs="Arial" w:eastAsia="Arial" w:hAnsi="Arial"/>
          <w:color w:val="6B5040"/>
          <w:sz w:val="22"/>
          <w:szCs w:val="22"/>
        </w:rPr>
        <w:t xml:space="preserve">Founding Member pricing: $4.79 per month locked in for life for waitlist joiners</w:t>
      </w:r>
    </w:p>
    <w:p>
      <w:pPr>
        <w:spacing w:after="0" w:before="0"/>
      </w:pPr>
      <w:r>
        <w:t xml:space="preserve"/>
      </w:r>
    </w:p>
    <w:p>
      <w:pPr>
        <w:pStyle w:val="Heading2"/>
        <w:spacing w:after="120" w:before="280"/>
      </w:pPr>
      <w:r>
        <w:rPr>
          <w:rFonts w:ascii="Arial" w:cs="Arial" w:eastAsia="Arial" w:hAnsi="Arial"/>
          <w:b/>
          <w:bCs/>
          <w:color w:val="C84820"/>
          <w:sz w:val="26"/>
          <w:szCs w:val="26"/>
        </w:rPr>
        <w:t xml:space="preserve">Additional revenue streams</w:t>
      </w:r>
    </w:p>
    <w:p>
      <w:pPr>
        <w:pStyle w:val="ListParagraph"/>
        <w:numPr>
          <w:ilvl w:val="0"/>
          <w:numId w:val="2"/>
        </w:numPr>
        <w:spacing w:after="50" w:before="50"/>
      </w:pPr>
      <w:r>
        <w:rPr>
          <w:rFonts w:ascii="Arial" w:cs="Arial" w:eastAsia="Arial" w:hAnsi="Arial"/>
          <w:color w:val="6B5040"/>
          <w:sz w:val="22"/>
          <w:szCs w:val="22"/>
        </w:rPr>
        <w:t xml:space="preserve">Print-to-bind: 15 to 20 percent margin on hardcover book orders through a print partner</w:t>
      </w:r>
    </w:p>
    <w:p>
      <w:pPr>
        <w:pStyle w:val="ListParagraph"/>
        <w:numPr>
          <w:ilvl w:val="0"/>
          <w:numId w:val="2"/>
        </w:numPr>
        <w:spacing w:after="50" w:before="50"/>
      </w:pPr>
      <w:r>
        <w:rPr>
          <w:rFonts w:ascii="Arial" w:cs="Arial" w:eastAsia="Arial" w:hAnsi="Arial"/>
          <w:color w:val="6B5040"/>
          <w:sz w:val="22"/>
          <w:szCs w:val="22"/>
        </w:rPr>
        <w:t xml:space="preserve">Premium sticker packs: One-time purchase of themed packs — Holiday, Travel, Baby, Wedding</w:t>
      </w:r>
    </w:p>
    <w:p>
      <w:pPr>
        <w:pStyle w:val="ListParagraph"/>
        <w:numPr>
          <w:ilvl w:val="0"/>
          <w:numId w:val="2"/>
        </w:numPr>
        <w:spacing w:after="50" w:before="50"/>
      </w:pPr>
      <w:r>
        <w:rPr>
          <w:rFonts w:ascii="Arial" w:cs="Arial" w:eastAsia="Arial" w:hAnsi="Arial"/>
          <w:color w:val="6B5040"/>
          <w:sz w:val="22"/>
          <w:szCs w:val="22"/>
        </w:rPr>
        <w:t xml:space="preserve">Gift subscriptions: Buy a year of Pro for someone else, strong gifting use case for grandparents</w:t>
      </w:r>
    </w:p>
    <w:p>
      <w:pPr>
        <w:spacing w:after="0" w:before="0"/>
      </w:pPr>
      <w:r>
        <w:t xml:space="preserve"/>
      </w:r>
    </w:p>
    <w:p>
      <w:pPr>
        <w:pStyle w:val="Heading2"/>
        <w:spacing w:after="120" w:before="280"/>
      </w:pPr>
      <w:r>
        <w:rPr>
          <w:rFonts w:ascii="Arial" w:cs="Arial" w:eastAsia="Arial" w:hAnsi="Arial"/>
          <w:b/>
          <w:bCs/>
          <w:color w:val="C84820"/>
          <w:sz w:val="26"/>
          <w:szCs w:val="26"/>
        </w:rPr>
        <w:t xml:space="preserve">Revenue projections (conservative)</w:t>
      </w:r>
    </w:p>
    <w:p>
      <w:pPr>
        <w:spacing w:after="100" w:before="60"/>
      </w:pPr>
      <w:r>
        <w:rPr>
          <w:rFonts w:ascii="Arial" w:cs="Arial" w:eastAsia="Arial" w:hAnsi="Arial"/>
          <w:b w:val="false"/>
          <w:bCs w:val="false"/>
          <w:i w:val="false"/>
          <w:iCs w:val="false"/>
          <w:color w:val="6B5040"/>
          <w:sz w:val="22"/>
          <w:szCs w:val="22"/>
        </w:rPr>
        <w:t xml:space="preserve">Based on a 2 percent free-to-paid conversion rate and $7.99 per month average revenue per paying user:</w:t>
      </w:r>
    </w:p>
    <w:p>
      <w:pPr>
        <w:pStyle w:val="ListParagraph"/>
        <w:numPr>
          <w:ilvl w:val="0"/>
          <w:numId w:val="2"/>
        </w:numPr>
        <w:spacing w:after="50" w:before="50"/>
      </w:pPr>
      <w:r>
        <w:rPr>
          <w:rFonts w:ascii="Arial" w:cs="Arial" w:eastAsia="Arial" w:hAnsi="Arial"/>
          <w:color w:val="6B5040"/>
          <w:sz w:val="22"/>
          <w:szCs w:val="22"/>
        </w:rPr>
        <w:t xml:space="preserve">1,000 active users equals approximately $160 per month</w:t>
      </w:r>
    </w:p>
    <w:p>
      <w:pPr>
        <w:pStyle w:val="ListParagraph"/>
        <w:numPr>
          <w:ilvl w:val="0"/>
          <w:numId w:val="2"/>
        </w:numPr>
        <w:spacing w:after="50" w:before="50"/>
      </w:pPr>
      <w:r>
        <w:rPr>
          <w:rFonts w:ascii="Arial" w:cs="Arial" w:eastAsia="Arial" w:hAnsi="Arial"/>
          <w:color w:val="6B5040"/>
          <w:sz w:val="22"/>
          <w:szCs w:val="22"/>
        </w:rPr>
        <w:t xml:space="preserve">10,000 active users equals approximately $1,600 per month</w:t>
      </w:r>
    </w:p>
    <w:p>
      <w:pPr>
        <w:pStyle w:val="ListParagraph"/>
        <w:numPr>
          <w:ilvl w:val="0"/>
          <w:numId w:val="2"/>
        </w:numPr>
        <w:spacing w:after="50" w:before="50"/>
      </w:pPr>
      <w:r>
        <w:rPr>
          <w:rFonts w:ascii="Arial" w:cs="Arial" w:eastAsia="Arial" w:hAnsi="Arial"/>
          <w:color w:val="6B5040"/>
          <w:sz w:val="22"/>
          <w:szCs w:val="22"/>
        </w:rPr>
        <w:t xml:space="preserve">50,000 active users equals approximately $7,990 per month</w:t>
      </w:r>
    </w:p>
    <w:p>
      <w:pPr>
        <w:pStyle w:val="ListParagraph"/>
        <w:numPr>
          <w:ilvl w:val="0"/>
          <w:numId w:val="2"/>
        </w:numPr>
        <w:spacing w:after="50" w:before="50"/>
      </w:pPr>
      <w:r>
        <w:rPr>
          <w:rFonts w:ascii="Arial" w:cs="Arial" w:eastAsia="Arial" w:hAnsi="Arial"/>
          <w:color w:val="6B5040"/>
          <w:sz w:val="22"/>
          <w:szCs w:val="22"/>
        </w:rPr>
        <w:t xml:space="preserve">100,000 active users equals approximately $15,980 per month, roughly $192,000 per year</w:t>
      </w:r>
    </w:p>
    <w:p>
      <w:pPr>
        <w:spacing w:after="0" w:before="0"/>
      </w:pPr>
      <w:r>
        <w:t xml:space="preserve"/>
      </w:r>
    </w:p>
    <w:p>
      <w:r>
        <w:br w:type="page"/>
      </w:r>
    </w:p>
    <w:p>
      <w:pPr>
        <w:pStyle w:val="Heading1"/>
        <w:pBdr>
          <w:bottom w:val="single" w:color="C84820" w:sz="4" w:space="4"/>
        </w:pBdr>
        <w:spacing w:after="160" w:before="400"/>
      </w:pPr>
      <w:r>
        <w:rPr>
          <w:rFonts w:ascii="Arial" w:cs="Arial" w:eastAsia="Arial" w:hAnsi="Arial"/>
          <w:b/>
          <w:bCs/>
          <w:color w:val="2C1A0A"/>
          <w:sz w:val="32"/>
          <w:szCs w:val="32"/>
        </w:rPr>
        <w:t xml:space="preserve">7. Paths forward without $20,000 to $40,000</w:t>
      </w:r>
    </w:p>
    <w:p>
      <w:pPr>
        <w:spacing w:after="100" w:before="60"/>
      </w:pPr>
      <w:r>
        <w:rPr>
          <w:rFonts w:ascii="Arial" w:cs="Arial" w:eastAsia="Arial" w:hAnsi="Arial"/>
          <w:b w:val="false"/>
          <w:bCs w:val="false"/>
          <w:i w:val="false"/>
          <w:iCs w:val="false"/>
          <w:color w:val="6B5040"/>
          <w:sz w:val="22"/>
          <w:szCs w:val="22"/>
        </w:rPr>
        <w:t xml:space="preserve">The full developer build cost for Phase 1 is estimated at $20,000 to $40,000. This is not the only path. The following alternatives were identified during the session:</w:t>
      </w:r>
    </w:p>
    <w:p>
      <w:pPr>
        <w:spacing w:after="0" w:before="0"/>
      </w:pPr>
      <w:r>
        <w:t xml:space="preserve"/>
      </w:r>
    </w:p>
    <w:p>
      <w:pPr>
        <w:pStyle w:val="Heading2"/>
        <w:spacing w:after="120" w:before="280"/>
      </w:pPr>
      <w:r>
        <w:rPr>
          <w:rFonts w:ascii="Arial" w:cs="Arial" w:eastAsia="Arial" w:hAnsi="Arial"/>
          <w:b/>
          <w:bCs/>
          <w:color w:val="C84820"/>
          <w:sz w:val="26"/>
          <w:szCs w:val="26"/>
        </w:rPr>
        <w:t xml:space="preserve">Option A: Build it yourself on Bubble.io</w:t>
      </w:r>
    </w:p>
    <w:p>
      <w:pPr>
        <w:spacing w:after="100" w:before="60"/>
      </w:pPr>
      <w:r>
        <w:rPr>
          <w:rFonts w:ascii="Arial" w:cs="Arial" w:eastAsia="Arial" w:hAnsi="Arial"/>
          <w:b w:val="false"/>
          <w:bCs w:val="false"/>
          <w:i w:val="false"/>
          <w:iCs w:val="false"/>
          <w:color w:val="6B5040"/>
          <w:sz w:val="22"/>
          <w:szCs w:val="22"/>
        </w:rPr>
        <w:t xml:space="preserve">Bubble.io is a no-code drag-and-drop app builder that can handle user accounts, databases, privacy logic, and most of the journal and quick snap flows. Cost is approximately $25 to $50 per month. The scrapbook canvas is the hardest piece and would need a plugin or a developer for that specific component only. Ashtin expressed willingness to try Bubble and should start with their official tutorials before attempting to build Cherish directly.</w:t>
      </w:r>
    </w:p>
    <w:p>
      <w:pPr>
        <w:spacing w:after="0" w:before="0"/>
      </w:pPr>
      <w:r>
        <w:t xml:space="preserve"/>
      </w:r>
    </w:p>
    <w:p>
      <w:pPr>
        <w:pStyle w:val="Heading2"/>
        <w:spacing w:after="120" w:before="280"/>
      </w:pPr>
      <w:r>
        <w:rPr>
          <w:rFonts w:ascii="Arial" w:cs="Arial" w:eastAsia="Arial" w:hAnsi="Arial"/>
          <w:b/>
          <w:bCs/>
          <w:color w:val="C84820"/>
          <w:sz w:val="26"/>
          <w:szCs w:val="26"/>
        </w:rPr>
        <w:t xml:space="preserve">Option B: Technical co-founder</w:t>
      </w:r>
    </w:p>
    <w:p>
      <w:pPr>
        <w:spacing w:after="100" w:before="60"/>
      </w:pPr>
      <w:r>
        <w:rPr>
          <w:rFonts w:ascii="Arial" w:cs="Arial" w:eastAsia="Arial" w:hAnsi="Arial"/>
          <w:b w:val="false"/>
          <w:bCs w:val="false"/>
          <w:i w:val="false"/>
          <w:iCs w:val="false"/>
          <w:color w:val="6B5040"/>
          <w:sz w:val="22"/>
          <w:szCs w:val="22"/>
        </w:rPr>
        <w:t xml:space="preserve">Find a developer who believes in the idea and builds it in exchange for equity — a percentage of the company — rather than cash. Ashtin has a friend who may be interested. The correct framing is not can you build this for me but would you want to be part of this with me. A fair equity range for a technical co-founder who builds the entire product from scratch is typically 20 to 40 percent depending on contribution. This should be documented in a written co-founder agreement once both parties are serious.</w:t>
      </w:r>
    </w:p>
    <w:p>
      <w:pPr>
        <w:spacing w:after="0" w:before="0"/>
      </w:pPr>
      <w:r>
        <w:t xml:space="preserve"/>
      </w:r>
    </w:p>
    <w:p>
      <w:pPr>
        <w:pStyle w:val="Heading2"/>
        <w:spacing w:after="120" w:before="280"/>
      </w:pPr>
      <w:r>
        <w:rPr>
          <w:rFonts w:ascii="Arial" w:cs="Arial" w:eastAsia="Arial" w:hAnsi="Arial"/>
          <w:b/>
          <w:bCs/>
          <w:color w:val="C84820"/>
          <w:sz w:val="26"/>
          <w:szCs w:val="26"/>
        </w:rPr>
        <w:t xml:space="preserve">Option C: Grants first, build second</w:t>
      </w:r>
    </w:p>
    <w:p>
      <w:pPr>
        <w:pStyle w:val="ListParagraph"/>
        <w:numPr>
          <w:ilvl w:val="0"/>
          <w:numId w:val="2"/>
        </w:numPr>
        <w:spacing w:after="50" w:before="50"/>
      </w:pPr>
      <w:r>
        <w:rPr>
          <w:rFonts w:ascii="Arial" w:cs="Arial" w:eastAsia="Arial" w:hAnsi="Arial"/>
          <w:color w:val="6B5040"/>
          <w:sz w:val="22"/>
          <w:szCs w:val="22"/>
        </w:rPr>
        <w:t xml:space="preserve">IFundWomen.com — grants specifically for women founders, some as small as $1,000, some up to $10,000, no equity given up</w:t>
      </w:r>
    </w:p>
    <w:p>
      <w:pPr>
        <w:pStyle w:val="ListParagraph"/>
        <w:numPr>
          <w:ilvl w:val="0"/>
          <w:numId w:val="2"/>
        </w:numPr>
        <w:spacing w:after="50" w:before="50"/>
      </w:pPr>
      <w:r>
        <w:rPr>
          <w:rFonts w:ascii="Arial" w:cs="Arial" w:eastAsia="Arial" w:hAnsi="Arial"/>
          <w:color w:val="6B5040"/>
          <w:sz w:val="22"/>
          <w:szCs w:val="22"/>
        </w:rPr>
        <w:t xml:space="preserve">Alabama Launchpad — state competition awarding up to $50,000</w:t>
      </w:r>
    </w:p>
    <w:p>
      <w:pPr>
        <w:pStyle w:val="ListParagraph"/>
        <w:numPr>
          <w:ilvl w:val="0"/>
          <w:numId w:val="2"/>
        </w:numPr>
        <w:spacing w:after="50" w:before="50"/>
      </w:pPr>
      <w:r>
        <w:rPr>
          <w:rFonts w:ascii="Arial" w:cs="Arial" w:eastAsia="Arial" w:hAnsi="Arial"/>
          <w:color w:val="6B5040"/>
          <w:sz w:val="22"/>
          <w:szCs w:val="22"/>
        </w:rPr>
        <w:t xml:space="preserve">Hello Alice — regular small business grants for diverse founders</w:t>
      </w:r>
    </w:p>
    <w:p>
      <w:pPr>
        <w:pStyle w:val="ListParagraph"/>
        <w:numPr>
          <w:ilvl w:val="0"/>
          <w:numId w:val="2"/>
        </w:numPr>
        <w:spacing w:after="50" w:before="50"/>
      </w:pPr>
      <w:r>
        <w:rPr>
          <w:rFonts w:ascii="Arial" w:cs="Arial" w:eastAsia="Arial" w:hAnsi="Arial"/>
          <w:color w:val="6B5040"/>
          <w:sz w:val="22"/>
          <w:szCs w:val="22"/>
        </w:rPr>
        <w:t xml:space="preserve">SBIR grants — federal Small Business Innovation Research grants up to $275,000 for early-stage tech companies</w:t>
      </w:r>
    </w:p>
    <w:p>
      <w:pPr>
        <w:pStyle w:val="ListParagraph"/>
        <w:numPr>
          <w:ilvl w:val="0"/>
          <w:numId w:val="2"/>
        </w:numPr>
        <w:spacing w:after="50" w:before="50"/>
      </w:pPr>
      <w:r>
        <w:rPr>
          <w:rFonts w:ascii="Arial" w:cs="Arial" w:eastAsia="Arial" w:hAnsi="Arial"/>
          <w:color w:val="6B5040"/>
          <w:sz w:val="22"/>
          <w:szCs w:val="22"/>
        </w:rPr>
        <w:t xml:space="preserve">HerSuites Birmingham — Alabama-specific resources for women entrepreneurs</w:t>
      </w:r>
    </w:p>
    <w:p>
      <w:pPr>
        <w:spacing w:after="0" w:before="0"/>
      </w:pPr>
      <w:r>
        <w:t xml:space="preserve"/>
      </w:r>
    </w:p>
    <w:p>
      <w:pPr>
        <w:pStyle w:val="Heading2"/>
        <w:spacing w:after="120" w:before="280"/>
      </w:pPr>
      <w:r>
        <w:rPr>
          <w:rFonts w:ascii="Arial" w:cs="Arial" w:eastAsia="Arial" w:hAnsi="Arial"/>
          <w:b/>
          <w:bCs/>
          <w:color w:val="C84820"/>
          <w:sz w:val="26"/>
          <w:szCs w:val="26"/>
        </w:rPr>
        <w:t xml:space="preserve">Option D: Crowdfund the build</w:t>
      </w:r>
    </w:p>
    <w:p>
      <w:pPr>
        <w:spacing w:after="100" w:before="60"/>
      </w:pPr>
      <w:r>
        <w:rPr>
          <w:rFonts w:ascii="Arial" w:cs="Arial" w:eastAsia="Arial" w:hAnsi="Arial"/>
          <w:b w:val="false"/>
          <w:bCs w:val="false"/>
          <w:i w:val="false"/>
          <w:iCs w:val="false"/>
          <w:color w:val="6B5040"/>
          <w:sz w:val="22"/>
          <w:szCs w:val="22"/>
        </w:rPr>
        <w:t xml:space="preserve">Launch a Kickstarter campaign showing the prototype. Offer founding member pricing as a backer reward. If 500 people back at $50 each that is $25,000 — enough to hire a developer for Phase 1. The story is emotional and visual, which is exactly what crowdfunding needs to succeed.</w:t>
      </w:r>
    </w:p>
    <w:p>
      <w:pPr>
        <w:spacing w:after="0" w:before="0"/>
      </w:pPr>
      <w:r>
        <w:t xml:space="preserve"/>
      </w:r>
    </w:p>
    <w:p>
      <w:r>
        <w:br w:type="page"/>
      </w:r>
    </w:p>
    <w:p>
      <w:pPr>
        <w:pStyle w:val="Heading1"/>
        <w:pBdr>
          <w:bottom w:val="single" w:color="C84820" w:sz="4" w:space="4"/>
        </w:pBdr>
        <w:spacing w:after="160" w:before="400"/>
      </w:pPr>
      <w:r>
        <w:rPr>
          <w:rFonts w:ascii="Arial" w:cs="Arial" w:eastAsia="Arial" w:hAnsi="Arial"/>
          <w:b/>
          <w:bCs/>
          <w:color w:val="2C1A0A"/>
          <w:sz w:val="32"/>
          <w:szCs w:val="32"/>
        </w:rPr>
        <w:t xml:space="preserve">8. Immediate next steps</w:t>
      </w:r>
    </w:p>
    <w:p>
      <w:pPr>
        <w:spacing w:after="100" w:before="60"/>
      </w:pPr>
      <w:r>
        <w:rPr>
          <w:rFonts w:ascii="Arial" w:cs="Arial" w:eastAsia="Arial" w:hAnsi="Arial"/>
          <w:b w:val="false"/>
          <w:bCs w:val="false"/>
          <w:i w:val="false"/>
          <w:iCs w:val="false"/>
          <w:color w:val="6B5040"/>
          <w:sz w:val="22"/>
          <w:szCs w:val="22"/>
        </w:rPr>
        <w:t xml:space="preserve">In order of priority. The first three are free and can be done this week.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5440"/>
      </w:tblGrid>
      <w:tr>
        <w:tc>
          <w:tcPr>
            <w:tcW w:type="dxa" w:w="720"/>
            <w:tcBorders>
              <w:top w:val="single" w:color="E8D0C0" w:sz="1"/>
              <w:left w:val="single" w:color="E8D0C0" w:sz="1"/>
              <w:bottom w:val="single" w:color="E8D0C0" w:sz="1"/>
              <w:right w:val="single" w:color="E8D0C0" w:sz="1"/>
            </w:tcBorders>
            <w:shd w:fill="C8482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E8D0C0" w:sz="1"/>
              <w:left w:val="single" w:color="E8D0C0" w:sz="1"/>
              <w:bottom w:val="single" w:color="E8D0C0" w:sz="1"/>
              <w:right w:val="single" w:color="E8D0C0" w:sz="1"/>
            </w:tcBorders>
            <w:shd w:fill="C8482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440"/>
            <w:tcBorders>
              <w:top w:val="single" w:color="E8D0C0" w:sz="1"/>
              <w:left w:val="single" w:color="E8D0C0" w:sz="1"/>
              <w:bottom w:val="single" w:color="E8D0C0" w:sz="1"/>
              <w:right w:val="single" w:color="E8D0C0" w:sz="1"/>
            </w:tcBorders>
            <w:shd w:fill="C84820" w:val="clear"/>
            <w:tcMar>
              <w:top w:type="dxa" w:w="80"/>
              <w:left w:type="dxa" w:w="120"/>
              <w:bottom w:type="dxa" w:w="80"/>
              <w:right w:type="dxa" w:w="120"/>
            </w:tcMar>
          </w:tcPr>
          <w:p>
            <w:r>
              <w:rPr>
                <w:rFonts w:ascii="Arial" w:cs="Arial" w:eastAsia="Arial" w:hAnsi="Arial"/>
                <w:b/>
                <w:bCs/>
                <w:color w:val="FFFFFF"/>
                <w:sz w:val="20"/>
                <w:szCs w:val="20"/>
              </w:rPr>
              <w:t xml:space="preserve">How to do it</w:t>
            </w:r>
          </w:p>
        </w:tc>
      </w:tr>
      <w:tr>
        <w:tc>
          <w:tcPr>
            <w:tcW w:type="dxa" w:w="72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1</w:t>
            </w:r>
          </w:p>
        </w:tc>
        <w:tc>
          <w:tcPr>
            <w:tcW w:type="dxa" w:w="32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Get the landing page live today</w:t>
            </w:r>
          </w:p>
        </w:tc>
        <w:tc>
          <w:tcPr>
            <w:tcW w:type="dxa" w:w="544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Go to netlify.com/drop. Drag in the Cherish_Landing_Page_v3.html file. Get a live URL in five minutes. Free. No account needed to start.</w:t>
            </w:r>
          </w:p>
        </w:tc>
      </w:tr>
      <w:tr>
        <w:tc>
          <w:tcPr>
            <w:tcW w:type="dxa" w:w="72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2</w:t>
            </w:r>
          </w:p>
        </w:tc>
        <w:tc>
          <w:tcPr>
            <w:tcW w:type="dxa" w:w="320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Post on social media tonight</w:t>
            </w:r>
          </w:p>
        </w:tc>
        <w:tc>
          <w:tcPr>
            <w:tcW w:type="dxa" w:w="544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Three versions of the post were written — Personal and emotional (for Facebook), Short and punchy (for Instagram and TikTok), and Community post (for scrapbooking and parenting Facebook groups). Use the real Atlanta Spring Break story.</w:t>
            </w:r>
          </w:p>
        </w:tc>
      </w:tr>
      <w:tr>
        <w:tc>
          <w:tcPr>
            <w:tcW w:type="dxa" w:w="72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3</w:t>
            </w:r>
          </w:p>
        </w:tc>
        <w:tc>
          <w:tcPr>
            <w:tcW w:type="dxa" w:w="32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Show the developer friend</w:t>
            </w:r>
          </w:p>
        </w:tc>
        <w:tc>
          <w:tcPr>
            <w:tcW w:type="dxa" w:w="544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Open Cherish_Complete_Showcase.html in a browser. Walk them through every screen. Ask if they want to be part of this as a co-founder, not just a contractor.</w:t>
            </w:r>
          </w:p>
        </w:tc>
      </w:tr>
      <w:tr>
        <w:tc>
          <w:tcPr>
            <w:tcW w:type="dxa" w:w="72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4</w:t>
            </w:r>
          </w:p>
        </w:tc>
        <w:tc>
          <w:tcPr>
            <w:tcW w:type="dxa" w:w="320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Create a Bubble.io account</w:t>
            </w:r>
          </w:p>
        </w:tc>
        <w:tc>
          <w:tcPr>
            <w:tcW w:type="dxa" w:w="544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bubble.io — free account. Start with their tutorials for the first week before attempting to build Cherish directly. The canvas builder will be the hardest part.</w:t>
            </w:r>
          </w:p>
        </w:tc>
      </w:tr>
      <w:tr>
        <w:tc>
          <w:tcPr>
            <w:tcW w:type="dxa" w:w="72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5</w:t>
            </w:r>
          </w:p>
        </w:tc>
        <w:tc>
          <w:tcPr>
            <w:tcW w:type="dxa" w:w="32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Register Cherish as an LLC</w:t>
            </w:r>
          </w:p>
        </w:tc>
        <w:tc>
          <w:tcPr>
            <w:tcW w:type="dxa" w:w="544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Alabama Secretary of State website. Search business registration. Costs approximately $200. Protects you personally and makes you appear legitimate to developers and investors.</w:t>
            </w:r>
          </w:p>
        </w:tc>
      </w:tr>
      <w:tr>
        <w:tc>
          <w:tcPr>
            <w:tcW w:type="dxa" w:w="72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6</w:t>
            </w:r>
          </w:p>
        </w:tc>
        <w:tc>
          <w:tcPr>
            <w:tcW w:type="dxa" w:w="320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Buy the domain name</w:t>
            </w:r>
          </w:p>
        </w:tc>
        <w:tc>
          <w:tcPr>
            <w:tcW w:type="dxa" w:w="544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namecheap.com — search getcherish.app, trycherish.com, or cherish.app. Costs approximately $12 per year. Do this before wide outreach.</w:t>
            </w:r>
          </w:p>
        </w:tc>
      </w:tr>
      <w:tr>
        <w:tc>
          <w:tcPr>
            <w:tcW w:type="dxa" w:w="72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7</w:t>
            </w:r>
          </w:p>
        </w:tc>
        <w:tc>
          <w:tcPr>
            <w:tcW w:type="dxa" w:w="320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Apply for IFundWomen grant</w:t>
            </w:r>
          </w:p>
        </w:tc>
        <w:tc>
          <w:tcPr>
            <w:tcW w:type="dxa" w:w="5440"/>
            <w:tcBorders>
              <w:top w:val="single" w:color="E8D0C0" w:sz="1"/>
              <w:left w:val="single" w:color="E8D0C0" w:sz="1"/>
              <w:bottom w:val="single" w:color="E8D0C0" w:sz="1"/>
              <w:right w:val="single" w:color="E8D0C0" w:sz="1"/>
            </w:tcBorders>
            <w:shd w:fill="FFFFFF" w:val="clear"/>
            <w:tcMar>
              <w:top w:type="dxa" w:w="80"/>
              <w:left w:type="dxa" w:w="120"/>
              <w:bottom w:type="dxa" w:w="80"/>
              <w:right w:type="dxa" w:w="120"/>
            </w:tcMar>
          </w:tcPr>
          <w:p>
            <w:r>
              <w:rPr>
                <w:rFonts w:ascii="Arial" w:cs="Arial" w:eastAsia="Arial" w:hAnsi="Arial"/>
                <w:color w:val="6B5040"/>
                <w:sz w:val="19"/>
                <w:szCs w:val="19"/>
              </w:rPr>
              <w:t xml:space="preserve">ifundwomen.com — free to apply. Women founder grants with no equity. Applications are rolling. Do this within the next 30 days.</w:t>
            </w:r>
          </w:p>
        </w:tc>
      </w:tr>
      <w:tr>
        <w:tc>
          <w:tcPr>
            <w:tcW w:type="dxa" w:w="72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8</w:t>
            </w:r>
          </w:p>
        </w:tc>
        <w:tc>
          <w:tcPr>
            <w:tcW w:type="dxa" w:w="320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File a provisional patent</w:t>
            </w:r>
          </w:p>
        </w:tc>
        <w:tc>
          <w:tcPr>
            <w:tcW w:type="dxa" w:w="5440"/>
            <w:tcBorders>
              <w:top w:val="single" w:color="E8D0C0" w:sz="1"/>
              <w:left w:val="single" w:color="E8D0C0" w:sz="1"/>
              <w:bottom w:val="single" w:color="E8D0C0" w:sz="1"/>
              <w:right w:val="single" w:color="E8D0C0" w:sz="1"/>
            </w:tcBorders>
            <w:shd w:fill="F5EDE8" w:val="clear"/>
            <w:tcMar>
              <w:top w:type="dxa" w:w="80"/>
              <w:left w:type="dxa" w:w="120"/>
              <w:bottom w:type="dxa" w:w="80"/>
              <w:right w:type="dxa" w:w="120"/>
            </w:tcMar>
          </w:tcPr>
          <w:p>
            <w:r>
              <w:rPr>
                <w:rFonts w:ascii="Arial" w:cs="Arial" w:eastAsia="Arial" w:hAnsi="Arial"/>
                <w:color w:val="6B5040"/>
                <w:sz w:val="19"/>
                <w:szCs w:val="19"/>
              </w:rPr>
              <w:t xml:space="preserve">Find an IP attorney or use LegalZoom. Costs $1,500 to $3,000. Gives 12 months of patent pending status. Do this before showing the idea to developers or investors widely.</w:t>
            </w:r>
          </w:p>
        </w:tc>
      </w:tr>
    </w:tbl>
    <w:p>
      <w:pPr>
        <w:spacing w:after="0" w:before="0"/>
      </w:pPr>
      <w:r>
        <w:t xml:space="preserve"/>
      </w:r>
    </w:p>
    <w:p>
      <w:r>
        <w:br w:type="page"/>
      </w:r>
    </w:p>
    <w:p>
      <w:pPr>
        <w:pStyle w:val="Heading1"/>
        <w:pBdr>
          <w:bottom w:val="single" w:color="C84820" w:sz="4" w:space="4"/>
        </w:pBdr>
        <w:spacing w:after="160" w:before="400"/>
      </w:pPr>
      <w:r>
        <w:rPr>
          <w:rFonts w:ascii="Arial" w:cs="Arial" w:eastAsia="Arial" w:hAnsi="Arial"/>
          <w:b/>
          <w:bCs/>
          <w:color w:val="2C1A0A"/>
          <w:sz w:val="32"/>
          <w:szCs w:val="32"/>
        </w:rPr>
        <w:t xml:space="preserve">9. Recommended tech stack for the developer</w:t>
      </w:r>
    </w:p>
    <w:p>
      <w:pPr>
        <w:spacing w:after="100" w:before="60"/>
      </w:pPr>
      <w:r>
        <w:rPr>
          <w:rFonts w:ascii="Arial" w:cs="Arial" w:eastAsia="Arial" w:hAnsi="Arial"/>
          <w:b w:val="false"/>
          <w:bCs w:val="false"/>
          <w:i w:val="false"/>
          <w:iCs w:val="false"/>
          <w:color w:val="6B5040"/>
          <w:sz w:val="22"/>
          <w:szCs w:val="22"/>
        </w:rPr>
        <w:t xml:space="preserve">Share this section directly with your developer friend so they understand the recommended technical approach.</w:t>
      </w:r>
    </w:p>
    <w:p>
      <w:pPr>
        <w:spacing w:after="0" w:before="0"/>
      </w:pPr>
      <w:r>
        <w:t xml:space="preserve"/>
      </w:r>
    </w:p>
    <w:p>
      <w:pPr>
        <w:pStyle w:val="ListParagraph"/>
        <w:numPr>
          <w:ilvl w:val="0"/>
          <w:numId w:val="2"/>
        </w:numPr>
        <w:spacing w:after="50" w:before="50"/>
      </w:pPr>
      <w:r>
        <w:rPr>
          <w:rFonts w:ascii="Arial" w:cs="Arial" w:eastAsia="Arial" w:hAnsi="Arial"/>
          <w:color w:val="6B5040"/>
          <w:sz w:val="22"/>
          <w:szCs w:val="22"/>
        </w:rPr>
        <w:t xml:space="preserve">Frontend: React with Next.js for the web app, Tailwind CSS for styling</w:t>
      </w:r>
    </w:p>
    <w:p>
      <w:pPr>
        <w:pStyle w:val="ListParagraph"/>
        <w:numPr>
          <w:ilvl w:val="0"/>
          <w:numId w:val="2"/>
        </w:numPr>
        <w:spacing w:after="50" w:before="50"/>
      </w:pPr>
      <w:r>
        <w:rPr>
          <w:rFonts w:ascii="Arial" w:cs="Arial" w:eastAsia="Arial" w:hAnsi="Arial"/>
          <w:color w:val="6B5040"/>
          <w:sz w:val="22"/>
          <w:szCs w:val="22"/>
        </w:rPr>
        <w:t xml:space="preserve">Canvas builder: Fabric.js or Konva.js for the drag-and-drop scrapbook and collage editor</w:t>
      </w:r>
    </w:p>
    <w:p>
      <w:pPr>
        <w:pStyle w:val="ListParagraph"/>
        <w:numPr>
          <w:ilvl w:val="0"/>
          <w:numId w:val="2"/>
        </w:numPr>
        <w:spacing w:after="50" w:before="50"/>
      </w:pPr>
      <w:r>
        <w:rPr>
          <w:rFonts w:ascii="Arial" w:cs="Arial" w:eastAsia="Arial" w:hAnsi="Arial"/>
          <w:color w:val="6B5040"/>
          <w:sz w:val="22"/>
          <w:szCs w:val="22"/>
        </w:rPr>
        <w:t xml:space="preserve">Database and auth: Supabase — managed Postgres, authentication, file storage, and Row Level Security all in one platform, approximately $25 per month for early production</w:t>
      </w:r>
    </w:p>
    <w:p>
      <w:pPr>
        <w:pStyle w:val="ListParagraph"/>
        <w:numPr>
          <w:ilvl w:val="0"/>
          <w:numId w:val="2"/>
        </w:numPr>
        <w:spacing w:after="50" w:before="50"/>
      </w:pPr>
      <w:r>
        <w:rPr>
          <w:rFonts w:ascii="Arial" w:cs="Arial" w:eastAsia="Arial" w:hAnsi="Arial"/>
          <w:color w:val="6B5040"/>
          <w:sz w:val="22"/>
          <w:szCs w:val="22"/>
        </w:rPr>
        <w:t xml:space="preserve">Voice transcription: OpenAI Whisper API at approximately $0.006 per minute of audio</w:t>
      </w:r>
    </w:p>
    <w:p>
      <w:pPr>
        <w:pStyle w:val="ListParagraph"/>
        <w:numPr>
          <w:ilvl w:val="0"/>
          <w:numId w:val="2"/>
        </w:numPr>
        <w:spacing w:after="50" w:before="50"/>
      </w:pPr>
      <w:r>
        <w:rPr>
          <w:rFonts w:ascii="Arial" w:cs="Arial" w:eastAsia="Arial" w:hAnsi="Arial"/>
          <w:color w:val="6B5040"/>
          <w:sz w:val="22"/>
          <w:szCs w:val="22"/>
        </w:rPr>
        <w:t xml:space="preserve">Payments: Stripe for subscription billing</w:t>
      </w:r>
    </w:p>
    <w:p>
      <w:pPr>
        <w:pStyle w:val="ListParagraph"/>
        <w:numPr>
          <w:ilvl w:val="0"/>
          <w:numId w:val="2"/>
        </w:numPr>
        <w:spacing w:after="50" w:before="50"/>
      </w:pPr>
      <w:r>
        <w:rPr>
          <w:rFonts w:ascii="Arial" w:cs="Arial" w:eastAsia="Arial" w:hAnsi="Arial"/>
          <w:color w:val="6B5040"/>
          <w:sz w:val="22"/>
          <w:szCs w:val="22"/>
        </w:rPr>
        <w:t xml:space="preserve">PDF export: Puppeteer or Playwright headless browser running as a serverless function</w:t>
      </w:r>
    </w:p>
    <w:p>
      <w:pPr>
        <w:pStyle w:val="ListParagraph"/>
        <w:numPr>
          <w:ilvl w:val="0"/>
          <w:numId w:val="2"/>
        </w:numPr>
        <w:spacing w:after="50" w:before="50"/>
      </w:pPr>
      <w:r>
        <w:rPr>
          <w:rFonts w:ascii="Arial" w:cs="Arial" w:eastAsia="Arial" w:hAnsi="Arial"/>
          <w:color w:val="6B5040"/>
          <w:sz w:val="22"/>
          <w:szCs w:val="22"/>
        </w:rPr>
        <w:t xml:space="preserve">Hosting: Vercel for the frontend, automatic deployments from GitHub</w:t>
      </w:r>
    </w:p>
    <w:p>
      <w:pPr>
        <w:pStyle w:val="ListParagraph"/>
        <w:numPr>
          <w:ilvl w:val="0"/>
          <w:numId w:val="2"/>
        </w:numPr>
        <w:spacing w:after="50" w:before="50"/>
      </w:pPr>
      <w:r>
        <w:rPr>
          <w:rFonts w:ascii="Arial" w:cs="Arial" w:eastAsia="Arial" w:hAnsi="Arial"/>
          <w:color w:val="6B5040"/>
          <w:sz w:val="22"/>
          <w:szCs w:val="22"/>
        </w:rPr>
        <w:t xml:space="preserve">Email: Resend or SendGrid for transactional email</w:t>
      </w:r>
    </w:p>
    <w:p>
      <w:pPr>
        <w:pStyle w:val="ListParagraph"/>
        <w:numPr>
          <w:ilvl w:val="0"/>
          <w:numId w:val="2"/>
        </w:numPr>
        <w:spacing w:after="50" w:before="50"/>
      </w:pPr>
      <w:r>
        <w:rPr>
          <w:rFonts w:ascii="Arial" w:cs="Arial" w:eastAsia="Arial" w:hAnsi="Arial"/>
          <w:color w:val="6B5040"/>
          <w:sz w:val="22"/>
          <w:szCs w:val="22"/>
        </w:rPr>
        <w:t xml:space="preserve">Mobile Phase 3: React Native with Expo, reusing existing React component logic</w:t>
      </w:r>
    </w:p>
    <w:p>
      <w:pPr>
        <w:pStyle w:val="ListParagraph"/>
        <w:numPr>
          <w:ilvl w:val="0"/>
          <w:numId w:val="2"/>
        </w:numPr>
        <w:spacing w:after="50" w:before="50"/>
      </w:pPr>
      <w:r>
        <w:rPr>
          <w:rFonts w:ascii="Arial" w:cs="Arial" w:eastAsia="Arial" w:hAnsi="Arial"/>
          <w:color w:val="6B5040"/>
          <w:sz w:val="22"/>
          <w:szCs w:val="22"/>
        </w:rPr>
        <w:t xml:space="preserve">No-code alternative for Phase 1: Bubble.io at $25 to $50 per month, canvas will need a third-party plugin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0C0" w:sz="1"/>
              <w:left w:val="single" w:color="E8D0C0" w:sz="1"/>
              <w:bottom w:val="single" w:color="E8D0C0" w:sz="1"/>
              <w:right w:val="single" w:color="E8D0C0" w:sz="1"/>
            </w:tcBorders>
            <w:shd w:fill="FAECE7" w:val="clear"/>
            <w:tcMar>
              <w:top w:type="dxa" w:w="120"/>
              <w:left w:type="dxa" w:w="180"/>
              <w:bottom w:type="dxa" w:w="120"/>
              <w:right w:type="dxa" w:w="180"/>
            </w:tcMar>
          </w:tcPr>
          <w:p>
            <w:pPr>
              <w:spacing w:after="40" w:before="0"/>
            </w:pPr>
            <w:r>
              <w:rPr>
                <w:rFonts w:ascii="Arial" w:cs="Arial" w:eastAsia="Arial" w:hAnsi="Arial"/>
                <w:b/>
                <w:bCs/>
                <w:color w:val="C84820"/>
                <w:sz w:val="20"/>
                <w:szCs w:val="20"/>
              </w:rPr>
              <w:t xml:space="preserve">Why Supabase specifically</w:t>
            </w:r>
          </w:p>
          <w:p>
            <w:pPr>
              <w:spacing w:after="0" w:before="0"/>
            </w:pPr>
            <w:r>
              <w:rPr>
                <w:rFonts w:ascii="Arial" w:cs="Arial" w:eastAsia="Arial" w:hAnsi="Arial"/>
                <w:color w:val="6B5040"/>
                <w:sz w:val="20"/>
                <w:szCs w:val="20"/>
              </w:rPr>
              <w:t xml:space="preserve">Supabase is recommended because it combines a managed PostgreSQL database, user authentication with social login, file storage for photos and voice memos, and Row Level Security — which automatically ensures each user can only access their own private data — all in one platform at a low monthly cost. For a Phase 1 build with a small team, this eliminates the need for a separate backend server entirely.</w:t>
            </w:r>
          </w:p>
        </w:tc>
      </w:tr>
    </w:tbl>
    <w:p>
      <w:pPr>
        <w:spacing w:after="0" w:before="0"/>
      </w:pPr>
      <w:r>
        <w:t xml:space="preserve"/>
      </w:r>
    </w:p>
    <w:p>
      <w:pPr>
        <w:pBdr>
          <w:top w:val="single" w:color="C84820" w:sz="4" w:space="4"/>
        </w:pBdr>
        <w:spacing w:after="60" w:before="400"/>
      </w:pPr>
      <w:r>
        <w:rPr>
          <w:rFonts w:ascii="Arial" w:cs="Arial" w:eastAsia="Arial" w:hAnsi="Arial"/>
          <w:b/>
          <w:bCs/>
          <w:color w:val="C84820"/>
          <w:sz w:val="22"/>
          <w:szCs w:val="22"/>
        </w:rPr>
        <w:t xml:space="preserve">Cherish. — Session Summary</w:t>
      </w:r>
    </w:p>
    <w:p>
      <w:pPr>
        <w:spacing w:after="100" w:before="60"/>
      </w:pPr>
      <w:r>
        <w:rPr>
          <w:rFonts w:ascii="Arial" w:cs="Arial" w:eastAsia="Arial" w:hAnsi="Arial"/>
          <w:b w:val="false"/>
          <w:bCs w:val="false"/>
          <w:i w:val="false"/>
          <w:iCs w:val="false"/>
          <w:color w:val="6B5040"/>
          <w:sz w:val="22"/>
          <w:szCs w:val="22"/>
        </w:rPr>
        <w:t xml:space="preserve">This product was designed, prototyped, and documented in a single session. Nine interactive screens, a complete product specification, a live landing page, social media posts, a go-to-market strategy, and this summary document — all starting from one story about a family trip to Atlanta.</w:t>
      </w:r>
    </w:p>
    <w:p>
      <w:pPr>
        <w:spacing w:after="0" w:before="0"/>
      </w:pPr>
      <w:r>
        <w:t xml:space="preserve"/>
      </w:r>
    </w:p>
    <w:p>
      <w:pPr>
        <w:spacing w:after="100" w:before="60"/>
      </w:pPr>
      <w:r>
        <w:rPr>
          <w:rFonts w:ascii="Arial" w:cs="Arial" w:eastAsia="Arial" w:hAnsi="Arial"/>
          <w:b w:val="false"/>
          <w:bCs w:val="false"/>
          <w:i/>
          <w:iCs/>
          <w:color w:val="6B5040"/>
          <w:sz w:val="22"/>
          <w:szCs w:val="22"/>
        </w:rPr>
        <w:t xml:space="preserve">The idea is real. The prototype is real. The gap in the market is real. What happens next is up to Ashtin.</w:t>
      </w:r>
    </w:p>
    <w:p>
      <w:pPr>
        <w:spacing w:after="0" w:before="0"/>
      </w:pPr>
      <w:r>
        <w:t xml:space="preserve"/>
      </w:r>
    </w:p>
    <w:p>
      <w:pPr>
        <w:spacing w:after="100" w:before="60"/>
      </w:pPr>
      <w:r>
        <w:rPr>
          <w:rFonts w:ascii="Arial" w:cs="Arial" w:eastAsia="Arial" w:hAnsi="Arial"/>
          <w:b/>
          <w:bCs/>
          <w:i w:val="false"/>
          <w:iCs w:val="false"/>
          <w:color w:val="6B5040"/>
          <w:sz w:val="22"/>
          <w:szCs w:val="22"/>
        </w:rPr>
        <w:t xml:space="preserve">Built by Ashtin.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1A0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C8482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1A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2026-04-04T12:52:37.004Z</dcterms:created>
  <dcterms:modified xsi:type="dcterms:W3CDTF">2026-04-04T12:52:37.005Z</dcterms:modified>
</cp:coreProperties>
</file>

<file path=docProps/custom.xml><?xml version="1.0" encoding="utf-8"?>
<Properties xmlns="http://schemas.openxmlformats.org/officeDocument/2006/custom-properties" xmlns:vt="http://schemas.openxmlformats.org/officeDocument/2006/docPropsVTypes"/>
</file>