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7354A" w14:textId="77777777" w:rsidR="008A5985" w:rsidRDefault="008A5985" w:rsidP="008A5985">
      <w:r>
        <w:t>Formal System Workflow: Broker Automation System</w:t>
      </w:r>
    </w:p>
    <w:p w14:paraId="46FAC330" w14:textId="77777777" w:rsidR="008A5985" w:rsidRDefault="008A5985" w:rsidP="008A5985"/>
    <w:p w14:paraId="1D1EEE1E" w14:textId="77777777" w:rsidR="008A5985" w:rsidRDefault="008A5985" w:rsidP="008A5985">
      <w:r>
        <w:t>Purpose</w:t>
      </w:r>
    </w:p>
    <w:p w14:paraId="46A1BB08" w14:textId="77777777" w:rsidR="008A5985" w:rsidRDefault="008A5985" w:rsidP="008A5985"/>
    <w:p w14:paraId="4590FC58" w14:textId="77777777" w:rsidR="008A5985" w:rsidRDefault="008A5985" w:rsidP="008A5985">
      <w:r>
        <w:t>The purpose of this document is to provide a clear and comprehensive overview of the workflow for our Broker Automation System. This system is intended to:</w:t>
      </w:r>
    </w:p>
    <w:p w14:paraId="662D9F06" w14:textId="77777777" w:rsidR="008A5985" w:rsidRDefault="008A5985" w:rsidP="008A5985"/>
    <w:p w14:paraId="7F3A87F6" w14:textId="77777777" w:rsidR="008A5985" w:rsidRDefault="008A5985" w:rsidP="008A5985">
      <w:r>
        <w:t>Automate the insurance brokerage process from client onboarding to policy issuance and claims management.</w:t>
      </w:r>
    </w:p>
    <w:p w14:paraId="037EDFF5" w14:textId="77777777" w:rsidR="008A5985" w:rsidRDefault="008A5985" w:rsidP="008A5985"/>
    <w:p w14:paraId="35626996" w14:textId="77777777" w:rsidR="008A5985" w:rsidRDefault="008A5985" w:rsidP="008A5985">
      <w:r>
        <w:t>Ensure compliance with the FAIS Act, including proper record-keeping, disclosures, and client consent.</w:t>
      </w:r>
    </w:p>
    <w:p w14:paraId="1B796015" w14:textId="77777777" w:rsidR="008A5985" w:rsidRDefault="008A5985" w:rsidP="008A5985"/>
    <w:p w14:paraId="1A67CF23" w14:textId="77777777" w:rsidR="008A5985" w:rsidRDefault="008A5985" w:rsidP="008A5985">
      <w:r>
        <w:t>Minimize claim rejections by providing actionable guidance and ensuring clients comply with policy requirements.</w:t>
      </w:r>
    </w:p>
    <w:p w14:paraId="1B822C76" w14:textId="77777777" w:rsidR="008A5985" w:rsidRDefault="008A5985" w:rsidP="008A5985"/>
    <w:p w14:paraId="6BF06DED" w14:textId="77777777" w:rsidR="008A5985" w:rsidRDefault="008A5985" w:rsidP="008A5985">
      <w:r>
        <w:t>Provide clients with clear recommendations based on coverage quality, not just price.</w:t>
      </w:r>
    </w:p>
    <w:p w14:paraId="01B60CBF" w14:textId="77777777" w:rsidR="008A5985" w:rsidRDefault="008A5985" w:rsidP="008A5985"/>
    <w:p w14:paraId="4013A160" w14:textId="77777777" w:rsidR="008A5985" w:rsidRDefault="008A5985" w:rsidP="008A5985">
      <w:r>
        <w:t>Maintain accurate, auditable records of all interactions, approvals, and documents.</w:t>
      </w:r>
    </w:p>
    <w:p w14:paraId="4C22BD3D" w14:textId="77777777" w:rsidR="008A5985" w:rsidRDefault="008A5985" w:rsidP="008A5985"/>
    <w:p w14:paraId="6BC2A413" w14:textId="77777777" w:rsidR="008A5985" w:rsidRDefault="008A5985" w:rsidP="008A5985">
      <w:r>
        <w:t>System Workflow Overview</w:t>
      </w:r>
    </w:p>
    <w:p w14:paraId="251D61B8" w14:textId="77777777" w:rsidR="008A5985" w:rsidRPr="008A5985" w:rsidRDefault="008A5985" w:rsidP="008A5985">
      <w:pPr>
        <w:rPr>
          <w:b/>
          <w:bCs/>
        </w:rPr>
      </w:pPr>
      <w:r w:rsidRPr="008A5985">
        <w:rPr>
          <w:b/>
          <w:bCs/>
        </w:rPr>
        <w:t>1. Client Information Collection</w:t>
      </w:r>
    </w:p>
    <w:p w14:paraId="733A8A36" w14:textId="77777777" w:rsidR="008A5985" w:rsidRDefault="008A5985" w:rsidP="008A5985"/>
    <w:p w14:paraId="27D52691" w14:textId="77777777" w:rsidR="008A5985" w:rsidRDefault="008A5985" w:rsidP="008A5985">
      <w:r>
        <w:t>Collect personal or company information, including:</w:t>
      </w:r>
    </w:p>
    <w:p w14:paraId="37354059" w14:textId="77777777" w:rsidR="008A5985" w:rsidRDefault="008A5985" w:rsidP="008A5985"/>
    <w:p w14:paraId="10F26E9A" w14:textId="77777777" w:rsidR="008A5985" w:rsidRDefault="008A5985" w:rsidP="008A5985">
      <w:r>
        <w:t>Name, contact details, identity or registration numbers</w:t>
      </w:r>
    </w:p>
    <w:p w14:paraId="3F89BC5F" w14:textId="77777777" w:rsidR="008A5985" w:rsidRDefault="008A5985" w:rsidP="008A5985"/>
    <w:p w14:paraId="220C6BB8" w14:textId="77777777" w:rsidR="008A5985" w:rsidRDefault="008A5985" w:rsidP="008A5985">
      <w:r>
        <w:t>Risk profile, lifestyle, and business operations (if company)</w:t>
      </w:r>
    </w:p>
    <w:p w14:paraId="518D3833" w14:textId="77777777" w:rsidR="008A5985" w:rsidRDefault="008A5985" w:rsidP="008A5985"/>
    <w:p w14:paraId="31B1EBDF" w14:textId="77777777" w:rsidR="008A5985" w:rsidRDefault="008A5985" w:rsidP="008A5985">
      <w:r>
        <w:lastRenderedPageBreak/>
        <w:t>Collect current insurance coverage and claims history:</w:t>
      </w:r>
    </w:p>
    <w:p w14:paraId="11B2A0B5" w14:textId="77777777" w:rsidR="008A5985" w:rsidRDefault="008A5985" w:rsidP="008A5985"/>
    <w:p w14:paraId="0CCBF94D" w14:textId="77777777" w:rsidR="008A5985" w:rsidRDefault="008A5985" w:rsidP="008A5985">
      <w:r>
        <w:t>Policy details, dates, claims lodged, claim outcomes</w:t>
      </w:r>
    </w:p>
    <w:p w14:paraId="0827C5A2" w14:textId="77777777" w:rsidR="008A5985" w:rsidRDefault="008A5985" w:rsidP="008A5985"/>
    <w:p w14:paraId="78D59657" w14:textId="77777777" w:rsidR="008A5985" w:rsidRDefault="008A5985" w:rsidP="008A5985">
      <w:r>
        <w:t>Number of years insured</w:t>
      </w:r>
    </w:p>
    <w:p w14:paraId="34F5742D" w14:textId="77777777" w:rsidR="008A5985" w:rsidRDefault="008A5985" w:rsidP="008A5985"/>
    <w:p w14:paraId="4776C3D4" w14:textId="77777777" w:rsidR="008A5985" w:rsidRDefault="008A5985" w:rsidP="008A5985">
      <w:r>
        <w:t>Any prior disputes, exclusions, or known issues</w:t>
      </w:r>
    </w:p>
    <w:p w14:paraId="324381EB" w14:textId="77777777" w:rsidR="008A5985" w:rsidRDefault="008A5985" w:rsidP="008A5985"/>
    <w:p w14:paraId="62DBEF68" w14:textId="77777777" w:rsidR="008A5985" w:rsidRDefault="008A5985" w:rsidP="008A5985">
      <w:r>
        <w:t>All data must be stored securely in compliance with POPIA/GDPR standards.</w:t>
      </w:r>
    </w:p>
    <w:p w14:paraId="2A7C5D39" w14:textId="77777777" w:rsidR="008A5985" w:rsidRDefault="008A5985" w:rsidP="008A5985"/>
    <w:p w14:paraId="00111187" w14:textId="77777777" w:rsidR="008A5985" w:rsidRPr="008A5985" w:rsidRDefault="008A5985" w:rsidP="008A5985">
      <w:pPr>
        <w:rPr>
          <w:b/>
          <w:bCs/>
        </w:rPr>
      </w:pPr>
      <w:r w:rsidRPr="008A5985">
        <w:rPr>
          <w:b/>
          <w:bCs/>
        </w:rPr>
        <w:t>2. Consent and Mandates</w:t>
      </w:r>
    </w:p>
    <w:p w14:paraId="29DA15E7" w14:textId="77777777" w:rsidR="008A5985" w:rsidRDefault="008A5985" w:rsidP="008A5985"/>
    <w:p w14:paraId="2E86F8B1" w14:textId="77777777" w:rsidR="008A5985" w:rsidRDefault="008A5985" w:rsidP="008A5985">
      <w:r>
        <w:t>Present clients with:</w:t>
      </w:r>
    </w:p>
    <w:p w14:paraId="0AFF6124" w14:textId="77777777" w:rsidR="008A5985" w:rsidRDefault="008A5985" w:rsidP="008A5985"/>
    <w:p w14:paraId="023E5675" w14:textId="77777777" w:rsidR="008A5985" w:rsidRDefault="008A5985" w:rsidP="008A5985">
      <w:r>
        <w:t>Consent forms to allow the system to process their information and interact with insurers on their behalf</w:t>
      </w:r>
    </w:p>
    <w:p w14:paraId="2C8778B5" w14:textId="77777777" w:rsidR="008A5985" w:rsidRDefault="008A5985" w:rsidP="008A5985"/>
    <w:p w14:paraId="642E860E" w14:textId="77777777" w:rsidR="008A5985" w:rsidRDefault="008A5985" w:rsidP="008A5985">
      <w:r>
        <w:t>Mandates authorizing the broker to act and submit quotes/claims</w:t>
      </w:r>
    </w:p>
    <w:p w14:paraId="67D9B0CF" w14:textId="77777777" w:rsidR="008A5985" w:rsidRDefault="008A5985" w:rsidP="008A5985"/>
    <w:p w14:paraId="2560DA5B" w14:textId="77777777" w:rsidR="008A5985" w:rsidRDefault="008A5985" w:rsidP="008A5985">
      <w:r>
        <w:t>All consents and mandates must be digitally signed, time-stamped, and auditable.</w:t>
      </w:r>
    </w:p>
    <w:p w14:paraId="0FA590C8" w14:textId="77777777" w:rsidR="008A5985" w:rsidRDefault="008A5985" w:rsidP="008A5985"/>
    <w:p w14:paraId="5DAFF337" w14:textId="77777777" w:rsidR="008A5985" w:rsidRDefault="008A5985" w:rsidP="008A5985">
      <w:r>
        <w:t>The system must prevent proceeding to quotes until all consents and mandates are obtained.</w:t>
      </w:r>
    </w:p>
    <w:p w14:paraId="4212656A" w14:textId="77777777" w:rsidR="008A5985" w:rsidRDefault="008A5985" w:rsidP="008A5985"/>
    <w:p w14:paraId="56C96494" w14:textId="77777777" w:rsidR="008A5985" w:rsidRPr="008A5985" w:rsidRDefault="008A5985" w:rsidP="008A5985">
      <w:pPr>
        <w:rPr>
          <w:b/>
          <w:bCs/>
        </w:rPr>
      </w:pPr>
      <w:r w:rsidRPr="008A5985">
        <w:rPr>
          <w:b/>
          <w:bCs/>
        </w:rPr>
        <w:t>3. Needs Analysis</w:t>
      </w:r>
    </w:p>
    <w:p w14:paraId="07247024" w14:textId="77777777" w:rsidR="008A5985" w:rsidRDefault="008A5985" w:rsidP="008A5985"/>
    <w:p w14:paraId="1BEEB78C" w14:textId="77777777" w:rsidR="008A5985" w:rsidRDefault="008A5985" w:rsidP="008A5985">
      <w:r>
        <w:t>Using the collected client data, the system conducts a needs analysis, identifying:</w:t>
      </w:r>
    </w:p>
    <w:p w14:paraId="30043E9E" w14:textId="77777777" w:rsidR="008A5985" w:rsidRDefault="008A5985" w:rsidP="008A5985"/>
    <w:p w14:paraId="2DE2F530" w14:textId="77777777" w:rsidR="008A5985" w:rsidRDefault="008A5985" w:rsidP="008A5985">
      <w:r>
        <w:t>Coverage gaps</w:t>
      </w:r>
    </w:p>
    <w:p w14:paraId="76E4F858" w14:textId="77777777" w:rsidR="008A5985" w:rsidRDefault="008A5985" w:rsidP="008A5985"/>
    <w:p w14:paraId="491833DE" w14:textId="77777777" w:rsidR="008A5985" w:rsidRDefault="008A5985" w:rsidP="008A5985">
      <w:r>
        <w:t>Potential exposures</w:t>
      </w:r>
    </w:p>
    <w:p w14:paraId="408A94B4" w14:textId="77777777" w:rsidR="008A5985" w:rsidRDefault="008A5985" w:rsidP="008A5985"/>
    <w:p w14:paraId="1F779B0E" w14:textId="77777777" w:rsidR="008A5985" w:rsidRDefault="008A5985" w:rsidP="008A5985">
      <w:r>
        <w:t>Recommended level of protection based on risk profile</w:t>
      </w:r>
    </w:p>
    <w:p w14:paraId="4A841D82" w14:textId="77777777" w:rsidR="008A5985" w:rsidRDefault="008A5985" w:rsidP="008A5985"/>
    <w:p w14:paraId="496CF19F" w14:textId="77777777" w:rsidR="008A5985" w:rsidRDefault="008A5985" w:rsidP="008A5985">
      <w:r>
        <w:t>The system prioritizes coverage quality over price, though price is considered as a secondary factor.</w:t>
      </w:r>
    </w:p>
    <w:p w14:paraId="737E4217" w14:textId="77777777" w:rsidR="008A5985" w:rsidRDefault="008A5985" w:rsidP="008A5985"/>
    <w:p w14:paraId="4DBA6AAF" w14:textId="77777777" w:rsidR="008A5985" w:rsidRPr="008A5985" w:rsidRDefault="008A5985" w:rsidP="008A5985">
      <w:pPr>
        <w:rPr>
          <w:b/>
          <w:bCs/>
        </w:rPr>
      </w:pPr>
      <w:r w:rsidRPr="008A5985">
        <w:rPr>
          <w:b/>
          <w:bCs/>
        </w:rPr>
        <w:t>4. Quote Collection</w:t>
      </w:r>
    </w:p>
    <w:p w14:paraId="039B9F02" w14:textId="77777777" w:rsidR="008A5985" w:rsidRDefault="008A5985" w:rsidP="008A5985"/>
    <w:p w14:paraId="042FC4A1" w14:textId="77777777" w:rsidR="008A5985" w:rsidRDefault="008A5985" w:rsidP="008A5985">
      <w:r>
        <w:t>Collect at least 3 quotes from different insurers:</w:t>
      </w:r>
    </w:p>
    <w:p w14:paraId="3797111B" w14:textId="77777777" w:rsidR="008A5985" w:rsidRDefault="008A5985" w:rsidP="008A5985"/>
    <w:p w14:paraId="397810A0" w14:textId="77777777" w:rsidR="008A5985" w:rsidRDefault="008A5985" w:rsidP="008A5985">
      <w:r>
        <w:t>Via API integrations where available</w:t>
      </w:r>
    </w:p>
    <w:p w14:paraId="4E229F78" w14:textId="77777777" w:rsidR="008A5985" w:rsidRDefault="008A5985" w:rsidP="008A5985"/>
    <w:p w14:paraId="214C942A" w14:textId="77777777" w:rsidR="008A5985" w:rsidRDefault="008A5985" w:rsidP="008A5985">
      <w:r>
        <w:t>Via manual push emails if the insurer does not support automation</w:t>
      </w:r>
    </w:p>
    <w:p w14:paraId="11DCD35F" w14:textId="77777777" w:rsidR="008A5985" w:rsidRDefault="008A5985" w:rsidP="008A5985"/>
    <w:p w14:paraId="5FA59B42" w14:textId="77777777" w:rsidR="008A5985" w:rsidRDefault="008A5985" w:rsidP="008A5985">
      <w:r>
        <w:t>For each quote, the system captures:</w:t>
      </w:r>
    </w:p>
    <w:p w14:paraId="6F421235" w14:textId="77777777" w:rsidR="008A5985" w:rsidRDefault="008A5985" w:rsidP="008A5985"/>
    <w:p w14:paraId="54C17649" w14:textId="77777777" w:rsidR="008A5985" w:rsidRDefault="008A5985" w:rsidP="008A5985">
      <w:r>
        <w:t>Policy coverage details, limits, exclusions, and excesses</w:t>
      </w:r>
    </w:p>
    <w:p w14:paraId="1CE3B240" w14:textId="77777777" w:rsidR="008A5985" w:rsidRDefault="008A5985" w:rsidP="008A5985"/>
    <w:p w14:paraId="663A1205" w14:textId="77777777" w:rsidR="008A5985" w:rsidRDefault="008A5985" w:rsidP="008A5985">
      <w:r>
        <w:t>Insurer-specific requirements (e.g., rented vehicles requiring credit card deposits)</w:t>
      </w:r>
    </w:p>
    <w:p w14:paraId="5CD242AD" w14:textId="77777777" w:rsidR="008A5985" w:rsidRDefault="008A5985" w:rsidP="008A5985"/>
    <w:p w14:paraId="0954C02A" w14:textId="77777777" w:rsidR="008A5985" w:rsidRDefault="008A5985" w:rsidP="008A5985">
      <w:r>
        <w:t>System automatically ranks the quotes based on coverage quality, but clients may choose any one of the three options — not restricted to the top-ranked quote.</w:t>
      </w:r>
    </w:p>
    <w:p w14:paraId="135CD285" w14:textId="77777777" w:rsidR="008A5985" w:rsidRDefault="008A5985" w:rsidP="008A5985"/>
    <w:p w14:paraId="6B04E1D3" w14:textId="77777777" w:rsidR="008A5985" w:rsidRPr="008A5985" w:rsidRDefault="008A5985" w:rsidP="008A5985">
      <w:pPr>
        <w:rPr>
          <w:b/>
          <w:bCs/>
        </w:rPr>
      </w:pPr>
      <w:r w:rsidRPr="008A5985">
        <w:rPr>
          <w:b/>
          <w:bCs/>
        </w:rPr>
        <w:t>5. Disclosures During Quote Stage</w:t>
      </w:r>
    </w:p>
    <w:p w14:paraId="35584D9F" w14:textId="77777777" w:rsidR="008A5985" w:rsidRDefault="008A5985" w:rsidP="008A5985"/>
    <w:p w14:paraId="17A68AE1" w14:textId="77777777" w:rsidR="008A5985" w:rsidRDefault="008A5985" w:rsidP="008A5985">
      <w:r>
        <w:t>Present required FAIS disclosures, including:</w:t>
      </w:r>
    </w:p>
    <w:p w14:paraId="6B2AA377" w14:textId="77777777" w:rsidR="008A5985" w:rsidRDefault="008A5985" w:rsidP="008A5985"/>
    <w:p w14:paraId="5DCE023E" w14:textId="77777777" w:rsidR="008A5985" w:rsidRDefault="008A5985" w:rsidP="008A5985">
      <w:r>
        <w:lastRenderedPageBreak/>
        <w:t>First Contact Letter</w:t>
      </w:r>
    </w:p>
    <w:p w14:paraId="4338E1A9" w14:textId="77777777" w:rsidR="008A5985" w:rsidRDefault="008A5985" w:rsidP="008A5985"/>
    <w:p w14:paraId="7835E1C3" w14:textId="77777777" w:rsidR="008A5985" w:rsidRDefault="008A5985" w:rsidP="008A5985">
      <w:r>
        <w:t>Section 13 disclosure: who we are, licensing details, scope of authorization</w:t>
      </w:r>
    </w:p>
    <w:p w14:paraId="46230015" w14:textId="77777777" w:rsidR="008A5985" w:rsidRDefault="008A5985" w:rsidP="008A5985"/>
    <w:p w14:paraId="47C7046A" w14:textId="77777777" w:rsidR="008A5985" w:rsidRDefault="008A5985" w:rsidP="008A5985">
      <w:r>
        <w:t>Clients must acknowledge understanding before proceeding to recommendations.</w:t>
      </w:r>
    </w:p>
    <w:p w14:paraId="390127BB" w14:textId="77777777" w:rsidR="008A5985" w:rsidRDefault="008A5985" w:rsidP="008A5985"/>
    <w:p w14:paraId="7C5E06DF" w14:textId="77777777" w:rsidR="008A5985" w:rsidRPr="008A5985" w:rsidRDefault="008A5985" w:rsidP="008A5985">
      <w:pPr>
        <w:rPr>
          <w:b/>
          <w:bCs/>
        </w:rPr>
      </w:pPr>
      <w:r w:rsidRPr="008A5985">
        <w:rPr>
          <w:b/>
          <w:bCs/>
        </w:rPr>
        <w:t>6. Recommendations &amp; Record of Advice</w:t>
      </w:r>
    </w:p>
    <w:p w14:paraId="3E3AA654" w14:textId="77777777" w:rsidR="008A5985" w:rsidRDefault="008A5985" w:rsidP="008A5985"/>
    <w:p w14:paraId="6B0BAE2B" w14:textId="77777777" w:rsidR="008A5985" w:rsidRDefault="008A5985" w:rsidP="008A5985">
      <w:r>
        <w:t>System generates plain-language summaries for each quote, highlighting:</w:t>
      </w:r>
    </w:p>
    <w:p w14:paraId="3A2596AA" w14:textId="77777777" w:rsidR="008A5985" w:rsidRDefault="008A5985" w:rsidP="008A5985"/>
    <w:p w14:paraId="4F11D917" w14:textId="77777777" w:rsidR="008A5985" w:rsidRDefault="008A5985" w:rsidP="008A5985">
      <w:r>
        <w:t>Coverage strengths and limitations</w:t>
      </w:r>
    </w:p>
    <w:p w14:paraId="7AC21F51" w14:textId="77777777" w:rsidR="008A5985" w:rsidRDefault="008A5985" w:rsidP="008A5985"/>
    <w:p w14:paraId="04387013" w14:textId="77777777" w:rsidR="008A5985" w:rsidRDefault="008A5985" w:rsidP="008A5985">
      <w:r>
        <w:t>Instances where claims may be rejected due to non-compliance or lack of cover</w:t>
      </w:r>
    </w:p>
    <w:p w14:paraId="04302FF2" w14:textId="77777777" w:rsidR="008A5985" w:rsidRDefault="008A5985" w:rsidP="008A5985"/>
    <w:p w14:paraId="47ABFC61" w14:textId="77777777" w:rsidR="008A5985" w:rsidRDefault="008A5985" w:rsidP="008A5985">
      <w:r>
        <w:t>Applicable policy excesses</w:t>
      </w:r>
    </w:p>
    <w:p w14:paraId="2BFDE82F" w14:textId="77777777" w:rsidR="008A5985" w:rsidRDefault="008A5985" w:rsidP="008A5985"/>
    <w:p w14:paraId="46C12FD6" w14:textId="77777777" w:rsidR="008A5985" w:rsidRDefault="008A5985" w:rsidP="008A5985">
      <w:r>
        <w:t>Practical guidance to ensure claims success</w:t>
      </w:r>
    </w:p>
    <w:p w14:paraId="7C54F9A2" w14:textId="77777777" w:rsidR="008A5985" w:rsidRDefault="008A5985" w:rsidP="008A5985"/>
    <w:p w14:paraId="62F9B456" w14:textId="77777777" w:rsidR="008A5985" w:rsidRDefault="008A5985" w:rsidP="008A5985">
      <w:r>
        <w:t>System logs record of advice (ROA) for compliance purposes.</w:t>
      </w:r>
    </w:p>
    <w:p w14:paraId="20882415" w14:textId="77777777" w:rsidR="008A5985" w:rsidRDefault="008A5985" w:rsidP="008A5985"/>
    <w:p w14:paraId="21DCEF21" w14:textId="77777777" w:rsidR="008A5985" w:rsidRPr="008A5985" w:rsidRDefault="008A5985" w:rsidP="008A5985">
      <w:pPr>
        <w:rPr>
          <w:b/>
          <w:bCs/>
        </w:rPr>
      </w:pPr>
      <w:r w:rsidRPr="008A5985">
        <w:rPr>
          <w:b/>
          <w:bCs/>
        </w:rPr>
        <w:t>7. Client Acceptance</w:t>
      </w:r>
    </w:p>
    <w:p w14:paraId="33CE92FD" w14:textId="77777777" w:rsidR="008A5985" w:rsidRDefault="008A5985" w:rsidP="008A5985"/>
    <w:p w14:paraId="16E9D120" w14:textId="77777777" w:rsidR="008A5985" w:rsidRDefault="008A5985" w:rsidP="008A5985">
      <w:r>
        <w:t>Clients are presented with three options (ranked) and may accept any one of the three</w:t>
      </w:r>
    </w:p>
    <w:p w14:paraId="23086A9B" w14:textId="77777777" w:rsidR="008A5985" w:rsidRDefault="008A5985" w:rsidP="008A5985"/>
    <w:p w14:paraId="14EE75B5" w14:textId="77777777" w:rsidR="008A5985" w:rsidRDefault="008A5985" w:rsidP="008A5985">
      <w:r>
        <w:t>Upon acceptance, the system triggers:</w:t>
      </w:r>
    </w:p>
    <w:p w14:paraId="1B26597A" w14:textId="77777777" w:rsidR="008A5985" w:rsidRDefault="008A5985" w:rsidP="008A5985"/>
    <w:p w14:paraId="2943640E" w14:textId="77777777" w:rsidR="008A5985" w:rsidRDefault="008A5985" w:rsidP="008A5985">
      <w:r>
        <w:t>Broker fee agreement with acknowledgment of commission</w:t>
      </w:r>
    </w:p>
    <w:p w14:paraId="1962328C" w14:textId="77777777" w:rsidR="008A5985" w:rsidRDefault="008A5985" w:rsidP="008A5985"/>
    <w:p w14:paraId="6739E6F2" w14:textId="77777777" w:rsidR="008A5985" w:rsidRDefault="008A5985" w:rsidP="008A5985">
      <w:r>
        <w:lastRenderedPageBreak/>
        <w:t>Service Level Agreement (SLA) clarifying the broker-client relationship</w:t>
      </w:r>
    </w:p>
    <w:p w14:paraId="335DB3B2" w14:textId="77777777" w:rsidR="008A5985" w:rsidRDefault="008A5985" w:rsidP="008A5985"/>
    <w:p w14:paraId="2CC38F14" w14:textId="77777777" w:rsidR="008A5985" w:rsidRPr="008A5985" w:rsidRDefault="008A5985" w:rsidP="008A5985">
      <w:pPr>
        <w:rPr>
          <w:b/>
          <w:bCs/>
        </w:rPr>
      </w:pPr>
      <w:r w:rsidRPr="008A5985">
        <w:rPr>
          <w:b/>
          <w:bCs/>
        </w:rPr>
        <w:t>8. Policy Issuance</w:t>
      </w:r>
    </w:p>
    <w:p w14:paraId="6554BCD1" w14:textId="77777777" w:rsidR="008A5985" w:rsidRDefault="008A5985" w:rsidP="008A5985"/>
    <w:p w14:paraId="7EDC93DC" w14:textId="77777777" w:rsidR="008A5985" w:rsidRDefault="008A5985" w:rsidP="008A5985">
      <w:r>
        <w:t>Once the client accepts a quote, the system submits the policy for issuance via API or manual process</w:t>
      </w:r>
    </w:p>
    <w:p w14:paraId="6F215B60" w14:textId="77777777" w:rsidR="008A5985" w:rsidRDefault="008A5985" w:rsidP="008A5985"/>
    <w:p w14:paraId="6DBB66D6" w14:textId="77777777" w:rsidR="008A5985" w:rsidRDefault="008A5985" w:rsidP="008A5985">
      <w:r>
        <w:t>Upon issuance, the system:</w:t>
      </w:r>
    </w:p>
    <w:p w14:paraId="49650E69" w14:textId="77777777" w:rsidR="008A5985" w:rsidRDefault="008A5985" w:rsidP="008A5985"/>
    <w:p w14:paraId="44E6B6EC" w14:textId="77777777" w:rsidR="008A5985" w:rsidRDefault="008A5985" w:rsidP="008A5985">
      <w:r>
        <w:t>Sends confirmation to client</w:t>
      </w:r>
    </w:p>
    <w:p w14:paraId="62046156" w14:textId="77777777" w:rsidR="008A5985" w:rsidRDefault="008A5985" w:rsidP="008A5985"/>
    <w:p w14:paraId="5D1705C5" w14:textId="77777777" w:rsidR="008A5985" w:rsidRDefault="008A5985" w:rsidP="008A5985">
      <w:r>
        <w:t>Provides instructions to check for errors and report corrections immediately</w:t>
      </w:r>
    </w:p>
    <w:p w14:paraId="57453520" w14:textId="77777777" w:rsidR="008A5985" w:rsidRDefault="008A5985" w:rsidP="008A5985"/>
    <w:p w14:paraId="1513EF4F" w14:textId="77777777" w:rsidR="008A5985" w:rsidRDefault="008A5985" w:rsidP="008A5985">
      <w:r>
        <w:t>Includes emergency contact guidance, offering options:</w:t>
      </w:r>
    </w:p>
    <w:p w14:paraId="38D065A5" w14:textId="77777777" w:rsidR="008A5985" w:rsidRDefault="008A5985" w:rsidP="008A5985"/>
    <w:p w14:paraId="2DD82A68" w14:textId="77777777" w:rsidR="008A5985" w:rsidRDefault="008A5985" w:rsidP="008A5985">
      <w:r>
        <w:t>Immediate emergency call</w:t>
      </w:r>
    </w:p>
    <w:p w14:paraId="58DFABD9" w14:textId="77777777" w:rsidR="008A5985" w:rsidRDefault="008A5985" w:rsidP="008A5985"/>
    <w:p w14:paraId="17D09C65" w14:textId="77777777" w:rsidR="008A5985" w:rsidRDefault="008A5985" w:rsidP="008A5985">
      <w:r>
        <w:t>Normal claims process via system</w:t>
      </w:r>
    </w:p>
    <w:p w14:paraId="390C8C22" w14:textId="77777777" w:rsidR="008A5985" w:rsidRDefault="008A5985" w:rsidP="008A5985"/>
    <w:p w14:paraId="3168CC18" w14:textId="77777777" w:rsidR="008A5985" w:rsidRDefault="008A5985" w:rsidP="008A5985">
      <w:r>
        <w:t>Non-emergency assistance line</w:t>
      </w:r>
    </w:p>
    <w:p w14:paraId="1C6A8319" w14:textId="77777777" w:rsidR="008A5985" w:rsidRDefault="008A5985" w:rsidP="008A5985"/>
    <w:p w14:paraId="3D340969" w14:textId="77777777" w:rsidR="008A5985" w:rsidRPr="008A5985" w:rsidRDefault="008A5985" w:rsidP="008A5985">
      <w:pPr>
        <w:rPr>
          <w:b/>
          <w:bCs/>
        </w:rPr>
      </w:pPr>
      <w:r w:rsidRPr="008A5985">
        <w:rPr>
          <w:b/>
          <w:bCs/>
        </w:rPr>
        <w:t>9. Claims Management</w:t>
      </w:r>
    </w:p>
    <w:p w14:paraId="1059C4E2" w14:textId="77777777" w:rsidR="008A5985" w:rsidRDefault="008A5985" w:rsidP="008A5985"/>
    <w:p w14:paraId="5EE2CD5E" w14:textId="77777777" w:rsidR="008A5985" w:rsidRDefault="008A5985" w:rsidP="008A5985">
      <w:r>
        <w:t>System provides a Claims tab for clients:</w:t>
      </w:r>
    </w:p>
    <w:p w14:paraId="3DED82FD" w14:textId="77777777" w:rsidR="008A5985" w:rsidRDefault="008A5985" w:rsidP="008A5985"/>
    <w:p w14:paraId="5BC6F6B4" w14:textId="77777777" w:rsidR="008A5985" w:rsidRDefault="008A5985" w:rsidP="008A5985">
      <w:r>
        <w:t>Upload documents, photos, and supporting evidence per insurer requirements</w:t>
      </w:r>
    </w:p>
    <w:p w14:paraId="7AF34C93" w14:textId="77777777" w:rsidR="008A5985" w:rsidRDefault="008A5985" w:rsidP="008A5985"/>
    <w:p w14:paraId="62CDA6E6" w14:textId="77777777" w:rsidR="008A5985" w:rsidRDefault="008A5985" w:rsidP="008A5985">
      <w:r>
        <w:t>Submit within required time frames</w:t>
      </w:r>
    </w:p>
    <w:p w14:paraId="0688BD5E" w14:textId="77777777" w:rsidR="008A5985" w:rsidRDefault="008A5985" w:rsidP="008A5985"/>
    <w:p w14:paraId="46D583A2" w14:textId="77777777" w:rsidR="008A5985" w:rsidRDefault="008A5985" w:rsidP="008A5985">
      <w:r>
        <w:t>Automated reminders for missing documentation</w:t>
      </w:r>
    </w:p>
    <w:p w14:paraId="0827B872" w14:textId="77777777" w:rsidR="008A5985" w:rsidRDefault="008A5985" w:rsidP="008A5985"/>
    <w:p w14:paraId="76DB91AD" w14:textId="77777777" w:rsidR="008A5985" w:rsidRDefault="008A5985" w:rsidP="008A5985">
      <w:r>
        <w:t>Where API integration is available, claims can be automated directly to insurers</w:t>
      </w:r>
    </w:p>
    <w:p w14:paraId="607096C0" w14:textId="77777777" w:rsidR="008A5985" w:rsidRDefault="008A5985" w:rsidP="008A5985"/>
    <w:p w14:paraId="5A543C29" w14:textId="77777777" w:rsidR="008A5985" w:rsidRDefault="008A5985" w:rsidP="008A5985">
      <w:r>
        <w:t>Otherwise, system pushes claims via email, tracks insurer feedback, and automatically updates client status</w:t>
      </w:r>
    </w:p>
    <w:p w14:paraId="6C94C6C3" w14:textId="77777777" w:rsidR="008A5985" w:rsidRDefault="008A5985" w:rsidP="008A5985"/>
    <w:p w14:paraId="229A06D3" w14:textId="77777777" w:rsidR="008A5985" w:rsidRDefault="008A5985" w:rsidP="008A5985">
      <w:r>
        <w:t>System follows up if insurer TAT expires</w:t>
      </w:r>
    </w:p>
    <w:p w14:paraId="0A049A5B" w14:textId="77777777" w:rsidR="008A5985" w:rsidRDefault="008A5985" w:rsidP="008A5985"/>
    <w:p w14:paraId="6DA25665" w14:textId="77777777" w:rsidR="008A5985" w:rsidRDefault="008A5985" w:rsidP="008A5985">
      <w:r>
        <w:t>Recommendations provided to maximize valid claim approval, including alerts for common claim pitfalls</w:t>
      </w:r>
    </w:p>
    <w:p w14:paraId="07D94985" w14:textId="77777777" w:rsidR="008A5985" w:rsidRDefault="008A5985" w:rsidP="008A5985"/>
    <w:p w14:paraId="35E62B4A" w14:textId="77777777" w:rsidR="008A5985" w:rsidRPr="008A5985" w:rsidRDefault="008A5985" w:rsidP="008A5985">
      <w:pPr>
        <w:rPr>
          <w:b/>
          <w:bCs/>
        </w:rPr>
      </w:pPr>
      <w:r w:rsidRPr="008A5985">
        <w:rPr>
          <w:b/>
          <w:bCs/>
        </w:rPr>
        <w:t>10. Client Guidance (Non-Advisory)</w:t>
      </w:r>
    </w:p>
    <w:p w14:paraId="5A1783A8" w14:textId="77777777" w:rsidR="008A5985" w:rsidRDefault="008A5985" w:rsidP="008A5985"/>
    <w:p w14:paraId="5322B2B3" w14:textId="77777777" w:rsidR="008A5985" w:rsidRDefault="008A5985" w:rsidP="008A5985">
      <w:r>
        <w:t>System can answer general insurance questions and provide guidance without giving personalized advice</w:t>
      </w:r>
    </w:p>
    <w:p w14:paraId="752E61BA" w14:textId="77777777" w:rsidR="008A5985" w:rsidRDefault="008A5985" w:rsidP="008A5985"/>
    <w:p w14:paraId="0F682192" w14:textId="77777777" w:rsidR="008A5985" w:rsidRDefault="008A5985" w:rsidP="008A5985">
      <w:r>
        <w:t>Generic guidance includes:</w:t>
      </w:r>
    </w:p>
    <w:p w14:paraId="28DCA167" w14:textId="77777777" w:rsidR="008A5985" w:rsidRDefault="008A5985" w:rsidP="008A5985"/>
    <w:p w14:paraId="3328AB36" w14:textId="77777777" w:rsidR="008A5985" w:rsidRDefault="008A5985" w:rsidP="008A5985">
      <w:r>
        <w:t>Definitions, industry-standard explanations, and process overviews</w:t>
      </w:r>
    </w:p>
    <w:p w14:paraId="3A3CF256" w14:textId="77777777" w:rsidR="008A5985" w:rsidRDefault="008A5985" w:rsidP="008A5985"/>
    <w:p w14:paraId="4F299E2A" w14:textId="77777777" w:rsidR="008A5985" w:rsidRDefault="008A5985" w:rsidP="008A5985">
      <w:r>
        <w:t>System clearly informs the client:</w:t>
      </w:r>
    </w:p>
    <w:p w14:paraId="0AA591B2" w14:textId="77777777" w:rsidR="008A5985" w:rsidRDefault="008A5985" w:rsidP="008A5985"/>
    <w:p w14:paraId="0CD30460" w14:textId="77777777" w:rsidR="008A5985" w:rsidRDefault="008A5985" w:rsidP="008A5985">
      <w:r>
        <w:t>“This is general guidance. For advice specific to your risk, you must apply through the system and receive a quote tailored to your situation.”</w:t>
      </w:r>
    </w:p>
    <w:p w14:paraId="165B9EE2" w14:textId="77777777" w:rsidR="008A5985" w:rsidRDefault="008A5985" w:rsidP="008A5985"/>
    <w:p w14:paraId="53EB0CEE" w14:textId="77777777" w:rsidR="008A5985" w:rsidRPr="008A5985" w:rsidRDefault="008A5985" w:rsidP="008A5985">
      <w:pPr>
        <w:rPr>
          <w:b/>
          <w:bCs/>
        </w:rPr>
      </w:pPr>
      <w:r w:rsidRPr="008A5985">
        <w:rPr>
          <w:b/>
          <w:bCs/>
        </w:rPr>
        <w:t>11. Record-Keeping and Compliance</w:t>
      </w:r>
    </w:p>
    <w:p w14:paraId="7B5BF594" w14:textId="77777777" w:rsidR="008A5985" w:rsidRDefault="008A5985" w:rsidP="008A5985"/>
    <w:p w14:paraId="11E916EB" w14:textId="77777777" w:rsidR="008A5985" w:rsidRDefault="008A5985" w:rsidP="008A5985">
      <w:r>
        <w:lastRenderedPageBreak/>
        <w:t>Every interaction is logged and stored for audit purposes</w:t>
      </w:r>
    </w:p>
    <w:p w14:paraId="3620FB6E" w14:textId="77777777" w:rsidR="008A5985" w:rsidRDefault="008A5985" w:rsidP="008A5985"/>
    <w:p w14:paraId="2A5A7E6F" w14:textId="77777777" w:rsidR="008A5985" w:rsidRDefault="008A5985" w:rsidP="008A5985">
      <w:r>
        <w:t>Includes:</w:t>
      </w:r>
    </w:p>
    <w:p w14:paraId="6CB12923" w14:textId="77777777" w:rsidR="008A5985" w:rsidRDefault="008A5985" w:rsidP="008A5985"/>
    <w:p w14:paraId="6384021F" w14:textId="77777777" w:rsidR="008A5985" w:rsidRDefault="008A5985" w:rsidP="008A5985">
      <w:r>
        <w:t>Client information and risk profile</w:t>
      </w:r>
    </w:p>
    <w:p w14:paraId="5A525A5E" w14:textId="77777777" w:rsidR="008A5985" w:rsidRDefault="008A5985" w:rsidP="008A5985"/>
    <w:p w14:paraId="2461B2B3" w14:textId="77777777" w:rsidR="008A5985" w:rsidRDefault="008A5985" w:rsidP="008A5985">
      <w:r>
        <w:t>Quotes requested and delivered</w:t>
      </w:r>
    </w:p>
    <w:p w14:paraId="53113BBE" w14:textId="77777777" w:rsidR="008A5985" w:rsidRDefault="008A5985" w:rsidP="008A5985"/>
    <w:p w14:paraId="572DC323" w14:textId="77777777" w:rsidR="008A5985" w:rsidRDefault="008A5985" w:rsidP="008A5985">
      <w:r>
        <w:t>Recommendations and ROA</w:t>
      </w:r>
    </w:p>
    <w:p w14:paraId="11A3EAC3" w14:textId="77777777" w:rsidR="008A5985" w:rsidRDefault="008A5985" w:rsidP="008A5985"/>
    <w:p w14:paraId="5871F489" w14:textId="77777777" w:rsidR="008A5985" w:rsidRDefault="008A5985" w:rsidP="008A5985">
      <w:r>
        <w:t>Consent forms, mandates, disclosures, SLA, broker fee acknowledgment</w:t>
      </w:r>
    </w:p>
    <w:p w14:paraId="26BF005E" w14:textId="77777777" w:rsidR="008A5985" w:rsidRDefault="008A5985" w:rsidP="008A5985"/>
    <w:p w14:paraId="087DCC66" w14:textId="77777777" w:rsidR="008A5985" w:rsidRDefault="008A5985" w:rsidP="008A5985">
      <w:r>
        <w:t>Claims submissions and insurer feedback</w:t>
      </w:r>
    </w:p>
    <w:p w14:paraId="5D172C03" w14:textId="77777777" w:rsidR="008A5985" w:rsidRDefault="008A5985" w:rsidP="008A5985"/>
    <w:p w14:paraId="5D004974" w14:textId="77777777" w:rsidR="008A5985" w:rsidRDefault="008A5985" w:rsidP="008A5985">
      <w:r>
        <w:t>System ensures FAIS Act compliance throughout the client journey</w:t>
      </w:r>
    </w:p>
    <w:p w14:paraId="6F0EC33A" w14:textId="77777777" w:rsidR="008A5985" w:rsidRDefault="008A5985" w:rsidP="008A5985"/>
    <w:sectPr w:rsidR="008A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0EB"/>
    <w:multiLevelType w:val="multilevel"/>
    <w:tmpl w:val="72B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F41C6"/>
    <w:multiLevelType w:val="multilevel"/>
    <w:tmpl w:val="2E8E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3B1B"/>
    <w:multiLevelType w:val="multilevel"/>
    <w:tmpl w:val="6008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39B5"/>
    <w:multiLevelType w:val="multilevel"/>
    <w:tmpl w:val="2794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95604"/>
    <w:multiLevelType w:val="multilevel"/>
    <w:tmpl w:val="4D1E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40DAA"/>
    <w:multiLevelType w:val="multilevel"/>
    <w:tmpl w:val="E774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80BB2"/>
    <w:multiLevelType w:val="multilevel"/>
    <w:tmpl w:val="C3D6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E1B54"/>
    <w:multiLevelType w:val="multilevel"/>
    <w:tmpl w:val="4FC0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66351"/>
    <w:multiLevelType w:val="multilevel"/>
    <w:tmpl w:val="D6A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B02F2"/>
    <w:multiLevelType w:val="multilevel"/>
    <w:tmpl w:val="6D8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516D0"/>
    <w:multiLevelType w:val="multilevel"/>
    <w:tmpl w:val="B2E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61941"/>
    <w:multiLevelType w:val="multilevel"/>
    <w:tmpl w:val="2D06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A4158"/>
    <w:multiLevelType w:val="multilevel"/>
    <w:tmpl w:val="F7DE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66302">
    <w:abstractNumId w:val="9"/>
  </w:num>
  <w:num w:numId="2" w16cid:durableId="1839805527">
    <w:abstractNumId w:val="5"/>
  </w:num>
  <w:num w:numId="3" w16cid:durableId="95442197">
    <w:abstractNumId w:val="4"/>
  </w:num>
  <w:num w:numId="4" w16cid:durableId="586691377">
    <w:abstractNumId w:val="7"/>
  </w:num>
  <w:num w:numId="5" w16cid:durableId="1818107355">
    <w:abstractNumId w:val="3"/>
  </w:num>
  <w:num w:numId="6" w16cid:durableId="1160778811">
    <w:abstractNumId w:val="0"/>
  </w:num>
  <w:num w:numId="7" w16cid:durableId="1870802846">
    <w:abstractNumId w:val="10"/>
  </w:num>
  <w:num w:numId="8" w16cid:durableId="1566067681">
    <w:abstractNumId w:val="1"/>
  </w:num>
  <w:num w:numId="9" w16cid:durableId="2140687834">
    <w:abstractNumId w:val="6"/>
  </w:num>
  <w:num w:numId="10" w16cid:durableId="233471695">
    <w:abstractNumId w:val="12"/>
  </w:num>
  <w:num w:numId="11" w16cid:durableId="178084140">
    <w:abstractNumId w:val="2"/>
  </w:num>
  <w:num w:numId="12" w16cid:durableId="1613783342">
    <w:abstractNumId w:val="8"/>
  </w:num>
  <w:num w:numId="13" w16cid:durableId="17750534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85"/>
    <w:rsid w:val="00112552"/>
    <w:rsid w:val="00270B6D"/>
    <w:rsid w:val="002A4380"/>
    <w:rsid w:val="00394EF3"/>
    <w:rsid w:val="008A5985"/>
    <w:rsid w:val="00D16490"/>
    <w:rsid w:val="00F4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A0E98"/>
  <w15:chartTrackingRefBased/>
  <w15:docId w15:val="{F56840CF-28E7-4908-8169-B18DE8B7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Obbie Nkadimeng</dc:creator>
  <cp:keywords/>
  <dc:description/>
  <cp:lastModifiedBy>Obbie Nkadimeng</cp:lastModifiedBy>
  <cp:revision>2</cp:revision>
  <dcterms:created xsi:type="dcterms:W3CDTF">2025-09-10T18:58:00Z</dcterms:created>
  <dcterms:modified xsi:type="dcterms:W3CDTF">2025-09-11T06:20:00Z</dcterms:modified>
</cp:coreProperties>
</file>