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9B166C" w14:textId="1147A32A" w:rsidR="00840620" w:rsidRPr="00DF2B73" w:rsidRDefault="00840620" w:rsidP="00840620">
      <w:pPr>
        <w:rPr>
          <w:sz w:val="20"/>
          <w:szCs w:val="20"/>
        </w:rPr>
      </w:pPr>
      <w:r>
        <w:rPr>
          <w:rFonts w:eastAsia="Times New Roman" w:cs="Times New Roman"/>
          <w:color w:val="000000" w:themeColor="text1"/>
          <w:sz w:val="20"/>
          <w:szCs w:val="20"/>
          <w:lang w:val="en-US"/>
        </w:rPr>
        <w:t xml:space="preserve">Users of this template </w:t>
      </w:r>
      <w:r w:rsidRPr="00DF2B73">
        <w:rPr>
          <w:rFonts w:eastAsia="Times New Roman" w:cs="Times New Roman"/>
          <w:color w:val="000000" w:themeColor="text1"/>
          <w:sz w:val="20"/>
          <w:szCs w:val="20"/>
          <w:lang w:val="en-US"/>
        </w:rPr>
        <w:t xml:space="preserve">are advised to do their own due diligence when it comes to making business decisions and all information, products or services that have been provided should be independently verified by your own qualified professionals. By reading or using this guide, you agree that the author and authors company are not responsible for the success or failure or your business decisions relating to any information presented in this guide. </w:t>
      </w:r>
      <w:r w:rsidRPr="00DF2B73">
        <w:rPr>
          <w:sz w:val="20"/>
          <w:szCs w:val="20"/>
        </w:rPr>
        <w:t xml:space="preserve">There are no warranties or representation that these products are fit for a particular use. Since contracts are governed by the laws of different states, provinces, and countries you understand that </w:t>
      </w:r>
      <w:proofErr w:type="spellStart"/>
      <w:r w:rsidR="00DF127B">
        <w:rPr>
          <w:sz w:val="20"/>
          <w:szCs w:val="20"/>
        </w:rPr>
        <w:t>SmartistU</w:t>
      </w:r>
      <w:proofErr w:type="spellEnd"/>
      <w:r w:rsidRPr="00DF2B73">
        <w:rPr>
          <w:sz w:val="20"/>
          <w:szCs w:val="20"/>
        </w:rPr>
        <w:t xml:space="preserve"> makes no warranties for use of these contracts under any particular laws and that </w:t>
      </w:r>
      <w:proofErr w:type="spellStart"/>
      <w:r w:rsidR="00DF127B">
        <w:rPr>
          <w:sz w:val="20"/>
          <w:szCs w:val="20"/>
        </w:rPr>
        <w:t>SmartistU</w:t>
      </w:r>
      <w:proofErr w:type="spellEnd"/>
      <w:r w:rsidRPr="00DF2B73">
        <w:rPr>
          <w:sz w:val="20"/>
          <w:szCs w:val="20"/>
        </w:rPr>
        <w:t xml:space="preserve"> has advised you to seek out an attorney to make sure these contracts conform for your use.</w:t>
      </w:r>
    </w:p>
    <w:p w14:paraId="04B75505" w14:textId="77777777" w:rsidR="00840620" w:rsidRDefault="00840620">
      <w:pPr>
        <w:rPr>
          <w:lang w:val="en-US"/>
        </w:rPr>
      </w:pPr>
    </w:p>
    <w:p w14:paraId="08455EA3" w14:textId="50692FAC" w:rsidR="00840620" w:rsidRPr="00840620" w:rsidRDefault="00840620">
      <w:pPr>
        <w:rPr>
          <w:b/>
          <w:sz w:val="40"/>
          <w:szCs w:val="40"/>
          <w:lang w:val="en-US"/>
        </w:rPr>
      </w:pPr>
      <w:r w:rsidRPr="00840620">
        <w:rPr>
          <w:b/>
          <w:sz w:val="40"/>
          <w:szCs w:val="40"/>
          <w:lang w:val="en-US"/>
        </w:rPr>
        <w:t>Promoter Agreement</w:t>
      </w:r>
      <w:bookmarkStart w:id="0" w:name="_GoBack"/>
      <w:bookmarkEnd w:id="0"/>
    </w:p>
    <w:p w14:paraId="684C4112" w14:textId="77777777" w:rsidR="00840620" w:rsidRDefault="00840620">
      <w:pPr>
        <w:rPr>
          <w:lang w:val="en-US"/>
        </w:rPr>
      </w:pPr>
    </w:p>
    <w:p w14:paraId="446317EF" w14:textId="35D87373" w:rsidR="00840620" w:rsidRDefault="00840620">
      <w:pPr>
        <w:rPr>
          <w:lang w:val="en-US"/>
        </w:rPr>
      </w:pPr>
      <w:r>
        <w:rPr>
          <w:lang w:val="en-US"/>
        </w:rPr>
        <w:t>OFFER TO PURCHASE</w:t>
      </w:r>
    </w:p>
    <w:p w14:paraId="2899F854" w14:textId="77777777" w:rsidR="00840620" w:rsidRDefault="00840620">
      <w:pPr>
        <w:rPr>
          <w:lang w:val="en-US"/>
        </w:rPr>
      </w:pPr>
    </w:p>
    <w:p w14:paraId="4125D877" w14:textId="63EE348E" w:rsidR="00840620" w:rsidRDefault="00840620">
      <w:pPr>
        <w:rPr>
          <w:lang w:val="en-US"/>
        </w:rPr>
      </w:pPr>
      <w:r>
        <w:rPr>
          <w:lang w:val="en-US"/>
        </w:rPr>
        <w:t xml:space="preserve">Offer Date: </w:t>
      </w:r>
    </w:p>
    <w:p w14:paraId="4BD1E0D0" w14:textId="1CC494CF" w:rsidR="00840620" w:rsidRDefault="00840620">
      <w:pPr>
        <w:rPr>
          <w:lang w:val="en-US"/>
        </w:rPr>
      </w:pPr>
      <w:r>
        <w:rPr>
          <w:lang w:val="en-US"/>
        </w:rPr>
        <w:t>To: Artist or Manager Name</w:t>
      </w:r>
    </w:p>
    <w:p w14:paraId="4DAA63D4" w14:textId="1C5C1A5B" w:rsidR="00840620" w:rsidRDefault="00840620">
      <w:pPr>
        <w:rPr>
          <w:lang w:val="en-US"/>
        </w:rPr>
      </w:pPr>
      <w:r>
        <w:rPr>
          <w:lang w:val="en-US"/>
        </w:rPr>
        <w:t>From: Promoter Name</w:t>
      </w:r>
    </w:p>
    <w:p w14:paraId="3C8D860B" w14:textId="0931FC54" w:rsidR="00840620" w:rsidRDefault="00840620">
      <w:pPr>
        <w:rPr>
          <w:lang w:val="en-US"/>
        </w:rPr>
      </w:pPr>
      <w:r>
        <w:rPr>
          <w:lang w:val="en-US"/>
        </w:rPr>
        <w:t xml:space="preserve">Artist Performance By: </w:t>
      </w:r>
    </w:p>
    <w:p w14:paraId="146BDE0B" w14:textId="77777777" w:rsidR="00840620" w:rsidRDefault="00840620">
      <w:pPr>
        <w:rPr>
          <w:lang w:val="en-US"/>
        </w:rPr>
      </w:pPr>
    </w:p>
    <w:p w14:paraId="5DA9DC0F" w14:textId="45F39872" w:rsidR="00840620" w:rsidRDefault="00840620">
      <w:pPr>
        <w:rPr>
          <w:lang w:val="en-US"/>
        </w:rPr>
      </w:pPr>
      <w:r>
        <w:rPr>
          <w:lang w:val="en-US"/>
        </w:rPr>
        <w:t xml:space="preserve">Performance Location: </w:t>
      </w:r>
    </w:p>
    <w:p w14:paraId="586C1878" w14:textId="14B959F5" w:rsidR="00840620" w:rsidRDefault="00840620">
      <w:pPr>
        <w:rPr>
          <w:lang w:val="en-US"/>
        </w:rPr>
      </w:pPr>
      <w:r>
        <w:rPr>
          <w:lang w:val="en-US"/>
        </w:rPr>
        <w:t xml:space="preserve">Performance Date: </w:t>
      </w:r>
    </w:p>
    <w:p w14:paraId="2D2C39FD" w14:textId="55CE1A8F" w:rsidR="00840620" w:rsidRDefault="00840620">
      <w:pPr>
        <w:rPr>
          <w:lang w:val="en-US"/>
        </w:rPr>
      </w:pPr>
      <w:r>
        <w:rPr>
          <w:lang w:val="en-US"/>
        </w:rPr>
        <w:t xml:space="preserve">Performance Event: </w:t>
      </w:r>
    </w:p>
    <w:p w14:paraId="25BCC494" w14:textId="7F1B5EC9" w:rsidR="00840620" w:rsidRDefault="00840620">
      <w:pPr>
        <w:rPr>
          <w:lang w:val="en-US"/>
        </w:rPr>
      </w:pPr>
      <w:r>
        <w:rPr>
          <w:lang w:val="en-US"/>
        </w:rPr>
        <w:t xml:space="preserve">Number of Performances: </w:t>
      </w:r>
    </w:p>
    <w:p w14:paraId="5EDDD403" w14:textId="77777777" w:rsidR="00840620" w:rsidRDefault="00840620">
      <w:pPr>
        <w:rPr>
          <w:lang w:val="en-US"/>
        </w:rPr>
      </w:pPr>
    </w:p>
    <w:p w14:paraId="58105435" w14:textId="674295A1" w:rsidR="00840620" w:rsidRDefault="00840620">
      <w:pPr>
        <w:rPr>
          <w:lang w:val="en-US"/>
        </w:rPr>
      </w:pPr>
      <w:r>
        <w:rPr>
          <w:lang w:val="en-US"/>
        </w:rPr>
        <w:t>DEAL:</w:t>
      </w:r>
    </w:p>
    <w:p w14:paraId="057B5398" w14:textId="77777777" w:rsidR="00840620" w:rsidRDefault="00840620">
      <w:pPr>
        <w:rPr>
          <w:lang w:val="en-US"/>
        </w:rPr>
      </w:pPr>
    </w:p>
    <w:p w14:paraId="00733029" w14:textId="2127507C" w:rsidR="00840620" w:rsidRDefault="00840620" w:rsidP="00840620">
      <w:pPr>
        <w:pStyle w:val="ListParagraph"/>
        <w:numPr>
          <w:ilvl w:val="0"/>
          <w:numId w:val="1"/>
        </w:numPr>
        <w:rPr>
          <w:lang w:val="en-US"/>
        </w:rPr>
      </w:pPr>
      <w:r>
        <w:rPr>
          <w:lang w:val="en-US"/>
        </w:rPr>
        <w:t xml:space="preserve">50% of gross box office revenue, net of GST and expenses (approximated below) </w:t>
      </w:r>
    </w:p>
    <w:p w14:paraId="7C4777D7" w14:textId="4F26E262" w:rsidR="00840620" w:rsidRDefault="00840620" w:rsidP="00840620">
      <w:pPr>
        <w:pStyle w:val="ListParagraph"/>
        <w:numPr>
          <w:ilvl w:val="0"/>
          <w:numId w:val="1"/>
        </w:numPr>
        <w:rPr>
          <w:lang w:val="en-US"/>
        </w:rPr>
      </w:pPr>
      <w:r>
        <w:rPr>
          <w:lang w:val="en-US"/>
        </w:rPr>
        <w:t xml:space="preserve">Support bands at discretion of artist </w:t>
      </w:r>
    </w:p>
    <w:p w14:paraId="5CCD684B" w14:textId="01912657" w:rsidR="00840620" w:rsidRDefault="00840620" w:rsidP="00840620">
      <w:pPr>
        <w:pStyle w:val="ListParagraph"/>
        <w:numPr>
          <w:ilvl w:val="0"/>
          <w:numId w:val="1"/>
        </w:numPr>
        <w:rPr>
          <w:lang w:val="en-US"/>
        </w:rPr>
      </w:pPr>
      <w:r>
        <w:rPr>
          <w:lang w:val="en-US"/>
        </w:rPr>
        <w:t>All ages</w:t>
      </w:r>
    </w:p>
    <w:p w14:paraId="21C79AFA" w14:textId="04374DE6" w:rsidR="00840620" w:rsidRDefault="00840620" w:rsidP="00840620">
      <w:pPr>
        <w:pStyle w:val="ListParagraph"/>
        <w:numPr>
          <w:ilvl w:val="0"/>
          <w:numId w:val="1"/>
        </w:numPr>
        <w:rPr>
          <w:lang w:val="en-US"/>
        </w:rPr>
      </w:pPr>
      <w:r>
        <w:rPr>
          <w:lang w:val="en-US"/>
        </w:rPr>
        <w:t xml:space="preserve">Artist must use house sound, lights and monitors </w:t>
      </w:r>
    </w:p>
    <w:p w14:paraId="58B42FB8" w14:textId="150A9B32" w:rsidR="00840620" w:rsidRDefault="00840620" w:rsidP="00840620">
      <w:pPr>
        <w:pStyle w:val="ListParagraph"/>
        <w:numPr>
          <w:ilvl w:val="0"/>
          <w:numId w:val="1"/>
        </w:numPr>
        <w:rPr>
          <w:lang w:val="en-US"/>
        </w:rPr>
      </w:pPr>
      <w:r>
        <w:rPr>
          <w:lang w:val="en-US"/>
        </w:rPr>
        <w:t xml:space="preserve">Travel, ground transport, hotels, backline, support band fees and agent fees no included and are the responsibility of the artist </w:t>
      </w:r>
    </w:p>
    <w:p w14:paraId="36E89E38" w14:textId="77777777" w:rsidR="00840620" w:rsidRDefault="00840620" w:rsidP="00840620">
      <w:pPr>
        <w:rPr>
          <w:lang w:val="en-US"/>
        </w:rPr>
      </w:pPr>
    </w:p>
    <w:p w14:paraId="41B4C902" w14:textId="66C3AD5C" w:rsidR="00840620" w:rsidRDefault="00840620" w:rsidP="00840620">
      <w:pPr>
        <w:rPr>
          <w:lang w:val="en-US"/>
        </w:rPr>
      </w:pPr>
      <w:r>
        <w:rPr>
          <w:lang w:val="en-US"/>
        </w:rPr>
        <w:t>MERCH SALES:</w:t>
      </w:r>
    </w:p>
    <w:p w14:paraId="4F901D5F" w14:textId="77777777" w:rsidR="00840620" w:rsidRDefault="00840620" w:rsidP="00840620">
      <w:pPr>
        <w:rPr>
          <w:lang w:val="en-US"/>
        </w:rPr>
      </w:pPr>
    </w:p>
    <w:p w14:paraId="7BDE992E" w14:textId="119C566A" w:rsidR="00840620" w:rsidRPr="00840620" w:rsidRDefault="00840620" w:rsidP="00840620">
      <w:pPr>
        <w:pStyle w:val="ListParagraph"/>
        <w:numPr>
          <w:ilvl w:val="0"/>
          <w:numId w:val="1"/>
        </w:numPr>
        <w:rPr>
          <w:lang w:val="en-US"/>
        </w:rPr>
      </w:pPr>
      <w:r w:rsidRPr="00840620">
        <w:rPr>
          <w:lang w:val="en-US"/>
        </w:rPr>
        <w:t>70/30</w:t>
      </w:r>
    </w:p>
    <w:p w14:paraId="25A77618" w14:textId="7C09A39A" w:rsidR="00840620" w:rsidRDefault="00840620" w:rsidP="00840620">
      <w:pPr>
        <w:pStyle w:val="ListParagraph"/>
        <w:numPr>
          <w:ilvl w:val="0"/>
          <w:numId w:val="1"/>
        </w:numPr>
        <w:rPr>
          <w:lang w:val="en-US"/>
        </w:rPr>
      </w:pPr>
      <w:r w:rsidRPr="00840620">
        <w:rPr>
          <w:lang w:val="en-US"/>
        </w:rPr>
        <w:t>Artist sells</w:t>
      </w:r>
    </w:p>
    <w:p w14:paraId="07F6A615" w14:textId="77777777" w:rsidR="00840620" w:rsidRDefault="00840620" w:rsidP="00840620">
      <w:pPr>
        <w:rPr>
          <w:lang w:val="en-US"/>
        </w:rPr>
      </w:pPr>
    </w:p>
    <w:p w14:paraId="2F9C6589" w14:textId="77777777" w:rsidR="00840620" w:rsidRDefault="00840620" w:rsidP="00840620">
      <w:pPr>
        <w:rPr>
          <w:lang w:val="en-US"/>
        </w:rPr>
      </w:pPr>
    </w:p>
    <w:p w14:paraId="1DF01396" w14:textId="1D07B5F0" w:rsidR="00840620" w:rsidRDefault="00840620" w:rsidP="00840620">
      <w:pPr>
        <w:rPr>
          <w:lang w:val="en-US"/>
        </w:rPr>
      </w:pPr>
      <w:r>
        <w:rPr>
          <w:lang w:val="en-US"/>
        </w:rPr>
        <w:t xml:space="preserve">PERFORMANCE WINDOW: </w:t>
      </w:r>
    </w:p>
    <w:p w14:paraId="1E2C1AAA" w14:textId="77777777" w:rsidR="00840620" w:rsidRDefault="00840620" w:rsidP="00840620">
      <w:pPr>
        <w:rPr>
          <w:lang w:val="en-US"/>
        </w:rPr>
      </w:pPr>
    </w:p>
    <w:p w14:paraId="4BDB8B48" w14:textId="564FE74E" w:rsidR="00840620" w:rsidRDefault="00840620" w:rsidP="00840620">
      <w:pPr>
        <w:pStyle w:val="ListParagraph"/>
        <w:numPr>
          <w:ilvl w:val="0"/>
          <w:numId w:val="1"/>
        </w:numPr>
        <w:rPr>
          <w:lang w:val="en-US"/>
        </w:rPr>
      </w:pPr>
      <w:r>
        <w:rPr>
          <w:lang w:val="en-US"/>
        </w:rPr>
        <w:t xml:space="preserve">Times TBC </w:t>
      </w:r>
    </w:p>
    <w:p w14:paraId="731DB905" w14:textId="77777777" w:rsidR="00840620" w:rsidRDefault="00840620" w:rsidP="00840620">
      <w:pPr>
        <w:rPr>
          <w:lang w:val="en-US"/>
        </w:rPr>
      </w:pPr>
    </w:p>
    <w:p w14:paraId="5C79A977" w14:textId="0C64CF92" w:rsidR="00840620" w:rsidRDefault="00840620" w:rsidP="00840620">
      <w:pPr>
        <w:rPr>
          <w:lang w:val="en-US"/>
        </w:rPr>
      </w:pPr>
      <w:r>
        <w:rPr>
          <w:lang w:val="en-US"/>
        </w:rPr>
        <w:t xml:space="preserve">TICKET SCALING: </w:t>
      </w:r>
    </w:p>
    <w:p w14:paraId="426734E3" w14:textId="77777777" w:rsidR="00840620" w:rsidRDefault="00840620" w:rsidP="00840620">
      <w:pPr>
        <w:rPr>
          <w:lang w:val="en-US"/>
        </w:rPr>
      </w:pPr>
    </w:p>
    <w:tbl>
      <w:tblPr>
        <w:tblStyle w:val="TableGrid"/>
        <w:tblW w:w="0" w:type="auto"/>
        <w:tblLook w:val="04A0" w:firstRow="1" w:lastRow="0" w:firstColumn="1" w:lastColumn="0" w:noHBand="0" w:noVBand="1"/>
      </w:tblPr>
      <w:tblGrid>
        <w:gridCol w:w="1167"/>
        <w:gridCol w:w="1168"/>
        <w:gridCol w:w="1168"/>
        <w:gridCol w:w="1166"/>
        <w:gridCol w:w="1163"/>
        <w:gridCol w:w="1164"/>
        <w:gridCol w:w="1166"/>
        <w:gridCol w:w="1188"/>
      </w:tblGrid>
      <w:tr w:rsidR="00840620" w14:paraId="7D8E9A42" w14:textId="77777777" w:rsidTr="00840620">
        <w:tc>
          <w:tcPr>
            <w:tcW w:w="1168" w:type="dxa"/>
          </w:tcPr>
          <w:p w14:paraId="3F7E064F" w14:textId="2B3C4916" w:rsidR="00840620" w:rsidRDefault="00840620" w:rsidP="00840620">
            <w:pPr>
              <w:rPr>
                <w:lang w:val="en-US"/>
              </w:rPr>
            </w:pPr>
            <w:r>
              <w:rPr>
                <w:lang w:val="en-US"/>
              </w:rPr>
              <w:lastRenderedPageBreak/>
              <w:t>Capacity</w:t>
            </w:r>
          </w:p>
        </w:tc>
        <w:tc>
          <w:tcPr>
            <w:tcW w:w="1168" w:type="dxa"/>
          </w:tcPr>
          <w:p w14:paraId="60C4D82B" w14:textId="42CCA66A" w:rsidR="00840620" w:rsidRDefault="00840620" w:rsidP="00840620">
            <w:pPr>
              <w:rPr>
                <w:lang w:val="en-US"/>
              </w:rPr>
            </w:pPr>
            <w:r>
              <w:rPr>
                <w:lang w:val="en-US"/>
              </w:rPr>
              <w:t>Kills/Tech Holds</w:t>
            </w:r>
          </w:p>
        </w:tc>
        <w:tc>
          <w:tcPr>
            <w:tcW w:w="1169" w:type="dxa"/>
          </w:tcPr>
          <w:p w14:paraId="7AA5D0CB" w14:textId="4018FDAF" w:rsidR="00840620" w:rsidRDefault="00840620" w:rsidP="00840620">
            <w:pPr>
              <w:rPr>
                <w:lang w:val="en-US"/>
              </w:rPr>
            </w:pPr>
            <w:r>
              <w:rPr>
                <w:lang w:val="en-US"/>
              </w:rPr>
              <w:t>Available</w:t>
            </w:r>
          </w:p>
        </w:tc>
        <w:tc>
          <w:tcPr>
            <w:tcW w:w="1169" w:type="dxa"/>
          </w:tcPr>
          <w:p w14:paraId="46480085" w14:textId="19C8FFDD" w:rsidR="00840620" w:rsidRDefault="00840620" w:rsidP="00840620">
            <w:pPr>
              <w:rPr>
                <w:lang w:val="en-US"/>
              </w:rPr>
            </w:pPr>
            <w:r>
              <w:rPr>
                <w:lang w:val="en-US"/>
              </w:rPr>
              <w:t>Comps</w:t>
            </w:r>
          </w:p>
        </w:tc>
        <w:tc>
          <w:tcPr>
            <w:tcW w:w="1169" w:type="dxa"/>
          </w:tcPr>
          <w:p w14:paraId="5348C30F" w14:textId="4F0C7A3B" w:rsidR="00840620" w:rsidRDefault="00840620" w:rsidP="00840620">
            <w:pPr>
              <w:rPr>
                <w:lang w:val="en-US"/>
              </w:rPr>
            </w:pPr>
            <w:r>
              <w:rPr>
                <w:lang w:val="en-US"/>
              </w:rPr>
              <w:t>Sold</w:t>
            </w:r>
          </w:p>
        </w:tc>
        <w:tc>
          <w:tcPr>
            <w:tcW w:w="1169" w:type="dxa"/>
          </w:tcPr>
          <w:p w14:paraId="29700100" w14:textId="2CBA0513" w:rsidR="00840620" w:rsidRDefault="00840620" w:rsidP="00840620">
            <w:pPr>
              <w:rPr>
                <w:lang w:val="en-US"/>
              </w:rPr>
            </w:pPr>
            <w:r>
              <w:rPr>
                <w:lang w:val="en-US"/>
              </w:rPr>
              <w:t>Price</w:t>
            </w:r>
          </w:p>
        </w:tc>
        <w:tc>
          <w:tcPr>
            <w:tcW w:w="1169" w:type="dxa"/>
          </w:tcPr>
          <w:p w14:paraId="48E31BB7" w14:textId="776162FF" w:rsidR="00840620" w:rsidRDefault="00840620" w:rsidP="00840620">
            <w:pPr>
              <w:rPr>
                <w:lang w:val="en-US"/>
              </w:rPr>
            </w:pPr>
            <w:r>
              <w:rPr>
                <w:lang w:val="en-US"/>
              </w:rPr>
              <w:t>Gross</w:t>
            </w:r>
          </w:p>
        </w:tc>
        <w:tc>
          <w:tcPr>
            <w:tcW w:w="1169" w:type="dxa"/>
          </w:tcPr>
          <w:p w14:paraId="4BAB1698" w14:textId="6E1FBA35" w:rsidR="00840620" w:rsidRDefault="00840620" w:rsidP="00840620">
            <w:pPr>
              <w:rPr>
                <w:lang w:val="en-US"/>
              </w:rPr>
            </w:pPr>
            <w:r>
              <w:rPr>
                <w:lang w:val="en-US"/>
              </w:rPr>
              <w:t>Net</w:t>
            </w:r>
          </w:p>
        </w:tc>
      </w:tr>
      <w:tr w:rsidR="00840620" w14:paraId="4244226C" w14:textId="77777777" w:rsidTr="00840620">
        <w:tc>
          <w:tcPr>
            <w:tcW w:w="1168" w:type="dxa"/>
          </w:tcPr>
          <w:p w14:paraId="62C0DC65" w14:textId="523780E8" w:rsidR="00840620" w:rsidRDefault="00840620" w:rsidP="00840620">
            <w:pPr>
              <w:rPr>
                <w:lang w:val="en-US"/>
              </w:rPr>
            </w:pPr>
            <w:r>
              <w:rPr>
                <w:lang w:val="en-US"/>
              </w:rPr>
              <w:t>500</w:t>
            </w:r>
          </w:p>
        </w:tc>
        <w:tc>
          <w:tcPr>
            <w:tcW w:w="1168" w:type="dxa"/>
          </w:tcPr>
          <w:p w14:paraId="1BD409CD" w14:textId="365935A6" w:rsidR="00840620" w:rsidRDefault="00840620" w:rsidP="00840620">
            <w:pPr>
              <w:rPr>
                <w:lang w:val="en-US"/>
              </w:rPr>
            </w:pPr>
            <w:r>
              <w:rPr>
                <w:lang w:val="en-US"/>
              </w:rPr>
              <w:t>15</w:t>
            </w:r>
          </w:p>
        </w:tc>
        <w:tc>
          <w:tcPr>
            <w:tcW w:w="1169" w:type="dxa"/>
          </w:tcPr>
          <w:p w14:paraId="3088C1A9" w14:textId="176BF454" w:rsidR="00840620" w:rsidRDefault="00840620" w:rsidP="00840620">
            <w:pPr>
              <w:rPr>
                <w:lang w:val="en-US"/>
              </w:rPr>
            </w:pPr>
            <w:r>
              <w:rPr>
                <w:lang w:val="en-US"/>
              </w:rPr>
              <w:t>485</w:t>
            </w:r>
          </w:p>
        </w:tc>
        <w:tc>
          <w:tcPr>
            <w:tcW w:w="1169" w:type="dxa"/>
          </w:tcPr>
          <w:p w14:paraId="097A2F1D" w14:textId="2388F7E2" w:rsidR="00840620" w:rsidRDefault="00840620" w:rsidP="00840620">
            <w:pPr>
              <w:rPr>
                <w:lang w:val="en-US"/>
              </w:rPr>
            </w:pPr>
            <w:r>
              <w:rPr>
                <w:lang w:val="en-US"/>
              </w:rPr>
              <w:t>30</w:t>
            </w:r>
          </w:p>
        </w:tc>
        <w:tc>
          <w:tcPr>
            <w:tcW w:w="1169" w:type="dxa"/>
          </w:tcPr>
          <w:p w14:paraId="2F6E2049" w14:textId="589A69E0" w:rsidR="00840620" w:rsidRDefault="00840620" w:rsidP="00840620">
            <w:pPr>
              <w:rPr>
                <w:lang w:val="en-US"/>
              </w:rPr>
            </w:pPr>
            <w:r>
              <w:rPr>
                <w:lang w:val="en-US"/>
              </w:rPr>
              <w:t>455</w:t>
            </w:r>
          </w:p>
        </w:tc>
        <w:tc>
          <w:tcPr>
            <w:tcW w:w="1169" w:type="dxa"/>
          </w:tcPr>
          <w:p w14:paraId="2ED96591" w14:textId="36DC88DF" w:rsidR="00840620" w:rsidRDefault="00840620" w:rsidP="00840620">
            <w:pPr>
              <w:rPr>
                <w:lang w:val="en-US"/>
              </w:rPr>
            </w:pPr>
            <w:r>
              <w:rPr>
                <w:lang w:val="en-US"/>
              </w:rPr>
              <w:t>$20</w:t>
            </w:r>
          </w:p>
        </w:tc>
        <w:tc>
          <w:tcPr>
            <w:tcW w:w="1169" w:type="dxa"/>
          </w:tcPr>
          <w:p w14:paraId="651A255E" w14:textId="457BAC54" w:rsidR="00840620" w:rsidRDefault="00840620" w:rsidP="00840620">
            <w:pPr>
              <w:rPr>
                <w:lang w:val="en-US"/>
              </w:rPr>
            </w:pPr>
            <w:r>
              <w:rPr>
                <w:lang w:val="en-US"/>
              </w:rPr>
              <w:t>$9,100</w:t>
            </w:r>
          </w:p>
        </w:tc>
        <w:tc>
          <w:tcPr>
            <w:tcW w:w="1169" w:type="dxa"/>
          </w:tcPr>
          <w:p w14:paraId="3718821B" w14:textId="77777777" w:rsidR="00840620" w:rsidRDefault="00840620" w:rsidP="00840620">
            <w:pPr>
              <w:rPr>
                <w:lang w:val="en-US"/>
              </w:rPr>
            </w:pPr>
          </w:p>
        </w:tc>
      </w:tr>
      <w:tr w:rsidR="00840620" w14:paraId="01FEE8F9" w14:textId="77777777" w:rsidTr="00840620">
        <w:tc>
          <w:tcPr>
            <w:tcW w:w="1168" w:type="dxa"/>
          </w:tcPr>
          <w:p w14:paraId="4AE95031" w14:textId="77777777" w:rsidR="00840620" w:rsidRDefault="00840620" w:rsidP="00840620">
            <w:pPr>
              <w:rPr>
                <w:lang w:val="en-US"/>
              </w:rPr>
            </w:pPr>
          </w:p>
        </w:tc>
        <w:tc>
          <w:tcPr>
            <w:tcW w:w="1168" w:type="dxa"/>
          </w:tcPr>
          <w:p w14:paraId="73B64229" w14:textId="77777777" w:rsidR="00840620" w:rsidRDefault="00840620" w:rsidP="00840620">
            <w:pPr>
              <w:rPr>
                <w:lang w:val="en-US"/>
              </w:rPr>
            </w:pPr>
          </w:p>
        </w:tc>
        <w:tc>
          <w:tcPr>
            <w:tcW w:w="1169" w:type="dxa"/>
          </w:tcPr>
          <w:p w14:paraId="32152159" w14:textId="77777777" w:rsidR="00840620" w:rsidRDefault="00840620" w:rsidP="00840620">
            <w:pPr>
              <w:rPr>
                <w:lang w:val="en-US"/>
              </w:rPr>
            </w:pPr>
          </w:p>
        </w:tc>
        <w:tc>
          <w:tcPr>
            <w:tcW w:w="1169" w:type="dxa"/>
          </w:tcPr>
          <w:p w14:paraId="6FAD0FF2" w14:textId="77777777" w:rsidR="00840620" w:rsidRDefault="00840620" w:rsidP="00840620">
            <w:pPr>
              <w:rPr>
                <w:lang w:val="en-US"/>
              </w:rPr>
            </w:pPr>
          </w:p>
        </w:tc>
        <w:tc>
          <w:tcPr>
            <w:tcW w:w="1169" w:type="dxa"/>
          </w:tcPr>
          <w:p w14:paraId="5D49B518" w14:textId="77777777" w:rsidR="00840620" w:rsidRDefault="00840620" w:rsidP="00840620">
            <w:pPr>
              <w:rPr>
                <w:lang w:val="en-US"/>
              </w:rPr>
            </w:pPr>
          </w:p>
        </w:tc>
        <w:tc>
          <w:tcPr>
            <w:tcW w:w="1169" w:type="dxa"/>
          </w:tcPr>
          <w:p w14:paraId="6FB52F0F" w14:textId="66B23F17" w:rsidR="00840620" w:rsidRDefault="00840620" w:rsidP="00840620">
            <w:pPr>
              <w:rPr>
                <w:lang w:val="en-US"/>
              </w:rPr>
            </w:pPr>
            <w:r>
              <w:rPr>
                <w:lang w:val="en-US"/>
              </w:rPr>
              <w:t>Less GST</w:t>
            </w:r>
          </w:p>
        </w:tc>
        <w:tc>
          <w:tcPr>
            <w:tcW w:w="1169" w:type="dxa"/>
          </w:tcPr>
          <w:p w14:paraId="14DB4E62" w14:textId="5F2B3E7A" w:rsidR="00840620" w:rsidRDefault="00840620" w:rsidP="00840620">
            <w:pPr>
              <w:rPr>
                <w:lang w:val="en-US"/>
              </w:rPr>
            </w:pPr>
            <w:r>
              <w:rPr>
                <w:lang w:val="en-US"/>
              </w:rPr>
              <w:t>$455</w:t>
            </w:r>
          </w:p>
        </w:tc>
        <w:tc>
          <w:tcPr>
            <w:tcW w:w="1169" w:type="dxa"/>
            <w:shd w:val="clear" w:color="auto" w:fill="FFFF00"/>
          </w:tcPr>
          <w:p w14:paraId="3C5AC9DD" w14:textId="26E25BDB" w:rsidR="00840620" w:rsidRDefault="009E1E3E" w:rsidP="00840620">
            <w:pPr>
              <w:rPr>
                <w:lang w:val="en-US"/>
              </w:rPr>
            </w:pPr>
            <w:r>
              <w:rPr>
                <w:lang w:val="en-US"/>
              </w:rPr>
              <w:t>$8,645</w:t>
            </w:r>
            <w:r w:rsidR="00840620">
              <w:rPr>
                <w:lang w:val="en-US"/>
              </w:rPr>
              <w:t>.</w:t>
            </w:r>
            <w:r>
              <w:rPr>
                <w:lang w:val="en-US"/>
              </w:rPr>
              <w:t>00</w:t>
            </w:r>
          </w:p>
        </w:tc>
      </w:tr>
    </w:tbl>
    <w:p w14:paraId="127BC51F" w14:textId="77777777" w:rsidR="00840620" w:rsidRDefault="00840620" w:rsidP="00840620">
      <w:pPr>
        <w:rPr>
          <w:lang w:val="en-US"/>
        </w:rPr>
      </w:pPr>
    </w:p>
    <w:p w14:paraId="6667C77F" w14:textId="33649886" w:rsidR="009E1E3E" w:rsidRDefault="009E1E3E" w:rsidP="00840620">
      <w:pPr>
        <w:rPr>
          <w:lang w:val="en-US"/>
        </w:rPr>
      </w:pPr>
      <w:r>
        <w:rPr>
          <w:lang w:val="en-US"/>
        </w:rPr>
        <w:t xml:space="preserve">EXPENSES: </w:t>
      </w:r>
    </w:p>
    <w:p w14:paraId="365D4674" w14:textId="77777777" w:rsidR="009E1E3E" w:rsidRDefault="009E1E3E" w:rsidP="00840620">
      <w:pPr>
        <w:rPr>
          <w:lang w:val="en-US"/>
        </w:rPr>
      </w:pPr>
    </w:p>
    <w:p w14:paraId="353C11FD" w14:textId="499B37DA" w:rsidR="009E1E3E" w:rsidRDefault="009E1E3E" w:rsidP="009E1E3E">
      <w:pPr>
        <w:pStyle w:val="ListParagraph"/>
        <w:numPr>
          <w:ilvl w:val="0"/>
          <w:numId w:val="1"/>
        </w:numPr>
        <w:rPr>
          <w:lang w:val="en-US"/>
        </w:rPr>
      </w:pPr>
      <w:r>
        <w:rPr>
          <w:lang w:val="en-US"/>
        </w:rPr>
        <w:t xml:space="preserve">Expenses are approximate and may change. Please note that SOCAN and credit/debit card fees are variable expenses and will change in accordance with the number of tickets that are sold. </w:t>
      </w:r>
    </w:p>
    <w:p w14:paraId="2A924CDB" w14:textId="67A4D899" w:rsidR="009E1E3E" w:rsidRDefault="009E1E3E" w:rsidP="009E1E3E">
      <w:pPr>
        <w:pStyle w:val="ListParagraph"/>
        <w:numPr>
          <w:ilvl w:val="0"/>
          <w:numId w:val="1"/>
        </w:numPr>
        <w:rPr>
          <w:lang w:val="en-US"/>
        </w:rPr>
      </w:pPr>
      <w:r>
        <w:rPr>
          <w:lang w:val="en-US"/>
        </w:rPr>
        <w:t xml:space="preserve">Any increase to the expenses, except for SOCAN and credit/debit card fees, will be approved with Artists’ representative prior to increase. </w:t>
      </w:r>
    </w:p>
    <w:p w14:paraId="395846DA" w14:textId="25FC8CD8" w:rsidR="009E1E3E" w:rsidRDefault="009E1E3E" w:rsidP="009E1E3E">
      <w:pPr>
        <w:pStyle w:val="ListParagraph"/>
        <w:numPr>
          <w:ilvl w:val="0"/>
          <w:numId w:val="1"/>
        </w:numPr>
        <w:rPr>
          <w:lang w:val="en-US"/>
        </w:rPr>
      </w:pPr>
      <w:r>
        <w:rPr>
          <w:lang w:val="en-US"/>
        </w:rPr>
        <w:t>All expenses will be supposed by documentation prior to settlement.</w:t>
      </w:r>
    </w:p>
    <w:p w14:paraId="3A165B4C" w14:textId="77777777" w:rsidR="009E1E3E" w:rsidRDefault="009E1E3E" w:rsidP="009E1E3E">
      <w:pPr>
        <w:rPr>
          <w:lang w:val="en-US"/>
        </w:rPr>
      </w:pPr>
    </w:p>
    <w:tbl>
      <w:tblPr>
        <w:tblStyle w:val="TableGrid"/>
        <w:tblW w:w="0" w:type="auto"/>
        <w:tblLook w:val="04A0" w:firstRow="1" w:lastRow="0" w:firstColumn="1" w:lastColumn="0" w:noHBand="0" w:noVBand="1"/>
      </w:tblPr>
      <w:tblGrid>
        <w:gridCol w:w="4675"/>
        <w:gridCol w:w="4675"/>
      </w:tblGrid>
      <w:tr w:rsidR="009E1E3E" w14:paraId="35942C24" w14:textId="77777777" w:rsidTr="009E1E3E">
        <w:tc>
          <w:tcPr>
            <w:tcW w:w="4675" w:type="dxa"/>
          </w:tcPr>
          <w:p w14:paraId="394D64A2" w14:textId="6224D0FE" w:rsidR="009E1E3E" w:rsidRDefault="009E1E3E" w:rsidP="009E1E3E">
            <w:pPr>
              <w:rPr>
                <w:lang w:val="en-US"/>
              </w:rPr>
            </w:pPr>
            <w:r>
              <w:rPr>
                <w:lang w:val="en-US"/>
              </w:rPr>
              <w:t>Rent/House Nut</w:t>
            </w:r>
          </w:p>
        </w:tc>
        <w:tc>
          <w:tcPr>
            <w:tcW w:w="4675" w:type="dxa"/>
          </w:tcPr>
          <w:p w14:paraId="691A6B53" w14:textId="397297EF" w:rsidR="009E1E3E" w:rsidRDefault="009E1E3E" w:rsidP="009E1E3E">
            <w:pPr>
              <w:rPr>
                <w:lang w:val="en-US"/>
              </w:rPr>
            </w:pPr>
            <w:r>
              <w:rPr>
                <w:lang w:val="en-US"/>
              </w:rPr>
              <w:t>$750</w:t>
            </w:r>
          </w:p>
        </w:tc>
      </w:tr>
      <w:tr w:rsidR="009E1E3E" w14:paraId="5DF7A113" w14:textId="77777777" w:rsidTr="009E1E3E">
        <w:tc>
          <w:tcPr>
            <w:tcW w:w="4675" w:type="dxa"/>
          </w:tcPr>
          <w:p w14:paraId="106E2484" w14:textId="58A1A020" w:rsidR="009E1E3E" w:rsidRDefault="009E1E3E" w:rsidP="009E1E3E">
            <w:pPr>
              <w:rPr>
                <w:lang w:val="en-US"/>
              </w:rPr>
            </w:pPr>
            <w:r>
              <w:rPr>
                <w:lang w:val="en-US"/>
              </w:rPr>
              <w:t>SOCAN</w:t>
            </w:r>
            <w:r w:rsidR="00DF127B">
              <w:rPr>
                <w:lang w:val="en-US"/>
              </w:rPr>
              <w:t>/ASCAP (songwriting royalties org.)</w:t>
            </w:r>
          </w:p>
        </w:tc>
        <w:tc>
          <w:tcPr>
            <w:tcW w:w="4675" w:type="dxa"/>
          </w:tcPr>
          <w:p w14:paraId="6C7BA1B5" w14:textId="12F97721" w:rsidR="009E1E3E" w:rsidRDefault="009E1E3E" w:rsidP="009E1E3E">
            <w:pPr>
              <w:rPr>
                <w:lang w:val="en-US"/>
              </w:rPr>
            </w:pPr>
            <w:r>
              <w:rPr>
                <w:lang w:val="en-US"/>
              </w:rPr>
              <w:t>$260</w:t>
            </w:r>
          </w:p>
        </w:tc>
      </w:tr>
      <w:tr w:rsidR="009E1E3E" w14:paraId="0A83C379" w14:textId="77777777" w:rsidTr="009E1E3E">
        <w:tc>
          <w:tcPr>
            <w:tcW w:w="4675" w:type="dxa"/>
          </w:tcPr>
          <w:p w14:paraId="7FEB4DB6" w14:textId="19AD3878" w:rsidR="009E1E3E" w:rsidRDefault="009E1E3E" w:rsidP="009E1E3E">
            <w:pPr>
              <w:rPr>
                <w:lang w:val="en-US"/>
              </w:rPr>
            </w:pPr>
            <w:r>
              <w:rPr>
                <w:lang w:val="en-US"/>
              </w:rPr>
              <w:t>Advertising</w:t>
            </w:r>
          </w:p>
        </w:tc>
        <w:tc>
          <w:tcPr>
            <w:tcW w:w="4675" w:type="dxa"/>
          </w:tcPr>
          <w:p w14:paraId="011129F8" w14:textId="075BF6F2" w:rsidR="009E1E3E" w:rsidRDefault="009E1E3E" w:rsidP="009E1E3E">
            <w:pPr>
              <w:rPr>
                <w:lang w:val="en-US"/>
              </w:rPr>
            </w:pPr>
            <w:r>
              <w:rPr>
                <w:lang w:val="en-US"/>
              </w:rPr>
              <w:t>$750</w:t>
            </w:r>
          </w:p>
        </w:tc>
      </w:tr>
      <w:tr w:rsidR="009E1E3E" w14:paraId="5A651725" w14:textId="77777777" w:rsidTr="009E1E3E">
        <w:tc>
          <w:tcPr>
            <w:tcW w:w="4675" w:type="dxa"/>
          </w:tcPr>
          <w:p w14:paraId="7BEEAB28" w14:textId="153D3573" w:rsidR="009E1E3E" w:rsidRDefault="009E1E3E" w:rsidP="009E1E3E">
            <w:pPr>
              <w:rPr>
                <w:lang w:val="en-US"/>
              </w:rPr>
            </w:pPr>
            <w:r>
              <w:rPr>
                <w:lang w:val="en-US"/>
              </w:rPr>
              <w:t>Box Office Fee</w:t>
            </w:r>
          </w:p>
        </w:tc>
        <w:tc>
          <w:tcPr>
            <w:tcW w:w="4675" w:type="dxa"/>
          </w:tcPr>
          <w:p w14:paraId="0E291DB3" w14:textId="6E1D601A" w:rsidR="009E1E3E" w:rsidRDefault="009E1E3E" w:rsidP="009E1E3E">
            <w:pPr>
              <w:rPr>
                <w:lang w:val="en-US"/>
              </w:rPr>
            </w:pPr>
            <w:r>
              <w:rPr>
                <w:lang w:val="en-US"/>
              </w:rPr>
              <w:t>$350</w:t>
            </w:r>
          </w:p>
        </w:tc>
      </w:tr>
      <w:tr w:rsidR="009E1E3E" w14:paraId="31FE45E1" w14:textId="77777777" w:rsidTr="009E1E3E">
        <w:tc>
          <w:tcPr>
            <w:tcW w:w="4675" w:type="dxa"/>
          </w:tcPr>
          <w:p w14:paraId="7335CC57" w14:textId="68383B1E" w:rsidR="009E1E3E" w:rsidRDefault="009E1E3E" w:rsidP="009E1E3E">
            <w:pPr>
              <w:rPr>
                <w:lang w:val="en-US"/>
              </w:rPr>
            </w:pPr>
            <w:r>
              <w:rPr>
                <w:lang w:val="en-US"/>
              </w:rPr>
              <w:t>Credit/Debit Card Fees</w:t>
            </w:r>
          </w:p>
        </w:tc>
        <w:tc>
          <w:tcPr>
            <w:tcW w:w="4675" w:type="dxa"/>
          </w:tcPr>
          <w:p w14:paraId="71ED2701" w14:textId="77FCBC81" w:rsidR="009E1E3E" w:rsidRDefault="009E1E3E" w:rsidP="009E1E3E">
            <w:pPr>
              <w:rPr>
                <w:lang w:val="en-US"/>
              </w:rPr>
            </w:pPr>
            <w:r>
              <w:rPr>
                <w:lang w:val="en-US"/>
              </w:rPr>
              <w:t>$20</w:t>
            </w:r>
          </w:p>
        </w:tc>
      </w:tr>
      <w:tr w:rsidR="009E1E3E" w14:paraId="7226A5B1" w14:textId="77777777" w:rsidTr="009E1E3E">
        <w:tc>
          <w:tcPr>
            <w:tcW w:w="4675" w:type="dxa"/>
          </w:tcPr>
          <w:p w14:paraId="02CB8D9A" w14:textId="5040CC88" w:rsidR="009E1E3E" w:rsidRDefault="009E1E3E" w:rsidP="009E1E3E">
            <w:pPr>
              <w:rPr>
                <w:lang w:val="en-US"/>
              </w:rPr>
            </w:pPr>
            <w:r>
              <w:rPr>
                <w:lang w:val="en-US"/>
              </w:rPr>
              <w:t>Food Services</w:t>
            </w:r>
          </w:p>
        </w:tc>
        <w:tc>
          <w:tcPr>
            <w:tcW w:w="4675" w:type="dxa"/>
          </w:tcPr>
          <w:p w14:paraId="5603FDA6" w14:textId="35D892D5" w:rsidR="009E1E3E" w:rsidRDefault="009E1E3E" w:rsidP="009E1E3E">
            <w:pPr>
              <w:rPr>
                <w:lang w:val="en-US"/>
              </w:rPr>
            </w:pPr>
            <w:r>
              <w:rPr>
                <w:lang w:val="en-US"/>
              </w:rPr>
              <w:t>$150</w:t>
            </w:r>
          </w:p>
        </w:tc>
      </w:tr>
      <w:tr w:rsidR="009E1E3E" w14:paraId="2278D686" w14:textId="77777777" w:rsidTr="009E1E3E">
        <w:tc>
          <w:tcPr>
            <w:tcW w:w="4675" w:type="dxa"/>
          </w:tcPr>
          <w:p w14:paraId="4FAF66B8" w14:textId="60F3670E" w:rsidR="009E1E3E" w:rsidRDefault="009E1E3E" w:rsidP="009E1E3E">
            <w:pPr>
              <w:rPr>
                <w:lang w:val="en-US"/>
              </w:rPr>
            </w:pPr>
            <w:r>
              <w:rPr>
                <w:lang w:val="en-US"/>
              </w:rPr>
              <w:t>Insurance</w:t>
            </w:r>
          </w:p>
        </w:tc>
        <w:tc>
          <w:tcPr>
            <w:tcW w:w="4675" w:type="dxa"/>
          </w:tcPr>
          <w:p w14:paraId="17047E95" w14:textId="5085B37E" w:rsidR="009E1E3E" w:rsidRDefault="009E1E3E" w:rsidP="009E1E3E">
            <w:pPr>
              <w:rPr>
                <w:lang w:val="en-US"/>
              </w:rPr>
            </w:pPr>
            <w:r>
              <w:rPr>
                <w:lang w:val="en-US"/>
              </w:rPr>
              <w:t>$375</w:t>
            </w:r>
          </w:p>
        </w:tc>
      </w:tr>
      <w:tr w:rsidR="009E1E3E" w14:paraId="26649FC2" w14:textId="77777777" w:rsidTr="009E1E3E">
        <w:tc>
          <w:tcPr>
            <w:tcW w:w="4675" w:type="dxa"/>
          </w:tcPr>
          <w:p w14:paraId="10CA9598" w14:textId="74C56245" w:rsidR="009E1E3E" w:rsidRDefault="009E1E3E" w:rsidP="009E1E3E">
            <w:pPr>
              <w:rPr>
                <w:lang w:val="en-US"/>
              </w:rPr>
            </w:pPr>
            <w:r>
              <w:rPr>
                <w:lang w:val="en-US"/>
              </w:rPr>
              <w:t>Contingency Expenses (10%)</w:t>
            </w:r>
          </w:p>
        </w:tc>
        <w:tc>
          <w:tcPr>
            <w:tcW w:w="4675" w:type="dxa"/>
          </w:tcPr>
          <w:p w14:paraId="46D9A390" w14:textId="3443D8DE" w:rsidR="009E1E3E" w:rsidRDefault="009E1E3E" w:rsidP="009E1E3E">
            <w:pPr>
              <w:rPr>
                <w:lang w:val="en-US"/>
              </w:rPr>
            </w:pPr>
            <w:r>
              <w:rPr>
                <w:lang w:val="en-US"/>
              </w:rPr>
              <w:t>$300</w:t>
            </w:r>
          </w:p>
        </w:tc>
      </w:tr>
      <w:tr w:rsidR="009E1E3E" w14:paraId="0AD716BE" w14:textId="77777777" w:rsidTr="009E1E3E">
        <w:tc>
          <w:tcPr>
            <w:tcW w:w="4675" w:type="dxa"/>
          </w:tcPr>
          <w:p w14:paraId="3CD95ED7" w14:textId="5357D745" w:rsidR="009E1E3E" w:rsidRDefault="009E1E3E" w:rsidP="009E1E3E">
            <w:pPr>
              <w:rPr>
                <w:lang w:val="en-US"/>
              </w:rPr>
            </w:pPr>
            <w:r>
              <w:rPr>
                <w:lang w:val="en-US"/>
              </w:rPr>
              <w:t>Misc.</w:t>
            </w:r>
          </w:p>
        </w:tc>
        <w:tc>
          <w:tcPr>
            <w:tcW w:w="4675" w:type="dxa"/>
          </w:tcPr>
          <w:p w14:paraId="7A1821D6" w14:textId="29E38C4D" w:rsidR="009E1E3E" w:rsidRDefault="009E1E3E" w:rsidP="009E1E3E">
            <w:pPr>
              <w:rPr>
                <w:lang w:val="en-US"/>
              </w:rPr>
            </w:pPr>
            <w:r>
              <w:rPr>
                <w:lang w:val="en-US"/>
              </w:rPr>
              <w:t>$250</w:t>
            </w:r>
          </w:p>
        </w:tc>
      </w:tr>
      <w:tr w:rsidR="009E1E3E" w14:paraId="3CA35C9D" w14:textId="77777777" w:rsidTr="009E1E3E">
        <w:tc>
          <w:tcPr>
            <w:tcW w:w="4675" w:type="dxa"/>
          </w:tcPr>
          <w:p w14:paraId="7ECA9574" w14:textId="6BEA429D" w:rsidR="009E1E3E" w:rsidRDefault="009E1E3E" w:rsidP="009E1E3E">
            <w:pPr>
              <w:rPr>
                <w:lang w:val="en-US"/>
              </w:rPr>
            </w:pPr>
            <w:r>
              <w:rPr>
                <w:lang w:val="en-US"/>
              </w:rPr>
              <w:t>TOTAL</w:t>
            </w:r>
          </w:p>
        </w:tc>
        <w:tc>
          <w:tcPr>
            <w:tcW w:w="4675" w:type="dxa"/>
            <w:shd w:val="clear" w:color="auto" w:fill="FFFF00"/>
          </w:tcPr>
          <w:p w14:paraId="3CD46E97" w14:textId="150A64FE" w:rsidR="009E1E3E" w:rsidRDefault="009E1E3E" w:rsidP="009E1E3E">
            <w:pPr>
              <w:rPr>
                <w:lang w:val="en-US"/>
              </w:rPr>
            </w:pPr>
            <w:r>
              <w:rPr>
                <w:lang w:val="en-US"/>
              </w:rPr>
              <w:t>$3205</w:t>
            </w:r>
          </w:p>
        </w:tc>
      </w:tr>
    </w:tbl>
    <w:p w14:paraId="48CD131F" w14:textId="77777777" w:rsidR="009E1E3E" w:rsidRPr="009E1E3E" w:rsidRDefault="009E1E3E" w:rsidP="009E1E3E">
      <w:pPr>
        <w:rPr>
          <w:lang w:val="en-US"/>
        </w:rPr>
      </w:pPr>
    </w:p>
    <w:p w14:paraId="4AD123BD" w14:textId="72856562" w:rsidR="009E1E3E" w:rsidRDefault="009E1E3E" w:rsidP="00840620">
      <w:pPr>
        <w:rPr>
          <w:lang w:val="en-US"/>
        </w:rPr>
      </w:pPr>
      <w:r>
        <w:rPr>
          <w:lang w:val="en-US"/>
        </w:rPr>
        <w:t xml:space="preserve">CONDITIONS: </w:t>
      </w:r>
    </w:p>
    <w:p w14:paraId="56CB2121" w14:textId="18B15CD8" w:rsidR="009E1E3E" w:rsidRDefault="009E1E3E" w:rsidP="009E1E3E">
      <w:pPr>
        <w:pStyle w:val="ListParagraph"/>
        <w:numPr>
          <w:ilvl w:val="0"/>
          <w:numId w:val="1"/>
        </w:numPr>
        <w:rPr>
          <w:lang w:val="en-US"/>
        </w:rPr>
      </w:pPr>
      <w:r>
        <w:rPr>
          <w:lang w:val="en-US"/>
        </w:rPr>
        <w:t xml:space="preserve">Number of comps or guest list to be mutually agreeable </w:t>
      </w:r>
    </w:p>
    <w:p w14:paraId="288530E4" w14:textId="680B0ECF" w:rsidR="009E1E3E" w:rsidRDefault="009E1E3E" w:rsidP="009E1E3E">
      <w:pPr>
        <w:pStyle w:val="ListParagraph"/>
        <w:numPr>
          <w:ilvl w:val="0"/>
          <w:numId w:val="1"/>
        </w:numPr>
        <w:rPr>
          <w:lang w:val="en-US"/>
        </w:rPr>
      </w:pPr>
      <w:r>
        <w:rPr>
          <w:lang w:val="en-US"/>
        </w:rPr>
        <w:t>This offer is intended to be an exclusive offer for live public appearance. It is a material term of this offer that the Artist and each individual band member agrees to not perform or make any type of public appearance, and shall not allow any advertising for any type of performance</w:t>
      </w:r>
      <w:r w:rsidR="00F85C43">
        <w:rPr>
          <w:lang w:val="en-US"/>
        </w:rPr>
        <w:t xml:space="preserve"> or public appearance, within 250 kms of the venue for the period of beginning as of offer date and concluding sixty days following the confirmed performance date. These excluded public appearances shall include, but are not limited to, concert dates, nightclub appearances, private engagements and live video shoots. Please disclose any confirmed dates currently on the Artist’s calendar, as well as any potential offers for the Artist’s services, that would conflict with this term. These appearances do not include marketing appearances made by the Artist for the purpose of promoting the Concert. </w:t>
      </w:r>
    </w:p>
    <w:p w14:paraId="6A555E2F" w14:textId="3FB673A8" w:rsidR="00F85C43" w:rsidRDefault="00F85C43" w:rsidP="009E1E3E">
      <w:pPr>
        <w:pStyle w:val="ListParagraph"/>
        <w:numPr>
          <w:ilvl w:val="0"/>
          <w:numId w:val="1"/>
        </w:numPr>
        <w:rPr>
          <w:lang w:val="en-US"/>
        </w:rPr>
      </w:pPr>
      <w:r>
        <w:rPr>
          <w:lang w:val="en-US"/>
        </w:rPr>
        <w:t>Artist agr</w:t>
      </w:r>
      <w:r w:rsidR="00F94CBE">
        <w:rPr>
          <w:lang w:val="en-US"/>
        </w:rPr>
        <w:t xml:space="preserve">ees to in market radio station phone call-ins and/or pre-recorded audio for show promotion. </w:t>
      </w:r>
    </w:p>
    <w:p w14:paraId="2AA965E3" w14:textId="38FD5D4E" w:rsidR="00F94CBE" w:rsidRDefault="00F94CBE" w:rsidP="009E1E3E">
      <w:pPr>
        <w:pStyle w:val="ListParagraph"/>
        <w:numPr>
          <w:ilvl w:val="0"/>
          <w:numId w:val="1"/>
        </w:numPr>
        <w:rPr>
          <w:lang w:val="en-US"/>
        </w:rPr>
      </w:pPr>
      <w:r>
        <w:rPr>
          <w:lang w:val="en-US"/>
        </w:rPr>
        <w:t xml:space="preserve">Artist agrees to in market tv station performances and interviews for show promotion </w:t>
      </w:r>
    </w:p>
    <w:p w14:paraId="6AF14037" w14:textId="443977BD" w:rsidR="00F94CBE" w:rsidRDefault="00F94CBE" w:rsidP="009E1E3E">
      <w:pPr>
        <w:pStyle w:val="ListParagraph"/>
        <w:numPr>
          <w:ilvl w:val="0"/>
          <w:numId w:val="1"/>
        </w:numPr>
        <w:rPr>
          <w:lang w:val="en-US"/>
        </w:rPr>
      </w:pPr>
      <w:r>
        <w:rPr>
          <w:lang w:val="en-US"/>
        </w:rPr>
        <w:t xml:space="preserve">Artist agrees to in market interviews with print publications for show promotion </w:t>
      </w:r>
    </w:p>
    <w:p w14:paraId="557FC4BA" w14:textId="22F56929" w:rsidR="00F94CBE" w:rsidRDefault="00F94CBE" w:rsidP="009E1E3E">
      <w:pPr>
        <w:pStyle w:val="ListParagraph"/>
        <w:numPr>
          <w:ilvl w:val="0"/>
          <w:numId w:val="1"/>
        </w:numPr>
        <w:rPr>
          <w:lang w:val="en-US"/>
        </w:rPr>
      </w:pPr>
      <w:r>
        <w:rPr>
          <w:lang w:val="en-US"/>
        </w:rPr>
        <w:lastRenderedPageBreak/>
        <w:t xml:space="preserve">Purchaser reserves the right to review and revise ticket scaling in conjunction with the Artist prior to public on-sale. As part of this offer, </w:t>
      </w:r>
      <w:r w:rsidR="00606DD2">
        <w:rPr>
          <w:lang w:val="en-US"/>
        </w:rPr>
        <w:t xml:space="preserve">Purchaser is granted all rights and control over the ticket inventory and </w:t>
      </w:r>
      <w:r w:rsidR="00230DA2">
        <w:rPr>
          <w:lang w:val="en-US"/>
        </w:rPr>
        <w:t xml:space="preserve">ticketing processes, including without limitation, presales or other sales mechanisms. </w:t>
      </w:r>
    </w:p>
    <w:p w14:paraId="2612312E" w14:textId="64A5BC7B" w:rsidR="00230DA2" w:rsidRDefault="00230DA2" w:rsidP="009E1E3E">
      <w:pPr>
        <w:pStyle w:val="ListParagraph"/>
        <w:numPr>
          <w:ilvl w:val="0"/>
          <w:numId w:val="1"/>
        </w:numPr>
        <w:rPr>
          <w:lang w:val="en-US"/>
        </w:rPr>
      </w:pPr>
      <w:r>
        <w:rPr>
          <w:lang w:val="en-US"/>
        </w:rPr>
        <w:t xml:space="preserve">Tickets held by the Artist or Artists’ representative for purchase (or payment at settlement) are considered sold, and no more than 20% of such held tickets may be returned for release to the public. Such returns must be released no closer than 14 days prior to the show. Artist holds will be charged to the Artist at full price. </w:t>
      </w:r>
    </w:p>
    <w:p w14:paraId="03AED172" w14:textId="2477C8DA" w:rsidR="00230DA2" w:rsidRDefault="00230DA2" w:rsidP="009E1E3E">
      <w:pPr>
        <w:pStyle w:val="ListParagraph"/>
        <w:numPr>
          <w:ilvl w:val="0"/>
          <w:numId w:val="1"/>
        </w:numPr>
        <w:rPr>
          <w:lang w:val="en-US"/>
        </w:rPr>
      </w:pPr>
      <w:r>
        <w:rPr>
          <w:lang w:val="en-US"/>
        </w:rPr>
        <w:t xml:space="preserve">In the event the show runs beyond the agreed and specified time, the Artist is responsible for the costs associated with the overtime. If a curfew is in effect, the Artist must comply or otherwise be responsible for any costs including penalties or fines. </w:t>
      </w:r>
    </w:p>
    <w:p w14:paraId="4D96924F" w14:textId="22612492" w:rsidR="00230DA2" w:rsidRDefault="00230DA2" w:rsidP="009E1E3E">
      <w:pPr>
        <w:pStyle w:val="ListParagraph"/>
        <w:numPr>
          <w:ilvl w:val="0"/>
          <w:numId w:val="1"/>
        </w:numPr>
        <w:rPr>
          <w:lang w:val="en-US"/>
        </w:rPr>
      </w:pPr>
      <w:r>
        <w:rPr>
          <w:lang w:val="en-US"/>
        </w:rPr>
        <w:t xml:space="preserve">Artist shall adhere to all laws, policies, rules and regulations applicable to the Event. </w:t>
      </w:r>
    </w:p>
    <w:p w14:paraId="4B6C47AA" w14:textId="04F32889" w:rsidR="005D6DD8" w:rsidRDefault="005D6DD8" w:rsidP="009E1E3E">
      <w:pPr>
        <w:pStyle w:val="ListParagraph"/>
        <w:numPr>
          <w:ilvl w:val="0"/>
          <w:numId w:val="1"/>
        </w:numPr>
        <w:rPr>
          <w:lang w:val="en-US"/>
        </w:rPr>
      </w:pPr>
      <w:r>
        <w:rPr>
          <w:lang w:val="en-US"/>
        </w:rPr>
        <w:t xml:space="preserve">_____ (Promoter) shall not be responsible for any loss or damage to any property of the Artist of the Venue resulting from the fire, theft or any other cause unless due to the gross negligence or willful misconduct of (promoter), nor shall (promoter) be liable for any loss or damage to persons or property cause by Artist or Artist’s employees, representatives, agents, guests and invitees. </w:t>
      </w:r>
    </w:p>
    <w:p w14:paraId="21383919" w14:textId="25378FBB" w:rsidR="005D6DD8" w:rsidRDefault="005D6DD8" w:rsidP="009E1E3E">
      <w:pPr>
        <w:pStyle w:val="ListParagraph"/>
        <w:numPr>
          <w:ilvl w:val="0"/>
          <w:numId w:val="1"/>
        </w:numPr>
        <w:rPr>
          <w:lang w:val="en-US"/>
        </w:rPr>
      </w:pPr>
      <w:r>
        <w:rPr>
          <w:lang w:val="en-US"/>
        </w:rPr>
        <w:t xml:space="preserve">This Agreement may not be modified, altered or amended, except by a written instrument signed by both parties. The parties agree to take such further acts and to execute such further documents that may be necessary or convenient to carry out the intents and purposes of this Agreement. </w:t>
      </w:r>
    </w:p>
    <w:p w14:paraId="7F66C8F0" w14:textId="7752D2FB" w:rsidR="005D6DD8" w:rsidRDefault="005D6DD8" w:rsidP="009E1E3E">
      <w:pPr>
        <w:pStyle w:val="ListParagraph"/>
        <w:numPr>
          <w:ilvl w:val="0"/>
          <w:numId w:val="1"/>
        </w:numPr>
        <w:rPr>
          <w:lang w:val="en-US"/>
        </w:rPr>
      </w:pPr>
      <w:r>
        <w:rPr>
          <w:lang w:val="en-US"/>
        </w:rPr>
        <w:t xml:space="preserve">You hereby represent and warrant that you have the full power to enter into this agreement on behalf of the Artist, and that the delivery and performance of this Agreement by the Artist has been duly authorized. </w:t>
      </w:r>
    </w:p>
    <w:p w14:paraId="5F91CC2D" w14:textId="77777777" w:rsidR="005D6DD8" w:rsidRDefault="005D6DD8" w:rsidP="005D6DD8">
      <w:pPr>
        <w:rPr>
          <w:lang w:val="en-US"/>
        </w:rPr>
      </w:pPr>
    </w:p>
    <w:p w14:paraId="0CD2CAE1" w14:textId="4725B541" w:rsidR="005D6DD8" w:rsidRDefault="005D6DD8" w:rsidP="005D6DD8">
      <w:pPr>
        <w:rPr>
          <w:lang w:val="en-US"/>
        </w:rPr>
      </w:pPr>
      <w:r>
        <w:rPr>
          <w:lang w:val="en-US"/>
        </w:rPr>
        <w:t xml:space="preserve">OFFER EXPIRY DATE: </w:t>
      </w:r>
    </w:p>
    <w:p w14:paraId="0DBDD875" w14:textId="49D459CA" w:rsidR="005D6DD8" w:rsidRDefault="005D6DD8" w:rsidP="005D6DD8">
      <w:pPr>
        <w:rPr>
          <w:lang w:val="en-US"/>
        </w:rPr>
      </w:pPr>
      <w:r>
        <w:rPr>
          <w:lang w:val="en-US"/>
        </w:rPr>
        <w:t xml:space="preserve">Offer accepted: </w:t>
      </w:r>
    </w:p>
    <w:p w14:paraId="0A413418" w14:textId="571488E3" w:rsidR="005D6DD8" w:rsidRDefault="005D6DD8" w:rsidP="005D6DD8">
      <w:pPr>
        <w:rPr>
          <w:lang w:val="en-US"/>
        </w:rPr>
      </w:pPr>
      <w:r>
        <w:rPr>
          <w:lang w:val="en-US"/>
        </w:rPr>
        <w:t xml:space="preserve">Signature: </w:t>
      </w:r>
    </w:p>
    <w:p w14:paraId="028F59FD" w14:textId="507BFC47" w:rsidR="005D6DD8" w:rsidRPr="005D6DD8" w:rsidRDefault="005D6DD8" w:rsidP="005D6DD8">
      <w:pPr>
        <w:rPr>
          <w:lang w:val="en-US"/>
        </w:rPr>
      </w:pPr>
      <w:r>
        <w:rPr>
          <w:lang w:val="en-US"/>
        </w:rPr>
        <w:t xml:space="preserve">Print Name: </w:t>
      </w:r>
    </w:p>
    <w:sectPr w:rsidR="005D6DD8" w:rsidRPr="005D6DD8" w:rsidSect="005C0C25">
      <w:headerReference w:type="default" r:id="rId7"/>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17FA28" w14:textId="77777777" w:rsidR="006C42C4" w:rsidRDefault="006C42C4" w:rsidP="003C0354">
      <w:r>
        <w:separator/>
      </w:r>
    </w:p>
  </w:endnote>
  <w:endnote w:type="continuationSeparator" w:id="0">
    <w:p w14:paraId="21097200" w14:textId="77777777" w:rsidR="006C42C4" w:rsidRDefault="006C42C4" w:rsidP="003C03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color w:val="64748B"/>
        <w:sz w:val="14"/>
      </w:rPr>
      <w:t>Promoter Agreement</w:t>
    </w:r>
    <w:r>
      <w:rPr>
        <w:color w:val="64748B"/>
        <w:sz w:val="14"/>
      </w:rPr>
      <w:tab/>
      <w:t>© JO:LA · ROSTER Platform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0037FE1" w14:textId="77777777" w:rsidR="006C42C4" w:rsidRDefault="006C42C4" w:rsidP="003C0354">
      <w:r>
        <w:separator/>
      </w:r>
    </w:p>
  </w:footnote>
  <w:footnote w:type="continuationSeparator" w:id="0">
    <w:p w14:paraId="4832FBB2" w14:textId="77777777" w:rsidR="006C42C4" w:rsidRDefault="006C42C4" w:rsidP="003C03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8D52AC" w14:textId="6993CD34" w:rsidR="000D7A27" w:rsidRDefault="000D7A27" w:rsidP="000D7A27">
    <w:pPr>
      <w:pStyle w:val="Header"/>
      <w:jc w:val="right"/>
    </w:pPr>
    <w:r>
      <w:drawing>
        <wp:inline xmlns:a="http://schemas.openxmlformats.org/drawingml/2006/main" xmlns:pic="http://schemas.openxmlformats.org/drawingml/2006/picture">
          <wp:extent cx="777240" cy="194310"/>
          <wp:docPr id="1" name="Picture 1"/>
          <wp:cNvGraphicFramePr>
            <a:graphicFrameLocks noChangeAspect="1"/>
          </wp:cNvGraphicFramePr>
          <a:graphic>
            <a:graphicData uri="http://schemas.openxmlformats.org/drawingml/2006/picture">
              <pic:pic>
                <pic:nvPicPr>
                  <pic:cNvPr id="0" name="jola-doc-header.png"/>
                  <pic:cNvPicPr/>
                </pic:nvPicPr>
                <pic:blipFill>
                  <a:blip r:embed="rId2"/>
                  <a:stretch>
                    <a:fillRect/>
                  </a:stretch>
                </pic:blipFill>
                <pic:spPr>
                  <a:xfrm>
                    <a:off x="0" y="0"/>
                    <a:ext cx="777240" cy="194310"/>
                  </a:xfrm>
                  <a:prstGeom prst="rect"/>
                </pic:spPr>
              </pic:pic>
            </a:graphicData>
          </a:graphic>
        </wp:inline>
      </w:drawing>
    </w:r>
  </w:p>
  <w:p w14:paraId="66343149" w14:textId="77777777" w:rsidR="000D7A27" w:rsidRPr="000D7A27" w:rsidRDefault="000D7A27" w:rsidP="000D7A27">
    <w:pPr>
      <w:pStyle w:val="Header"/>
      <w:jc w:val="center"/>
    </w:pPr>
  </w:p>
  <w:p>
    <w:pPr>
      <w:pBdr>
        <w:bottom w:val="single" w:sz="4" w:space="1" w:color="2A2A2A"/>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0E0772D"/>
    <w:multiLevelType w:val="hybridMultilevel"/>
    <w:tmpl w:val="DA86CF5A"/>
    <w:lvl w:ilvl="0" w:tplc="06903DBC">
      <w:start w:val="1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0354"/>
    <w:rsid w:val="00090A83"/>
    <w:rsid w:val="000D7A27"/>
    <w:rsid w:val="000E7DF9"/>
    <w:rsid w:val="00230DA2"/>
    <w:rsid w:val="00255332"/>
    <w:rsid w:val="00377225"/>
    <w:rsid w:val="003C0354"/>
    <w:rsid w:val="003F1660"/>
    <w:rsid w:val="004219B8"/>
    <w:rsid w:val="00527C72"/>
    <w:rsid w:val="005C0C25"/>
    <w:rsid w:val="005D6DD8"/>
    <w:rsid w:val="00606DD2"/>
    <w:rsid w:val="006C42C4"/>
    <w:rsid w:val="007944A0"/>
    <w:rsid w:val="00833335"/>
    <w:rsid w:val="00840620"/>
    <w:rsid w:val="009C7FA1"/>
    <w:rsid w:val="009E1E3E"/>
    <w:rsid w:val="00A229B5"/>
    <w:rsid w:val="00A477E1"/>
    <w:rsid w:val="00CB4EF9"/>
    <w:rsid w:val="00DF127B"/>
    <w:rsid w:val="00EA5B01"/>
    <w:rsid w:val="00EF0EEF"/>
    <w:rsid w:val="00EF54C7"/>
    <w:rsid w:val="00F85C43"/>
    <w:rsid w:val="00F94CBE"/>
    <w:rsid w:val="00FA43C0"/>
  </w:rsids>
  <m:mathPr>
    <m:mathFont m:val="Cambria Math"/>
    <m:brkBin m:val="before"/>
    <m:brkBinSub m:val="--"/>
    <m:smallFrac m:val="0"/>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EA760A"/>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A5B01"/>
  </w:style>
  <w:style w:type="paragraph" w:styleId="Heading2">
    <w:name w:val="heading 2"/>
    <w:basedOn w:val="Normal"/>
    <w:next w:val="Normal"/>
    <w:link w:val="Heading2Char"/>
    <w:uiPriority w:val="9"/>
    <w:unhideWhenUsed/>
    <w:qFormat/>
    <w:rsid w:val="00EF0EEF"/>
    <w:pPr>
      <w:keepNext/>
      <w:keepLines/>
      <w:spacing w:before="40"/>
      <w:outlineLvl w:val="1"/>
    </w:pPr>
    <w:rPr>
      <w:rFonts w:asciiTheme="majorHAnsi" w:eastAsiaTheme="majorEastAsia" w:hAnsiTheme="majorHAnsi" w:cstheme="majorBidi"/>
      <w:color w:val="00B0F0"/>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F0EEF"/>
    <w:rPr>
      <w:rFonts w:asciiTheme="majorHAnsi" w:eastAsiaTheme="majorEastAsia" w:hAnsiTheme="majorHAnsi" w:cstheme="majorBidi"/>
      <w:color w:val="00B0F0"/>
      <w:sz w:val="48"/>
      <w:szCs w:val="48"/>
    </w:rPr>
  </w:style>
  <w:style w:type="paragraph" w:styleId="Header">
    <w:name w:val="header"/>
    <w:basedOn w:val="Normal"/>
    <w:link w:val="HeaderChar"/>
    <w:uiPriority w:val="99"/>
    <w:unhideWhenUsed/>
    <w:rsid w:val="003C0354"/>
    <w:pPr>
      <w:tabs>
        <w:tab w:val="center" w:pos="4680"/>
        <w:tab w:val="right" w:pos="9360"/>
      </w:tabs>
    </w:pPr>
  </w:style>
  <w:style w:type="character" w:customStyle="1" w:styleId="HeaderChar">
    <w:name w:val="Header Char"/>
    <w:basedOn w:val="DefaultParagraphFont"/>
    <w:link w:val="Header"/>
    <w:uiPriority w:val="99"/>
    <w:rsid w:val="003C0354"/>
  </w:style>
  <w:style w:type="paragraph" w:styleId="Footer">
    <w:name w:val="footer"/>
    <w:basedOn w:val="Normal"/>
    <w:link w:val="FooterChar"/>
    <w:uiPriority w:val="99"/>
    <w:unhideWhenUsed/>
    <w:rsid w:val="003C0354"/>
    <w:pPr>
      <w:tabs>
        <w:tab w:val="center" w:pos="4680"/>
        <w:tab w:val="right" w:pos="9360"/>
      </w:tabs>
    </w:pPr>
  </w:style>
  <w:style w:type="character" w:customStyle="1" w:styleId="FooterChar">
    <w:name w:val="Footer Char"/>
    <w:basedOn w:val="DefaultParagraphFont"/>
    <w:link w:val="Footer"/>
    <w:uiPriority w:val="99"/>
    <w:rsid w:val="003C0354"/>
  </w:style>
  <w:style w:type="paragraph" w:styleId="ListParagraph">
    <w:name w:val="List Paragraph"/>
    <w:basedOn w:val="Normal"/>
    <w:uiPriority w:val="34"/>
    <w:qFormat/>
    <w:rsid w:val="00840620"/>
    <w:pPr>
      <w:ind w:left="720"/>
      <w:contextualSpacing/>
    </w:pPr>
  </w:style>
  <w:style w:type="table" w:styleId="TableGrid">
    <w:name w:val="Table Grid"/>
    <w:basedOn w:val="TableNormal"/>
    <w:uiPriority w:val="39"/>
    <w:rsid w:val="008406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804</Words>
  <Characters>4584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Jamie Johnson</dc:creator>
  <cp:keywords/>
  <dc:description/>
  <cp:lastModifiedBy>Jamie</cp:lastModifiedBy>
  <cp:revision>2</cp:revision>
  <dcterms:created xsi:type="dcterms:W3CDTF">2020-01-27T23:44:00Z</dcterms:created>
  <dcterms:modified xsi:type="dcterms:W3CDTF">2020-01-27T23:44:00Z</dcterms:modified>
</cp:coreProperties>
</file>