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pam-2.0-quickstart-checklist"/>
    <w:p>
      <w:pPr>
        <w:pStyle w:val="Heading1"/>
      </w:pPr>
      <w:r>
        <w:t xml:space="preserve">Pam 2.0 Quickstart Checklist</w:t>
      </w:r>
    </w:p>
    <w:p>
      <w:pPr>
        <w:pStyle w:val="FirstParagraph"/>
      </w:pPr>
      <w:r>
        <w:t xml:space="preserve">This is the one-page, step-by-step version of the</w:t>
      </w:r>
      <w:r>
        <w:t xml:space="preserve"> </w:t>
      </w:r>
      <w:r>
        <w:rPr>
          <w:b/>
          <w:bCs/>
        </w:rPr>
        <w:t xml:space="preserve">Master Playbook</w:t>
      </w:r>
      <w:r>
        <w:t xml:space="preserve">. Follow each step in order. Everything else (prompts, SQL, tests) is in the detailed documents.</w:t>
      </w:r>
    </w:p>
    <w:p>
      <w:r>
        <w:pict>
          <v:rect style="width:0;height:1.5pt" o:hralign="center" o:hrstd="t" o:hr="t"/>
        </w:pict>
      </w:r>
    </w:p>
    <w:bookmarkStart w:id="20" w:name="phase-1-repo-environment"/>
    <w:p>
      <w:pPr>
        <w:pStyle w:val="Heading2"/>
      </w:pPr>
      <w:r>
        <w:t xml:space="preserve">Phase 1 – Repo &amp; Environment</w:t>
      </w:r>
    </w:p>
    <w:p>
      <w:pPr>
        <w:pStyle w:val="Compact"/>
        <w:numPr>
          <w:ilvl w:val="0"/>
          <w:numId w:val="1001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pam-2.0</w:t>
      </w:r>
      <w:r>
        <w:t xml:space="preserve"> </w:t>
      </w:r>
      <w:r>
        <w:t xml:space="preserve">branch in GitHub.</w:t>
      </w:r>
    </w:p>
    <w:p>
      <w:pPr>
        <w:pStyle w:val="Compact"/>
        <w:numPr>
          <w:ilvl w:val="0"/>
          <w:numId w:val="1002"/>
        </w:numPr>
      </w:pPr>
      <w:r>
        <w:t xml:space="preserve">Set up staging Netlify (frontend) + Render (backend).</w:t>
      </w:r>
    </w:p>
    <w:p>
      <w:pPr>
        <w:pStyle w:val="Compact"/>
        <w:numPr>
          <w:ilvl w:val="0"/>
          <w:numId w:val="1003"/>
        </w:numPr>
      </w:pPr>
      <w:r>
        <w:t xml:space="preserve">Point to existing Supabase instance.</w:t>
      </w:r>
    </w:p>
    <w:bookmarkEnd w:id="20"/>
    <w:bookmarkStart w:id="21" w:name="phase-2-core-setup"/>
    <w:p>
      <w:pPr>
        <w:pStyle w:val="Heading2"/>
      </w:pPr>
      <w:r>
        <w:t xml:space="preserve">Phase 2 – Core Setup</w:t>
      </w:r>
    </w:p>
    <w:p>
      <w:pPr>
        <w:pStyle w:val="Compact"/>
        <w:numPr>
          <w:ilvl w:val="0"/>
          <w:numId w:val="1004"/>
        </w:numPr>
      </w:pPr>
      <w:r>
        <w:t xml:space="preserve">Keep</w:t>
      </w:r>
      <w:r>
        <w:t xml:space="preserve"> </w:t>
      </w:r>
      <w:r>
        <w:rPr>
          <w:b/>
          <w:bCs/>
        </w:rPr>
        <w:t xml:space="preserve">existing frontend interface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Clear backend PAM code.</w:t>
      </w:r>
    </w:p>
    <w:p>
      <w:pPr>
        <w:pStyle w:val="Compact"/>
        <w:numPr>
          <w:ilvl w:val="0"/>
          <w:numId w:val="1006"/>
        </w:numPr>
      </w:pPr>
      <w:r>
        <w:t xml:space="preserve">Install minimal FastAPI backend.</w:t>
      </w:r>
    </w:p>
    <w:p>
      <w:pPr>
        <w:pStyle w:val="Compact"/>
        <w:numPr>
          <w:ilvl w:val="0"/>
          <w:numId w:val="1007"/>
        </w:numPr>
      </w:pPr>
      <w:r>
        <w:t xml:space="preserve">Add WebSocket + REST skeleton.</w:t>
      </w:r>
    </w:p>
    <w:bookmarkEnd w:id="21"/>
    <w:bookmarkStart w:id="22" w:name="phase-3-gemini-integration"/>
    <w:p>
      <w:pPr>
        <w:pStyle w:val="Heading2"/>
      </w:pPr>
      <w:r>
        <w:t xml:space="preserve">Phase 3 – Gemini Integration</w:t>
      </w:r>
    </w:p>
    <w:p>
      <w:pPr>
        <w:pStyle w:val="Compact"/>
        <w:numPr>
          <w:ilvl w:val="0"/>
          <w:numId w:val="1008"/>
        </w:numPr>
      </w:pPr>
      <w:r>
        <w:t xml:space="preserve">Connect Gemini API (cheapest tier).</w:t>
      </w:r>
    </w:p>
    <w:p>
      <w:pPr>
        <w:pStyle w:val="Compact"/>
        <w:numPr>
          <w:ilvl w:val="0"/>
          <w:numId w:val="1009"/>
        </w:numPr>
      </w:pPr>
      <w:r>
        <w:t xml:space="preserve">Build thin orchestrator → routes all PAM calls.</w:t>
      </w:r>
    </w:p>
    <w:p>
      <w:pPr>
        <w:pStyle w:val="Compact"/>
        <w:numPr>
          <w:ilvl w:val="0"/>
          <w:numId w:val="1010"/>
        </w:numPr>
      </w:pPr>
      <w:r>
        <w:t xml:space="preserve">Add fallback (static text or cached responses).</w:t>
      </w:r>
    </w:p>
    <w:bookmarkEnd w:id="22"/>
    <w:bookmarkStart w:id="23" w:name="phase-4-database"/>
    <w:p>
      <w:pPr>
        <w:pStyle w:val="Heading2"/>
      </w:pPr>
      <w:r>
        <w:t xml:space="preserve">Phase 4 – Database</w:t>
      </w:r>
    </w:p>
    <w:p>
      <w:pPr>
        <w:pStyle w:val="Compact"/>
        <w:numPr>
          <w:ilvl w:val="0"/>
          <w:numId w:val="1011"/>
        </w:numPr>
      </w:pPr>
      <w:r>
        <w:t xml:space="preserve">Apply schema from</w:t>
      </w:r>
      <w:r>
        <w:t xml:space="preserve"> </w:t>
      </w:r>
      <w:r>
        <w:rPr>
          <w:b/>
          <w:bCs/>
        </w:rPr>
        <w:t xml:space="preserve">Schema Playbook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Create migration scripts (no manual edits in prod).</w:t>
      </w:r>
    </w:p>
    <w:p>
      <w:pPr>
        <w:pStyle w:val="Compact"/>
        <w:numPr>
          <w:ilvl w:val="0"/>
          <w:numId w:val="1013"/>
        </w:numPr>
      </w:pPr>
      <w:r>
        <w:t xml:space="preserve">Run initial migrations in staging.</w:t>
      </w:r>
    </w:p>
    <w:bookmarkEnd w:id="23"/>
    <w:bookmarkStart w:id="24" w:name="phase-5-pam-modules"/>
    <w:p>
      <w:pPr>
        <w:pStyle w:val="Heading2"/>
      </w:pPr>
      <w:r>
        <w:t xml:space="preserve">Phase 5 – PAM Modules</w:t>
      </w:r>
    </w:p>
    <w:p>
      <w:pPr>
        <w:pStyle w:val="Compact"/>
        <w:numPr>
          <w:ilvl w:val="0"/>
          <w:numId w:val="1014"/>
        </w:numPr>
      </w:pPr>
      <w:r>
        <w:t xml:space="preserve">Trip Planning (location + routes).</w:t>
      </w:r>
    </w:p>
    <w:p>
      <w:pPr>
        <w:pStyle w:val="Compact"/>
        <w:numPr>
          <w:ilvl w:val="0"/>
          <w:numId w:val="1015"/>
        </w:numPr>
      </w:pPr>
      <w:r>
        <w:t xml:space="preserve">Wins (budget + expenses).</w:t>
      </w:r>
    </w:p>
    <w:p>
      <w:pPr>
        <w:pStyle w:val="Compact"/>
        <w:numPr>
          <w:ilvl w:val="0"/>
          <w:numId w:val="1016"/>
        </w:numPr>
      </w:pPr>
      <w:r>
        <w:t xml:space="preserve">Maintenance (fuel + service logs).</w:t>
      </w:r>
    </w:p>
    <w:p>
      <w:pPr>
        <w:pStyle w:val="Compact"/>
        <w:numPr>
          <w:ilvl w:val="0"/>
          <w:numId w:val="1017"/>
        </w:numPr>
      </w:pPr>
      <w:r>
        <w:t xml:space="preserve">Community (trip sharing).</w:t>
      </w:r>
    </w:p>
    <w:bookmarkEnd w:id="24"/>
    <w:bookmarkStart w:id="25" w:name="phase-6-voice-layer"/>
    <w:p>
      <w:pPr>
        <w:pStyle w:val="Heading2"/>
      </w:pPr>
      <w:r>
        <w:t xml:space="preserve">Phase 6 – Voice Layer</w:t>
      </w:r>
    </w:p>
    <w:p>
      <w:pPr>
        <w:pStyle w:val="Compact"/>
        <w:numPr>
          <w:ilvl w:val="0"/>
          <w:numId w:val="1018"/>
        </w:numPr>
      </w:pPr>
      <w:r>
        <w:t xml:space="preserve">Add STT + TTS (minimal first).</w:t>
      </w:r>
    </w:p>
    <w:p>
      <w:pPr>
        <w:pStyle w:val="Compact"/>
        <w:numPr>
          <w:ilvl w:val="0"/>
          <w:numId w:val="1019"/>
        </w:numPr>
      </w:pPr>
      <w:r>
        <w:t xml:space="preserve">Test fallback to text-only.</w:t>
      </w:r>
    </w:p>
    <w:bookmarkEnd w:id="25"/>
    <w:bookmarkStart w:id="26" w:name="phase-7-testing"/>
    <w:p>
      <w:pPr>
        <w:pStyle w:val="Heading2"/>
      </w:pPr>
      <w:r>
        <w:t xml:space="preserve">Phase 7 – Testing</w:t>
      </w:r>
    </w:p>
    <w:p>
      <w:pPr>
        <w:pStyle w:val="Compact"/>
        <w:numPr>
          <w:ilvl w:val="0"/>
          <w:numId w:val="1020"/>
        </w:numPr>
      </w:pPr>
      <w:r>
        <w:t xml:space="preserve">Run</w:t>
      </w:r>
      <w:r>
        <w:t xml:space="preserve"> </w:t>
      </w:r>
      <w:r>
        <w:rPr>
          <w:b/>
          <w:bCs/>
        </w:rPr>
        <w:t xml:space="preserve">Test Playbook</w:t>
      </w:r>
      <w:r>
        <w:t xml:space="preserve"> </w:t>
      </w:r>
      <w:r>
        <w:t xml:space="preserve">for each module.</w:t>
      </w:r>
    </w:p>
    <w:p>
      <w:pPr>
        <w:pStyle w:val="Compact"/>
        <w:numPr>
          <w:ilvl w:val="0"/>
          <w:numId w:val="1021"/>
        </w:numPr>
      </w:pPr>
      <w:r>
        <w:t xml:space="preserve">Run integration tests (WebSocket + Supabase).</w:t>
      </w:r>
    </w:p>
    <w:p>
      <w:pPr>
        <w:pStyle w:val="Compact"/>
        <w:numPr>
          <w:ilvl w:val="0"/>
          <w:numId w:val="1022"/>
        </w:numPr>
      </w:pPr>
      <w:r>
        <w:t xml:space="preserve">Fix before moving forward.</w:t>
      </w:r>
    </w:p>
    <w:bookmarkEnd w:id="26"/>
    <w:bookmarkStart w:id="27" w:name="phase-8-staging-production"/>
    <w:p>
      <w:pPr>
        <w:pStyle w:val="Heading2"/>
      </w:pPr>
      <w:r>
        <w:t xml:space="preserve">Phase 8 – Staging → Production</w:t>
      </w:r>
    </w:p>
    <w:p>
      <w:pPr>
        <w:pStyle w:val="Compact"/>
        <w:numPr>
          <w:ilvl w:val="0"/>
          <w:numId w:val="1023"/>
        </w:numPr>
      </w:pPr>
      <w:r>
        <w:t xml:space="preserve">Validate all features in staging.</w:t>
      </w:r>
    </w:p>
    <w:p>
      <w:pPr>
        <w:pStyle w:val="Compact"/>
        <w:numPr>
          <w:ilvl w:val="0"/>
          <w:numId w:val="1024"/>
        </w:numPr>
      </w:pPr>
      <w:r>
        <w:t xml:space="preserve">Merge</w:t>
      </w:r>
      <w:r>
        <w:t xml:space="preserve"> </w:t>
      </w:r>
      <w:r>
        <w:rPr>
          <w:rStyle w:val="VerbatimChar"/>
        </w:rPr>
        <w:t xml:space="preserve">pam-2.0</w:t>
      </w:r>
      <w:r>
        <w:t xml:space="preserve"> </w:t>
      </w:r>
      <w:r>
        <w:t xml:space="preserve">→ main.</w:t>
      </w:r>
    </w:p>
    <w:p>
      <w:pPr>
        <w:pStyle w:val="Compact"/>
        <w:numPr>
          <w:ilvl w:val="0"/>
          <w:numId w:val="1025"/>
        </w:numPr>
      </w:pPr>
      <w:r>
        <w:t xml:space="preserve">Deploy to production.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Done: You now have</w:t>
      </w:r>
      <w:r>
        <w:t xml:space="preserve"> </w:t>
      </w:r>
      <w:r>
        <w:rPr>
          <w:b/>
          <w:bCs/>
        </w:rPr>
        <w:t xml:space="preserve">Pam 2.0 live</w:t>
      </w:r>
      <w:r>
        <w:t xml:space="preserve">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2025-09-23T00:37:28Z</dcterms:created>
  <dcterms:modified xsi:type="dcterms:W3CDTF">2025-09-23T00:37:28Z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