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5" w:after="0"/>
        <w:ind w:right="189" w:hanging="0"/>
        <w:jc w:val="center"/>
        <w:rPr>
          <w:rFonts w:ascii="Gentium Book Basic" w:hAnsi="Gentium Book Basic"/>
        </w:rPr>
      </w:pPr>
      <w:bookmarkStart w:id="0" w:name="_Hlk41417395"/>
      <w:bookmarkEnd w:id="0"/>
      <w:r>
        <w:rPr>
          <w:rFonts w:ascii="Gentium Book Basic" w:hAnsi="Gentium Book Basic"/>
          <w:b/>
          <w:sz w:val="56"/>
        </w:rPr>
        <w:t>Thaddeus Hughes</w:t>
      </w:r>
    </w:p>
    <w:p>
      <w:pPr>
        <w:pStyle w:val="TextBody"/>
        <w:spacing w:before="1" w:after="0"/>
        <w:ind w:left="140" w:firstLine="40"/>
        <w:jc w:val="center"/>
        <w:rPr/>
      </w:pPr>
      <w:r>
        <w:rPr>
          <w:rFonts w:ascii="Gentium Book Basic" w:hAnsi="Gentium Book Basic"/>
          <w:sz w:val="20"/>
          <w:szCs w:val="20"/>
        </w:rPr>
        <w:t>313 Calef Rd.,</w:t>
      </w:r>
      <w:r>
        <w:rPr>
          <w:rFonts w:ascii="Gentium Book Basic" w:hAnsi="Gentium Book Basic"/>
          <w:sz w:val="20"/>
          <w:szCs w:val="20"/>
        </w:rPr>
        <w:t xml:space="preserve"> Manchester, NH 0310</w:t>
      </w:r>
      <w:r>
        <w:rPr>
          <w:rFonts w:ascii="Gentium Book Basic" w:hAnsi="Gentium Book Basic"/>
          <w:sz w:val="20"/>
          <w:szCs w:val="20"/>
        </w:rPr>
        <w:t>3</w:t>
      </w:r>
      <w:r>
        <w:rPr>
          <w:rFonts w:ascii="Gentium Book Basic" w:hAnsi="Gentium Book Basic"/>
          <w:sz w:val="20"/>
          <w:szCs w:val="20"/>
        </w:rPr>
        <w:t xml:space="preserve"> | </w:t>
      </w:r>
      <w:hyperlink r:id="rId2">
        <w:r>
          <w:rPr>
            <w:rStyle w:val="InternetLink"/>
            <w:rFonts w:eastAsia="Garamond" w:ascii="Gentium Book Basic" w:hAnsi="Gentium Book Basic"/>
            <w:color w:val="000000"/>
            <w:sz w:val="20"/>
            <w:szCs w:val="20"/>
            <w:u w:val="none"/>
          </w:rPr>
          <w:t>thad@thadhughes.xyz</w:t>
        </w:r>
      </w:hyperlink>
      <w:r>
        <w:rPr>
          <w:rFonts w:ascii="Gentium Book Basic" w:hAnsi="Gentium Book Basic"/>
          <w:sz w:val="20"/>
          <w:szCs w:val="20"/>
        </w:rPr>
        <w:t xml:space="preserve"> | 309-530-0909 | </w:t>
      </w:r>
      <w:hyperlink r:id="rId3">
        <w:r>
          <w:rPr>
            <w:rStyle w:val="InternetLink"/>
            <w:rFonts w:ascii="Gentium Book Basic" w:hAnsi="Gentium Book Basic"/>
            <w:color w:val="auto"/>
            <w:sz w:val="20"/>
            <w:szCs w:val="20"/>
            <w:u w:val="none"/>
          </w:rPr>
          <w:t>thad</w:t>
        </w:r>
        <w:r>
          <w:rPr>
            <w:rStyle w:val="InternetLink"/>
            <w:rFonts w:ascii="Gentium Book Basic" w:hAnsi="Gentium Book Basic"/>
            <w:color w:val="auto"/>
            <w:sz w:val="20"/>
            <w:szCs w:val="20"/>
            <w:u w:val="none"/>
          </w:rPr>
          <w:t>hughes.xyz</w:t>
        </w:r>
      </w:hyperlink>
    </w:p>
    <w:p>
      <w:pPr>
        <w:pStyle w:val="Heading1"/>
        <w:rPr>
          <w:rFonts w:ascii="Gentium Book Basic" w:hAnsi="Gentium Book Basic"/>
        </w:rPr>
      </w:pPr>
      <w:r>
        <w:rPr>
          <w:rFonts w:ascii="Gentium Book Basic" w:hAnsi="Gentium Book Basic"/>
        </w:rPr>
      </w:r>
    </w:p>
    <w:p>
      <w:pPr>
        <w:pStyle w:val="Heading1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PROFILE</w:t>
      </w:r>
    </w:p>
    <w:p>
      <w:pPr>
        <w:pStyle w:val="Normal"/>
        <w:spacing w:lineRule="exact" w:line="20"/>
        <w:ind w:left="106" w:hanging="0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g">
            <w:drawing>
              <wp:inline distT="9525" distB="3175" distL="6985" distR="5715" wp14:anchorId="3D49651B">
                <wp:extent cx="6903085" cy="6985"/>
                <wp:effectExtent l="6985" t="9525" r="5715" b="3175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022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022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60" h="0">
                                  <a:moveTo>
                                    <a:pt x="0" y="0"/>
                                  </a:moveTo>
                                  <a:lnTo>
                                    <a:pt x="10859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55pt;width:543.5pt;height:0.5pt" coordorigin="0,-31" coordsize="10870,10">
                <v:group id="shape_0" alt="Group 15" style="position:absolute;left:0;top:-31;width:10870;height:10"/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9278" w:leader="none"/>
          <w:tab w:val="left" w:pos="9720" w:leader="none"/>
        </w:tabs>
        <w:spacing w:lineRule="auto" w:line="252" w:before="17" w:after="0"/>
        <w:ind w:left="140" w:right="199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Cs/>
          <w:sz w:val="21"/>
          <w:szCs w:val="21"/>
        </w:rPr>
        <w:t xml:space="preserve">   </w:t>
      </w:r>
      <w:r>
        <w:rPr>
          <w:rFonts w:eastAsia="Garamond" w:cs="Garamond" w:ascii="Gentium Book Basic" w:hAnsi="Gentium Book Basic"/>
          <w:bCs/>
          <w:sz w:val="21"/>
          <w:szCs w:val="21"/>
        </w:rPr>
        <w:t>I’m a m</w:t>
      </w:r>
      <w:r>
        <w:rPr>
          <w:rFonts w:eastAsia="Garamond" w:cs="Garamond" w:ascii="Gentium Book Basic" w:hAnsi="Gentium Book Basic"/>
          <w:bCs/>
          <w:sz w:val="21"/>
          <w:szCs w:val="21"/>
        </w:rPr>
        <w:t>echanical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 engineer </w:t>
      </w:r>
      <w:r>
        <w:rPr>
          <w:rFonts w:eastAsia="Garamond" w:cs="Garamond" w:ascii="Gentium Book Basic" w:hAnsi="Gentium Book Basic"/>
          <w:bCs/>
          <w:sz w:val="21"/>
          <w:szCs w:val="21"/>
        </w:rPr>
        <w:t>with strong programming and fabrication background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. </w:t>
      </w:r>
      <w:r>
        <w:rPr>
          <w:rFonts w:eastAsia="Garamond" w:cs="Garamond" w:ascii="Gentium Book Basic" w:hAnsi="Gentium Book Basic"/>
          <w:bCs/>
          <w:sz w:val="21"/>
          <w:szCs w:val="21"/>
        </w:rPr>
        <w:t>I’ve worked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 with a plethora of different technologies 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and teams </w:t>
      </w:r>
      <w:r>
        <w:rPr>
          <w:rFonts w:eastAsia="Garamond" w:cs="Garamond" w:ascii="Gentium Book Basic" w:hAnsi="Gentium Book Basic"/>
          <w:bCs/>
          <w:sz w:val="21"/>
          <w:szCs w:val="21"/>
        </w:rPr>
        <w:t>ranging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 from farmers to pharmaceuticals. I bring a</w:t>
      </w:r>
      <w:r>
        <w:rPr>
          <w:rFonts w:eastAsia="Garamond" w:cs="Garamond" w:ascii="Gentium Book Basic" w:hAnsi="Gentium Book Basic"/>
          <w:bCs/>
          <w:sz w:val="21"/>
          <w:szCs w:val="21"/>
        </w:rPr>
        <w:t xml:space="preserve"> unique perspective and skillset to produce creative or cross-pollinated solutions to tough problems and leave behind repairable and extensible solutions.</w:t>
      </w:r>
    </w:p>
    <w:p>
      <w:pPr>
        <w:pStyle w:val="Normal"/>
        <w:spacing w:before="2" w:after="0"/>
        <w:rPr>
          <w:rFonts w:ascii="Gentium Book Basic" w:hAnsi="Gentium Book Basic" w:eastAsia="Garamond" w:cs="Garamond"/>
          <w:sz w:val="21"/>
          <w:szCs w:val="21"/>
        </w:rPr>
      </w:pPr>
      <w:r>
        <w:rPr>
          <w:rFonts w:eastAsia="Garamond" w:cs="Garamond" w:ascii="Gentium Book Basic" w:hAnsi="Gentium Book Basic"/>
          <w:sz w:val="21"/>
          <w:szCs w:val="21"/>
        </w:rPr>
      </w:r>
    </w:p>
    <w:p>
      <w:pPr>
        <w:pStyle w:val="Heading1"/>
        <w:rPr>
          <w:rFonts w:ascii="Gentium Book Basic" w:hAnsi="Gentium Book Basic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" wp14:anchorId="2B1B8580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6903085" cy="6985"/>
                <wp:effectExtent l="0" t="0" r="0" b="0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022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022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60" h="0">
                                  <a:moveTo>
                                    <a:pt x="0" y="0"/>
                                  </a:moveTo>
                                  <a:lnTo>
                                    <a:pt x="10859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6.75pt;margin-top:11.05pt;width:543.5pt;height:0.5pt" coordorigin="135,221" coordsize="10870,10">
                <v:group id="shape_0" alt="Group 12" style="position:absolute;left:135;top:221;width:10870;height:10"/>
              </v:group>
            </w:pict>
          </mc:Fallback>
        </mc:AlternateContent>
      </w:r>
      <w:r>
        <w:rPr>
          <w:rFonts w:ascii="Gentium Book Basic" w:hAnsi="Gentium Book Basic"/>
          <w:sz w:val="21"/>
          <w:szCs w:val="21"/>
        </w:rPr>
        <w:t>EXPERIENCE</w:t>
      </w:r>
    </w:p>
    <w:p>
      <w:pPr>
        <w:pStyle w:val="Normal"/>
        <w:spacing w:lineRule="exact" w:line="20"/>
        <w:ind w:left="106" w:hanging="0"/>
        <w:rPr>
          <w:rFonts w:ascii="Gentium Book Basic" w:hAnsi="Gentium Book Basic" w:eastAsia="Garamond" w:cs="Garamond"/>
          <w:sz w:val="21"/>
          <w:szCs w:val="21"/>
        </w:rPr>
      </w:pPr>
      <w:r>
        <w:rPr>
          <w:rFonts w:eastAsia="Garamond" w:cs="Garamond" w:ascii="Gentium Book Basic" w:hAnsi="Gentium Book Basic"/>
          <w:sz w:val="21"/>
          <w:szCs w:val="21"/>
        </w:rPr>
      </w:r>
    </w:p>
    <w:p>
      <w:pPr>
        <w:pStyle w:val="Normal"/>
        <w:tabs>
          <w:tab w:val="clear" w:pos="720"/>
          <w:tab w:val="left" w:pos="9278" w:leader="none"/>
          <w:tab w:val="left" w:pos="9720" w:leader="none"/>
        </w:tabs>
        <w:spacing w:lineRule="auto" w:line="252" w:before="17" w:after="0"/>
        <w:ind w:left="140" w:right="199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Mechanical Design Engineer</w:t>
        <w:tab/>
        <w:t xml:space="preserve">         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>Nashua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>, NH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DAPR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Engineering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</w:t>
      </w:r>
      <w:r>
        <w:rPr>
          <w:rFonts w:eastAsia="Garamond" w:cs="Garamond" w:ascii="Gentium Book Basic" w:hAnsi="Gentium Book Basic"/>
          <w:sz w:val="21"/>
          <w:szCs w:val="21"/>
        </w:rPr>
        <w:t>Aug</w:t>
      </w:r>
      <w:r>
        <w:rPr>
          <w:rFonts w:eastAsia="Garamond" w:cs="Garamond" w:ascii="Gentium Book Basic" w:hAnsi="Gentium Book Basic"/>
          <w:sz w:val="21"/>
          <w:szCs w:val="21"/>
        </w:rPr>
        <w:t xml:space="preserve"> ‘</w:t>
      </w:r>
      <w:r>
        <w:rPr>
          <w:rFonts w:eastAsia="Garamond" w:cs="Garamond" w:ascii="Gentium Book Basic" w:hAnsi="Gentium Book Basic"/>
          <w:sz w:val="21"/>
          <w:szCs w:val="21"/>
        </w:rPr>
        <w:t>22</w:t>
      </w:r>
      <w:r>
        <w:rPr>
          <w:rFonts w:eastAsia="Calibri" w:cs="Calibri" w:ascii="Gentium Book Basic" w:hAnsi="Gentium Book Basic"/>
          <w:sz w:val="21"/>
          <w:szCs w:val="21"/>
        </w:rPr>
        <w:t>–</w:t>
      </w:r>
      <w:r>
        <w:rPr>
          <w:rFonts w:eastAsia="Garamond" w:cs="Garamond" w:ascii="Gentium Book Basic" w:hAnsi="Gentium Book Basic"/>
          <w:spacing w:val="-2"/>
          <w:sz w:val="21"/>
          <w:szCs w:val="21"/>
        </w:rPr>
        <w:t>Dec ‘22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  <w:sz w:val="21"/>
          <w:szCs w:val="21"/>
        </w:rPr>
      </w:pPr>
      <w:r>
        <w:rPr>
          <w:rFonts w:ascii="Gentium Book Basic" w:hAnsi="Gentium Book Basic"/>
          <w:sz w:val="21"/>
          <w:szCs w:val="21"/>
        </w:rPr>
        <w:t>Analyzed conceptual designs of  composite fabrication equipment for feasibility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  <w:sz w:val="21"/>
          <w:szCs w:val="21"/>
        </w:rPr>
      </w:pPr>
      <w:r>
        <w:rPr>
          <w:rFonts w:ascii="Gentium Book Basic" w:hAnsi="Gentium Book Basic"/>
          <w:sz w:val="21"/>
          <w:szCs w:val="21"/>
        </w:rPr>
        <w:t>Designed, pitched, and developed alternative concept paths that better met time, resource, and budget limits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Made physical mocks and prototypes to prove out concept viability and potential drawbacks with minimal expense</w:t>
      </w:r>
    </w:p>
    <w:p>
      <w:pPr>
        <w:pStyle w:val="Normal"/>
        <w:tabs>
          <w:tab w:val="clear" w:pos="720"/>
          <w:tab w:val="left" w:pos="9278" w:leader="none"/>
          <w:tab w:val="left" w:pos="9720" w:leader="none"/>
        </w:tabs>
        <w:spacing w:lineRule="auto" w:line="252" w:before="17" w:after="0"/>
        <w:ind w:left="140" w:right="199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Mechanical Design Engineer</w:t>
        <w:tab/>
        <w:t xml:space="preserve">  Manchester, NH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DEKA Research and Development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Jun ‘19</w:t>
      </w:r>
      <w:r>
        <w:rPr>
          <w:rFonts w:eastAsia="Calibri" w:cs="Calibri" w:ascii="Gentium Book Basic" w:hAnsi="Gentium Book Basic"/>
          <w:sz w:val="21"/>
          <w:szCs w:val="21"/>
        </w:rPr>
        <w:t>–</w:t>
      </w:r>
      <w:r>
        <w:rPr>
          <w:rFonts w:eastAsia="Garamond" w:cs="Garamond" w:ascii="Gentium Book Basic" w:hAnsi="Gentium Book Basic"/>
          <w:spacing w:val="-2"/>
          <w:sz w:val="21"/>
          <w:szCs w:val="21"/>
        </w:rPr>
        <w:t>Aug ‘22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Led the development of IV Solution module while collaborating in a team of 7 to deliver functional prototypes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 xml:space="preserve">Delivered minimum viable product to client </w:t>
      </w:r>
      <w:r>
        <w:rPr>
          <w:rFonts w:ascii="Gentium Book Basic" w:hAnsi="Gentium Book Basic"/>
          <w:sz w:val="21"/>
          <w:szCs w:val="21"/>
        </w:rPr>
        <w:t>in full</w:t>
      </w:r>
      <w:r>
        <w:rPr>
          <w:rFonts w:ascii="Gentium Book Basic" w:hAnsi="Gentium Book Basic"/>
          <w:sz w:val="21"/>
          <w:szCs w:val="21"/>
        </w:rPr>
        <w:t xml:space="preserve"> 25% ahead of schedule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Developed test fixtures with electronic components ranging from simple data logging to real-time motion profiling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Utilized CAD, FEA, &amp; Rapid Prototyping to develop prototypes demonstrating product function</w:t>
      </w:r>
    </w:p>
    <w:p>
      <w:pPr>
        <w:pStyle w:val="Normal"/>
        <w:tabs>
          <w:tab w:val="clear" w:pos="720"/>
          <w:tab w:val="left" w:pos="9038" w:leader="none"/>
          <w:tab w:val="left" w:pos="9977" w:leader="none"/>
        </w:tabs>
        <w:spacing w:lineRule="auto" w:line="264" w:before="23" w:after="0"/>
        <w:ind w:left="140" w:right="221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Mechanical Engineering Intern</w:t>
        <w:tab/>
        <w:t xml:space="preserve">             Augusta, GA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Textron Specialized Vehicles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   Jun ‘18 – Aug ‘18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Delivered $1 million annual savings by redesigning golf car assemblies to enable efficient packaging and shipping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Eliminated a quality gap by working with technicians on the floor to develop and implement a calibration procedure</w:t>
      </w:r>
    </w:p>
    <w:p>
      <w:pPr>
        <w:pStyle w:val="Normal"/>
        <w:tabs>
          <w:tab w:val="clear" w:pos="720"/>
          <w:tab w:val="left" w:pos="9000" w:leader="none"/>
          <w:tab w:val="left" w:pos="9998" w:leader="none"/>
        </w:tabs>
        <w:spacing w:lineRule="auto" w:line="264" w:before="8" w:after="0"/>
        <w:ind w:left="140" w:right="210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Technical Lead</w:t>
        <w:tab/>
        <w:t xml:space="preserve">        Terre Haute, IN</w:t>
      </w:r>
      <w:r>
        <w:rPr>
          <w:rFonts w:eastAsia="Garamond" w:cs="Garamond" w:ascii="Gentium Book Basic" w:hAnsi="Gentium Book Basic"/>
          <w:spacing w:val="-2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pacing w:val="-2"/>
          <w:sz w:val="21"/>
          <w:szCs w:val="21"/>
          <w:u w:val="single"/>
        </w:rPr>
        <w:t>Formula SAE</w:t>
      </w:r>
      <w:r>
        <w:rPr>
          <w:rFonts w:eastAsia="Garamond" w:cs="Garamond" w:ascii="Gentium Book Basic" w:hAnsi="Gentium Book Basic"/>
          <w:spacing w:val="-2"/>
          <w:sz w:val="21"/>
          <w:szCs w:val="21"/>
        </w:rPr>
        <w:tab/>
        <w:t xml:space="preserve">       </w:t>
      </w:r>
      <w:r>
        <w:rPr>
          <w:rFonts w:eastAsia="Garamond" w:cs="Garamond" w:ascii="Gentium Book Basic" w:hAnsi="Gentium Book Basic"/>
          <w:sz w:val="21"/>
          <w:szCs w:val="21"/>
        </w:rPr>
        <w:t>May ‘17 – May ‘19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exact" w:line="225"/>
        <w:ind w:left="860" w:hanging="50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sz w:val="21"/>
          <w:szCs w:val="21"/>
        </w:rPr>
        <w:t>Developed two formula racecars from conception to finished prototype, 1-year development cycles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exact" w:line="225"/>
        <w:ind w:left="860" w:hanging="50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sz w:val="21"/>
          <w:szCs w:val="21"/>
        </w:rPr>
        <w:t>Managed 25 direct reports across powertrain, chassis, aerodynamics, electrical, and suspension subteams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exact" w:line="225"/>
        <w:ind w:left="860" w:hanging="50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sz w:val="21"/>
          <w:szCs w:val="21"/>
        </w:rPr>
        <w:t>Developed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</w:rPr>
        <w:t>vehicle dynamics</w:t>
      </w:r>
      <w:r>
        <w:rPr>
          <w:rFonts w:eastAsia="Garamond" w:cs="Garamond" w:ascii="Gentium Book Basic" w:hAnsi="Gentium Book Basic"/>
          <w:sz w:val="21"/>
          <w:szCs w:val="21"/>
        </w:rPr>
        <w:t xml:space="preserve"> package </w:t>
      </w:r>
      <w:r>
        <w:rPr>
          <w:rFonts w:eastAsia="Garamond" w:cs="Garamond" w:ascii="Gentium Book Basic" w:hAnsi="Gentium Book Basic"/>
          <w:sz w:val="21"/>
          <w:szCs w:val="21"/>
        </w:rPr>
        <w:t>from scratch</w:t>
      </w:r>
      <w:r>
        <w:rPr>
          <w:rFonts w:eastAsia="Garamond" w:cs="Garamond" w:ascii="Gentium Book Basic" w:hAnsi="Gentium Book Basic"/>
          <w:sz w:val="21"/>
          <w:szCs w:val="21"/>
        </w:rPr>
        <w:t xml:space="preserve"> to identify and maximize key performance characteristics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exact" w:line="225"/>
        <w:ind w:left="860" w:hanging="50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sz w:val="21"/>
          <w:szCs w:val="21"/>
        </w:rPr>
        <w:t xml:space="preserve">Led subsystems specializing in mechatronics, structural design, and design for manufacturability </w:t>
      </w:r>
    </w:p>
    <w:p>
      <w:pPr>
        <w:pStyle w:val="Normal"/>
        <w:tabs>
          <w:tab w:val="clear" w:pos="720"/>
          <w:tab w:val="left" w:pos="8910" w:leader="none"/>
        </w:tabs>
        <w:spacing w:lineRule="auto" w:line="264" w:before="23" w:after="0"/>
        <w:ind w:left="140" w:right="221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Simulation Engineering Intern</w:t>
        <w:tab/>
        <w:t xml:space="preserve">                    Peoria, IL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Caterpillar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      Jun ‘17 – Aug ‘17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Developed software analysis tool that accounted for combustion anomalies to help design more robust engines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Saved approximately $50,000 per engine tested by reducing testing necessity by 50%</w:t>
      </w:r>
    </w:p>
    <w:p>
      <w:pPr>
        <w:pStyle w:val="Normal"/>
        <w:tabs>
          <w:tab w:val="clear" w:pos="720"/>
          <w:tab w:val="left" w:pos="9038" w:leader="none"/>
          <w:tab w:val="left" w:pos="9977" w:leader="none"/>
        </w:tabs>
        <w:spacing w:lineRule="auto" w:line="264" w:before="23" w:after="0"/>
        <w:ind w:left="140" w:right="221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Mechanical Engineering Intern</w:t>
        <w:tab/>
        <w:t xml:space="preserve">    Germantown, MD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Hughes Network Systems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   Jun ‘16 – Aug ‘16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  <w:sz w:val="21"/>
          <w:szCs w:val="21"/>
        </w:rPr>
      </w:pPr>
      <w:r>
        <w:rPr>
          <w:rFonts w:ascii="Gentium Book Basic" w:hAnsi="Gentium Book Basic"/>
          <w:sz w:val="21"/>
          <w:szCs w:val="21"/>
        </w:rPr>
        <w:t>Executing existing test procedures and providing recommendations for improvements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Designed 5 test fixtures for radio frequency performance and leak testing, leading to production line improvements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38" w:leader="none"/>
          <w:tab w:val="left" w:pos="9977" w:leader="none"/>
        </w:tabs>
        <w:spacing w:lineRule="auto" w:line="264" w:before="23" w:after="0"/>
        <w:ind w:left="1000" w:right="221" w:hanging="0"/>
        <w:rPr>
          <w:rFonts w:ascii="Gentium Book Basic" w:hAnsi="Gentium Book Basic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Farm Hand, IT Support, Etc.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ab/>
        <w:t xml:space="preserve">                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>Shirley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 xml:space="preserve">, </w:t>
      </w:r>
      <w:r>
        <w:rPr>
          <w:rFonts w:eastAsia="Garamond" w:cs="Garamond" w:ascii="Gentium Book Basic" w:hAnsi="Gentium Book Basic"/>
          <w:b/>
          <w:bCs/>
          <w:sz w:val="21"/>
          <w:szCs w:val="21"/>
        </w:rPr>
        <w:t>IL</w:t>
      </w:r>
      <w:r>
        <w:rPr>
          <w:rFonts w:eastAsia="Garamond" w:cs="Garamond" w:ascii="Gentium Book Basic" w:hAnsi="Gentium Book Basic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sz w:val="21"/>
          <w:szCs w:val="21"/>
          <w:u w:val="single"/>
        </w:rPr>
        <w:t>Progressive Prairie</w:t>
      </w:r>
      <w:r>
        <w:rPr>
          <w:rFonts w:eastAsia="Garamond" w:cs="Garamond" w:ascii="Gentium Book Basic" w:hAnsi="Gentium Book Basic"/>
          <w:sz w:val="21"/>
          <w:szCs w:val="21"/>
          <w:u w:val="none"/>
        </w:rPr>
        <w:t xml:space="preserve"> (Family farm growing 2500 acres of Corn &amp; Soybeans)</w:t>
      </w:r>
      <w:r>
        <w:rPr>
          <w:rFonts w:eastAsia="Garamond" w:cs="Garamond" w:ascii="Gentium Book Basic" w:hAnsi="Gentium Book Basic"/>
          <w:sz w:val="21"/>
          <w:szCs w:val="21"/>
        </w:rPr>
        <w:tab/>
        <w:t xml:space="preserve">                 </w:t>
      </w:r>
      <w:r>
        <w:rPr>
          <w:rFonts w:eastAsia="Garamond" w:cs="Garamond" w:ascii="Gentium Book Basic" w:hAnsi="Gentium Book Basic"/>
          <w:sz w:val="21"/>
          <w:szCs w:val="21"/>
        </w:rPr>
        <w:t>2008</w:t>
      </w:r>
      <w:r>
        <w:rPr>
          <w:rFonts w:eastAsia="Garamond" w:cs="Garamond" w:ascii="Gentium Book Basic" w:hAnsi="Gentium Book Basic"/>
          <w:sz w:val="21"/>
          <w:szCs w:val="21"/>
        </w:rPr>
        <w:t xml:space="preserve"> – </w:t>
      </w:r>
      <w:r>
        <w:rPr>
          <w:rFonts w:eastAsia="Garamond" w:cs="Garamond" w:ascii="Gentium Book Basic" w:hAnsi="Gentium Book Basic"/>
          <w:sz w:val="21"/>
          <w:szCs w:val="21"/>
        </w:rPr>
        <w:t>20</w:t>
      </w:r>
      <w:r>
        <w:rPr>
          <w:rFonts w:eastAsia="Garamond" w:cs="Garamond" w:ascii="Gentium Book Basic" w:hAnsi="Gentium Book Basic"/>
          <w:sz w:val="21"/>
          <w:szCs w:val="21"/>
        </w:rPr>
        <w:t>1</w:t>
      </w:r>
      <w:r>
        <w:rPr>
          <w:rFonts w:eastAsia="Garamond" w:cs="Garamond" w:ascii="Gentium Book Basic" w:hAnsi="Gentium Book Basic"/>
          <w:sz w:val="21"/>
          <w:szCs w:val="21"/>
        </w:rPr>
        <w:t>5</w:t>
      </w:r>
    </w:p>
    <w:p>
      <w:pPr>
        <w:pStyle w:val="TextBody"/>
        <w:spacing w:before="1" w:after="0"/>
        <w:ind w:left="140" w:hanging="0"/>
        <w:rPr>
          <w:b/>
          <w:b/>
          <w:bCs/>
          <w:sz w:val="21"/>
          <w:szCs w:val="21"/>
        </w:rPr>
      </w:pPr>
      <w:r>
        <w:rPr>
          <w:rFonts w:ascii="Gentium Book Basic" w:hAnsi="Gentium Book Basic"/>
        </w:rPr>
      </w:r>
    </w:p>
    <w:p>
      <w:pPr>
        <w:pStyle w:val="Normal"/>
        <w:spacing w:lineRule="exact" w:line="20"/>
        <w:ind w:left="106" w:hanging="0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g">
            <w:drawing>
              <wp:inline distT="8255" distB="4445" distL="6985" distR="5715" wp14:anchorId="1C5865E4">
                <wp:extent cx="6903085" cy="6985"/>
                <wp:effectExtent l="6985" t="8255" r="5715" b="4445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022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022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60" h="0">
                                  <a:moveTo>
                                    <a:pt x="0" y="0"/>
                                  </a:moveTo>
                                  <a:lnTo>
                                    <a:pt x="10859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12.25pt;width:543.5pt;height:0.5pt" coordorigin="0,245" coordsize="10870,10">
                <v:group id="shape_0" alt="Group 12_1" style="position:absolute;left:0;top:245;width:10870;height:10"/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8945" w:leader="none"/>
        </w:tabs>
        <w:spacing w:before="20" w:after="0"/>
        <w:ind w:left="140" w:right="160" w:hanging="0"/>
        <w:rPr>
          <w:rFonts w:ascii="Gentium Book Basic" w:hAnsi="Gentium Book Basic"/>
        </w:rPr>
      </w:pPr>
      <w:r>
        <w:rPr>
          <w:rFonts w:ascii="Gentium Book Basic" w:hAnsi="Gentium Book Basic"/>
          <w:b/>
          <w:bCs/>
          <w:sz w:val="21"/>
          <w:szCs w:val="21"/>
        </w:rPr>
        <w:t xml:space="preserve">EDUCATION - </w:t>
      </w:r>
      <w:r>
        <w:rPr>
          <w:rFonts w:ascii="Gentium Book Basic" w:hAnsi="Gentium Book Basic"/>
          <w:b/>
          <w:sz w:val="21"/>
          <w:szCs w:val="21"/>
        </w:rPr>
        <w:t>Rose-Hulman Institute of Technology</w:t>
        <w:tab/>
        <w:tab/>
        <w:t xml:space="preserve">  </w:t>
      </w:r>
      <w:r>
        <w:rPr>
          <w:rFonts w:ascii="Gentium Book Basic" w:hAnsi="Gentium Book Basic"/>
          <w:b/>
          <w:bCs/>
          <w:sz w:val="21"/>
          <w:szCs w:val="21"/>
        </w:rPr>
        <w:t>Terre Haute, IN</w:t>
      </w:r>
    </w:p>
    <w:p>
      <w:pPr>
        <w:pStyle w:val="Heading1"/>
        <w:tabs>
          <w:tab w:val="clear" w:pos="720"/>
          <w:tab w:val="left" w:pos="10109" w:leader="none"/>
        </w:tabs>
        <w:spacing w:before="23" w:after="0"/>
        <w:ind w:left="140" w:right="160" w:hanging="0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 xml:space="preserve">B.S. Mechanical Engineering </w:t>
      </w:r>
      <w:r>
        <w:rPr>
          <w:rFonts w:ascii="Gentium Book Basic" w:hAnsi="Gentium Book Basic"/>
          <w:b w:val="false"/>
          <w:bCs w:val="false"/>
          <w:sz w:val="21"/>
          <w:szCs w:val="21"/>
        </w:rPr>
        <w:t>– GPA: 3.8/4</w:t>
      </w:r>
      <w:r>
        <w:rPr>
          <w:rFonts w:ascii="Gentium Book Basic" w:hAnsi="Gentium Book Basic"/>
          <w:sz w:val="21"/>
          <w:szCs w:val="21"/>
        </w:rPr>
        <w:tab/>
      </w:r>
      <w:r>
        <w:rPr>
          <w:rFonts w:ascii="Gentium Book Basic" w:hAnsi="Gentium Book Basic"/>
          <w:b w:val="false"/>
          <w:sz w:val="21"/>
          <w:szCs w:val="21"/>
        </w:rPr>
        <w:t>May</w:t>
      </w:r>
      <w:r>
        <w:rPr>
          <w:rFonts w:ascii="Gentium Book Basic" w:hAnsi="Gentium Book Basic"/>
          <w:b w:val="false"/>
          <w:spacing w:val="-12"/>
          <w:sz w:val="21"/>
          <w:szCs w:val="21"/>
        </w:rPr>
        <w:t xml:space="preserve"> </w:t>
      </w:r>
      <w:r>
        <w:rPr>
          <w:rFonts w:ascii="Gentium Book Basic" w:hAnsi="Gentium Book Basic"/>
          <w:b w:val="false"/>
          <w:sz w:val="21"/>
          <w:szCs w:val="21"/>
        </w:rPr>
        <w:t>2019</w:t>
      </w:r>
    </w:p>
    <w:p>
      <w:pPr>
        <w:pStyle w:val="Heading1"/>
        <w:tabs>
          <w:tab w:val="clear" w:pos="720"/>
          <w:tab w:val="left" w:pos="10109" w:leader="none"/>
        </w:tabs>
        <w:spacing w:before="23" w:after="0"/>
        <w:ind w:left="860" w:hanging="0"/>
        <w:rPr>
          <w:rFonts w:ascii="Gentium Book Basic" w:hAnsi="Gentium Book Basic"/>
          <w:sz w:val="21"/>
          <w:szCs w:val="21"/>
        </w:rPr>
      </w:pPr>
      <w:r>
        <w:rPr>
          <w:rFonts w:ascii="Gentium Book Basic" w:hAnsi="Gentium Book Basic"/>
          <w:sz w:val="21"/>
          <w:szCs w:val="21"/>
        </w:rPr>
        <w:t xml:space="preserve">  </w:t>
      </w:r>
      <w:r>
        <w:rPr>
          <w:rFonts w:ascii="Gentium Book Basic" w:hAnsi="Gentium Book Basic"/>
          <w:sz w:val="21"/>
          <w:szCs w:val="21"/>
        </w:rPr>
        <w:t xml:space="preserve">Minors - </w:t>
      </w:r>
      <w:r>
        <w:rPr>
          <w:rFonts w:ascii="Gentium Book Basic" w:hAnsi="Gentium Book Basic"/>
          <w:b w:val="false"/>
          <w:bCs w:val="false"/>
          <w:sz w:val="21"/>
          <w:szCs w:val="21"/>
        </w:rPr>
        <w:t>Electrical Engineering, Computer Science, Computational Science</w:t>
      </w:r>
    </w:p>
    <w:p>
      <w:pPr>
        <w:pStyle w:val="Heading1"/>
        <w:tabs>
          <w:tab w:val="clear" w:pos="720"/>
          <w:tab w:val="left" w:pos="10109" w:leader="none"/>
        </w:tabs>
        <w:spacing w:before="23" w:after="0"/>
        <w:ind w:left="860" w:hanging="0"/>
        <w:rPr>
          <w:b w:val="false"/>
          <w:b w:val="false"/>
          <w:bCs w:val="false"/>
        </w:rPr>
      </w:pPr>
      <w:r>
        <w:rPr>
          <w:rFonts w:ascii="Gentium Book Basic" w:hAnsi="Gentium Book Basic"/>
          <w:sz w:val="21"/>
          <w:szCs w:val="21"/>
        </w:rPr>
      </w:r>
    </w:p>
    <w:p>
      <w:pPr>
        <w:pStyle w:val="Heading1"/>
        <w:rPr>
          <w:rFonts w:ascii="Gentium Book Basic" w:hAnsi="Gentium Book Basic"/>
        </w:rPr>
      </w:pPr>
      <w:r>
        <w:rPr>
          <w:rFonts w:ascii="Gentium Book Basic" w:hAnsi="Gentium Book Basic"/>
          <w:sz w:val="21"/>
          <w:szCs w:val="21"/>
        </w:rPr>
        <w:t>TECHNICAL</w:t>
      </w:r>
      <w:r>
        <w:rPr>
          <w:rFonts w:ascii="Gentium Book Basic" w:hAnsi="Gentium Book Basic"/>
          <w:spacing w:val="-9"/>
          <w:sz w:val="21"/>
          <w:szCs w:val="21"/>
        </w:rPr>
        <w:t xml:space="preserve"> </w:t>
      </w:r>
      <w:r>
        <w:rPr>
          <w:rFonts w:ascii="Gentium Book Basic" w:hAnsi="Gentium Book Basic"/>
          <w:sz w:val="21"/>
          <w:szCs w:val="21"/>
        </w:rPr>
        <w:t>SKILLS</w:t>
      </w:r>
      <w:r>
        <w:rPr>
          <w:rFonts w:cs="Garamond" w:ascii="Gentium Book Basic" w:hAnsi="Gentium Book Basic"/>
          <w:sz w:val="21"/>
          <w:szCs w:val="21"/>
        </w:rPr>
        <w:t xml:space="preserve"> 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3" wp14:anchorId="19F4E9D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903085" cy="6985"/>
                <wp:effectExtent l="0" t="0" r="0" b="0"/>
                <wp:wrapNone/>
                <wp:docPr id="4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022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022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60" h="0">
                                  <a:moveTo>
                                    <a:pt x="0" y="0"/>
                                  </a:moveTo>
                                  <a:lnTo>
                                    <a:pt x="10859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6.75pt;margin-top:1pt;width:543.5pt;height:0.5pt" coordorigin="135,20" coordsize="10870,10">
                <v:group id="shape_0" alt="Group 9" style="position:absolute;left:135;top:20;width:10870;height:10"/>
              </v:group>
            </w:pict>
          </mc:Fallback>
        </mc:AlternateContent>
      </w:r>
      <w:r>
        <w:rPr>
          <w:rFonts w:ascii="Gentium Book Basic" w:hAnsi="Gentium Book Basic"/>
          <w:b/>
          <w:sz w:val="21"/>
          <w:szCs w:val="21"/>
        </w:rPr>
        <w:t>CAD</w:t>
      </w:r>
      <w:r>
        <w:rPr>
          <w:rFonts w:ascii="Gentium Book Basic" w:hAnsi="Gentium Book Basic"/>
          <w:bCs/>
          <w:sz w:val="21"/>
          <w:szCs w:val="21"/>
        </w:rPr>
        <w:t>: SolidWorks (</w:t>
      </w:r>
      <w:r>
        <w:rPr>
          <w:rFonts w:ascii="Gentium Book Basic" w:hAnsi="Gentium Book Basic"/>
          <w:bCs/>
          <w:sz w:val="21"/>
          <w:szCs w:val="21"/>
        </w:rPr>
        <w:t>6</w:t>
      </w:r>
      <w:r>
        <w:rPr>
          <w:rFonts w:ascii="Gentium Book Basic" w:hAnsi="Gentium Book Basic"/>
          <w:bCs/>
          <w:sz w:val="21"/>
          <w:szCs w:val="21"/>
        </w:rPr>
        <w:t xml:space="preserve"> years), NX (1 year), Creo Parametric / Pro-E (1 year), OnShape (</w:t>
      </w:r>
      <w:r>
        <w:rPr>
          <w:rFonts w:ascii="Gentium Book Basic" w:hAnsi="Gentium Book Basic"/>
          <w:bCs/>
          <w:sz w:val="21"/>
          <w:szCs w:val="21"/>
        </w:rPr>
        <w:t>2</w:t>
      </w:r>
      <w:r>
        <w:rPr>
          <w:rFonts w:ascii="Gentium Book Basic" w:hAnsi="Gentium Book Basic"/>
          <w:bCs/>
          <w:sz w:val="21"/>
          <w:szCs w:val="21"/>
        </w:rPr>
        <w:t xml:space="preserve"> year</w:t>
      </w:r>
      <w:r>
        <w:rPr>
          <w:rFonts w:ascii="Gentium Book Basic" w:hAnsi="Gentium Book Basic"/>
          <w:bCs/>
          <w:sz w:val="21"/>
          <w:szCs w:val="21"/>
        </w:rPr>
        <w:t>s</w:t>
      </w:r>
      <w:r>
        <w:rPr>
          <w:rFonts w:ascii="Gentium Book Basic" w:hAnsi="Gentium Book Basic"/>
          <w:bCs/>
          <w:sz w:val="21"/>
          <w:szCs w:val="21"/>
        </w:rPr>
        <w:t xml:space="preserve">), </w:t>
      </w:r>
      <w:r>
        <w:rPr>
          <w:rFonts w:ascii="Gentium Book Basic" w:hAnsi="Gentium Book Basic"/>
          <w:bCs/>
          <w:sz w:val="21"/>
          <w:szCs w:val="21"/>
        </w:rPr>
        <w:t>Fusion 360 (1 year)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w:rPr>
          <w:rFonts w:ascii="Gentium Book Basic" w:hAnsi="Gentium Book Basic"/>
          <w:b/>
          <w:sz w:val="21"/>
          <w:szCs w:val="21"/>
        </w:rPr>
        <w:t>Programming:</w:t>
      </w:r>
      <w:r>
        <w:rPr>
          <w:rFonts w:ascii="Gentium Book Basic" w:hAnsi="Gentium Book Basic"/>
          <w:bCs/>
          <w:sz w:val="21"/>
          <w:szCs w:val="21"/>
        </w:rPr>
        <w:t xml:space="preserve"> 8</w:t>
      </w:r>
      <w:r>
        <w:rPr>
          <w:rFonts w:ascii="Gentium Book Basic" w:hAnsi="Gentium Book Basic"/>
          <w:bCs/>
          <w:sz w:val="21"/>
          <w:szCs w:val="21"/>
        </w:rPr>
        <w:t>+</w:t>
      </w:r>
      <w:r>
        <w:rPr>
          <w:rFonts w:ascii="Gentium Book Basic" w:hAnsi="Gentium Book Basic"/>
          <w:bCs/>
          <w:sz w:val="21"/>
          <w:szCs w:val="21"/>
        </w:rPr>
        <w:t xml:space="preserve"> years experience</w:t>
      </w:r>
      <w:r>
        <w:rPr>
          <w:rFonts w:ascii="Gentium Book Basic" w:hAnsi="Gentium Book Basic"/>
          <w:b/>
          <w:sz w:val="21"/>
          <w:szCs w:val="21"/>
        </w:rPr>
        <w:t xml:space="preserve"> </w:t>
      </w:r>
      <w:r>
        <w:rPr>
          <w:rFonts w:ascii="Gentium Book Basic" w:hAnsi="Gentium Book Basic"/>
          <w:bCs/>
          <w:sz w:val="21"/>
          <w:szCs w:val="21"/>
        </w:rPr>
        <w:t>in C/C++, C#, Java, JavaScript, PHP, Python, 4 years MATLAB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w:rPr>
          <w:rFonts w:ascii="Gentium Book Basic" w:hAnsi="Gentium Book Basic"/>
          <w:b/>
          <w:sz w:val="21"/>
          <w:szCs w:val="21"/>
        </w:rPr>
        <w:t>Simulation:</w:t>
      </w:r>
      <w:r>
        <w:rPr>
          <w:rFonts w:ascii="Gentium Book Basic" w:hAnsi="Gentium Book Basic"/>
          <w:bCs/>
          <w:sz w:val="21"/>
          <w:szCs w:val="21"/>
        </w:rPr>
        <w:t xml:space="preserve"> FEA - ANSYS (4 years), SolidWorks (</w:t>
      </w:r>
      <w:r>
        <w:rPr>
          <w:rFonts w:ascii="Gentium Book Basic" w:hAnsi="Gentium Book Basic"/>
          <w:bCs/>
          <w:sz w:val="21"/>
          <w:szCs w:val="21"/>
        </w:rPr>
        <w:t>5</w:t>
      </w:r>
      <w:r>
        <w:rPr>
          <w:rFonts w:ascii="Gentium Book Basic" w:hAnsi="Gentium Book Basic"/>
          <w:bCs/>
          <w:sz w:val="21"/>
          <w:szCs w:val="21"/>
        </w:rPr>
        <w:t xml:space="preserve"> years), MecWay (1 year), TVA, self-written simulations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w:rPr>
          <w:rFonts w:ascii="Gentium Book Basic" w:hAnsi="Gentium Book Basic"/>
          <w:b/>
          <w:sz w:val="21"/>
          <w:szCs w:val="21"/>
        </w:rPr>
        <w:t xml:space="preserve">Analysis: </w:t>
      </w:r>
      <w:r>
        <w:rPr>
          <w:rFonts w:ascii="Gentium Book Basic" w:hAnsi="Gentium Book Basic"/>
          <w:bCs/>
          <w:sz w:val="21"/>
          <w:szCs w:val="21"/>
        </w:rPr>
        <w:t xml:space="preserve">Statics, Fatigue, Mechanical/Electrical Systems, Vehicle Dynamics, 3D Dynamics, </w:t>
      </w:r>
      <w:r>
        <w:rPr>
          <w:rFonts w:ascii="Gentium Book Basic" w:hAnsi="Gentium Book Basic"/>
          <w:bCs/>
          <w:sz w:val="21"/>
          <w:szCs w:val="21"/>
        </w:rPr>
        <w:t>GD&amp;T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w:rPr>
          <w:rFonts w:ascii="Gentium Book Basic" w:hAnsi="Gentium Book Basic"/>
          <w:b/>
          <w:sz w:val="21"/>
          <w:szCs w:val="21"/>
        </w:rPr>
        <w:t>Fabrication:</w:t>
      </w:r>
      <w:r>
        <w:rPr>
          <w:rFonts w:ascii="Gentium Book Basic" w:hAnsi="Gentium Book Basic"/>
          <w:bCs/>
          <w:sz w:val="21"/>
          <w:szCs w:val="21"/>
        </w:rPr>
        <w:t xml:space="preserve"> Mill, Lathe, Shear, Brake, Welding (MIG/TIG), CNC/CAM (HSMWorks, </w:t>
      </w:r>
      <w:r>
        <w:rPr>
          <w:rFonts w:ascii="Gentium Book Basic" w:hAnsi="Gentium Book Basic"/>
          <w:bCs/>
          <w:sz w:val="21"/>
          <w:szCs w:val="21"/>
        </w:rPr>
        <w:t>Fusion360, self-written gcode</w:t>
      </w:r>
      <w:r>
        <w:rPr>
          <w:rFonts w:ascii="Gentium Book Basic" w:hAnsi="Gentium Book Basic"/>
          <w:bCs/>
          <w:sz w:val="21"/>
          <w:szCs w:val="21"/>
        </w:rPr>
        <w:t>)</w:t>
      </w:r>
    </w:p>
    <w:p>
      <w:pPr>
        <w:pStyle w:val="TextBody"/>
        <w:spacing w:lineRule="exact" w:line="247" w:before="11" w:after="0"/>
        <w:ind w:left="0" w:firstLine="90"/>
        <w:rPr>
          <w:rFonts w:ascii="Gentium Book Basic" w:hAnsi="Gentium Book Basic"/>
        </w:rPr>
      </w:pPr>
      <w:r>
        <w:rPr>
          <w:rFonts w:ascii="Gentium Book Basic" w:hAnsi="Gentium Book Basic"/>
          <w:b/>
          <w:sz w:val="21"/>
          <w:szCs w:val="21"/>
        </w:rPr>
        <w:t>Business:</w:t>
      </w:r>
      <w:r>
        <w:rPr>
          <w:rFonts w:ascii="Gentium Book Basic" w:hAnsi="Gentium Book Basic"/>
          <w:bCs/>
          <w:sz w:val="21"/>
          <w:szCs w:val="21"/>
        </w:rPr>
        <w:t xml:space="preserve"> Team and Project Management (8 years), Timeline Development, Cost Estimation</w:t>
      </w:r>
    </w:p>
    <w:p>
      <w:pPr>
        <w:pStyle w:val="TextBody"/>
        <w:spacing w:lineRule="exact" w:line="247" w:before="11" w:after="0"/>
        <w:ind w:left="0" w:firstLine="90"/>
        <w:rPr>
          <w:bCs/>
          <w:sz w:val="21"/>
          <w:szCs w:val="21"/>
        </w:rPr>
      </w:pPr>
      <w:r>
        <w:rPr>
          <w:rFonts w:ascii="Gentium Book Basic" w:hAnsi="Gentium Book Basic"/>
        </w:rPr>
      </w:r>
    </w:p>
    <w:p>
      <w:pPr>
        <w:pStyle w:val="Heading1"/>
        <w:spacing w:lineRule="exact" w:line="247" w:before="11" w:after="0"/>
        <w:ind w:left="0" w:firstLine="90"/>
        <w:rPr>
          <w:rFonts w:ascii="Gentium Book Basic" w:hAnsi="Gentium Book Basic" w:eastAsia="Garamond"/>
          <w:b/>
          <w:b/>
          <w:bCs/>
          <w:sz w:val="21"/>
          <w:szCs w:val="21"/>
        </w:rPr>
      </w:pPr>
      <w:r>
        <w:rPr>
          <w:rFonts w:eastAsia="Garamond" w:cs="Garamond" w:ascii="Gentium Book Basic" w:hAnsi="Gentium Book Basic"/>
          <w:b/>
          <w:bCs/>
          <w:sz w:val="21"/>
          <w:szCs w:val="21"/>
        </w:rPr>
        <w:t>REFERENCES</w:t>
      </w:r>
      <w:r>
        <w:rPr>
          <w:rFonts w:eastAsia="Garamond" w:cs="Garamond" w:ascii="Gentium Book Basic" w:hAnsi="Gentium Book Basic"/>
          <w:b w:val="false"/>
          <w:bCs w:val="false"/>
          <w:sz w:val="21"/>
          <w:szCs w:val="21"/>
        </w:rPr>
        <w:t xml:space="preserve"> </w:t>
      </w:r>
      <w:r>
        <w:rPr>
          <w:rFonts w:eastAsia="Garamond" w:cs="Garamond" w:ascii="Gentium Book Basic" w:hAnsi="Gentium Book Basic"/>
          <w:b w:val="false"/>
          <w:bCs w:val="false"/>
          <w:i/>
          <w:iCs/>
          <w:sz w:val="21"/>
          <w:szCs w:val="21"/>
        </w:rPr>
        <w:t>(contact information, and more, available upon request)</w:t>
      </w:r>
    </w:p>
    <w:p>
      <w:pPr>
        <w:pStyle w:val="TextBody"/>
        <w:spacing w:lineRule="exact" w:line="247" w:before="11" w:after="0"/>
        <w:ind w:left="0" w:firstLine="9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6" wp14:anchorId="19F4E9DD">
                <wp:simplePos x="0" y="0"/>
                <wp:positionH relativeFrom="column">
                  <wp:posOffset>53340</wp:posOffset>
                </wp:positionH>
                <wp:positionV relativeFrom="paragraph">
                  <wp:posOffset>5715</wp:posOffset>
                </wp:positionV>
                <wp:extent cx="6903085" cy="6985"/>
                <wp:effectExtent l="0" t="0" r="0" b="0"/>
                <wp:wrapNone/>
                <wp:docPr id="5" name="Group 8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280" cy="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02280" cy="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0228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60" h="0">
                                  <a:moveTo>
                                    <a:pt x="0" y="0"/>
                                  </a:moveTo>
                                  <a:lnTo>
                                    <a:pt x="10859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8_0" style="position:absolute;margin-left:4.2pt;margin-top:0.45pt;width:543.5pt;height:0.5pt" coordorigin="84,9" coordsize="10870,10">
                <v:group id="shape_0" alt="Group 9_1" style="position:absolute;left:84;top:9;width:10870;height:10"/>
              </v:group>
            </w:pict>
          </mc:Fallback>
        </mc:AlternateContent>
      </w:r>
      <w:r>
        <w:rPr>
          <w:rFonts w:ascii="Gentium Book Basic" w:hAnsi="Gentium Book Basic"/>
          <w:bCs/>
          <w:sz w:val="21"/>
          <w:szCs w:val="21"/>
        </w:rPr>
        <w:t>Fraser Tibbets – Engineering Manager at DAPR Engineering</w:t>
      </w:r>
    </w:p>
    <w:p>
      <w:pPr>
        <w:pStyle w:val="TextBody"/>
        <w:spacing w:lineRule="exact" w:line="247" w:before="11" w:after="0"/>
        <w:ind w:left="0" w:firstLine="90"/>
        <w:rPr/>
      </w:pPr>
      <w:r>
        <w:rPr>
          <w:rFonts w:ascii="Gentium Book Basic" w:hAnsi="Gentium Book Basic"/>
          <w:bCs/>
          <w:sz w:val="21"/>
          <w:szCs w:val="21"/>
        </w:rPr>
        <w:t>C</w:t>
      </w:r>
      <w:r>
        <w:rPr>
          <w:rFonts w:ascii="Gentium Book Basic" w:hAnsi="Gentium Book Basic"/>
          <w:bCs/>
          <w:sz w:val="21"/>
          <w:szCs w:val="21"/>
        </w:rPr>
        <w:t>hris Langenfeld – Chief Engineer of Advanced R&amp;D at DEKA R&amp;D</w:t>
      </w:r>
    </w:p>
    <w:sectPr>
      <w:type w:val="nextPage"/>
      <w:pgSz w:w="12240" w:h="15840"/>
      <w:pgMar w:left="580" w:right="52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ntium Book Basic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60" w:hanging="361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88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16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4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72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00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8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56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084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hanging="0"/>
      <w:outlineLvl w:val="0"/>
    </w:pPr>
    <w:rPr>
      <w:rFonts w:ascii="Garamond" w:hAnsi="Garamond" w:eastAsia="Garamond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244c1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506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506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506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068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181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60" w:hanging="360"/>
    </w:pPr>
    <w:rPr>
      <w:rFonts w:ascii="Garamond" w:hAnsi="Garamond" w:eastAsia="Garamond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506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506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06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ad@thadhughes.xyz" TargetMode="External"/><Relationship Id="rId3" Type="http://schemas.openxmlformats.org/officeDocument/2006/relationships/hyperlink" Target="https://thadhughes.xyz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LibreOffice/7.0.4.2$Linux_X86_64 LibreOffice_project/00$Build-2</Application>
  <AppVersion>15.0000</AppVersion>
  <Pages>1</Pages>
  <Words>535</Words>
  <Characters>3255</Characters>
  <CharactersWithSpaces>3880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2020-05-29T01:07:00Z</dcterms:created>
  <dc:creator>Alan Luo</dc:creator>
  <dc:description/>
  <dc:language>en-US</dc:language>
  <cp:lastModifiedBy/>
  <dcterms:modified xsi:type="dcterms:W3CDTF">2023-04-11T22:12:00Z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2016-09-14T00:00:00Z</vt:filetime>
  </property>
</Properties>
</file>