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 คือการดำเนินการแปลง</w:t>
      </w:r>
      <w:r w:rsidR="009875D2"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 w:rsidR="009875D2"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="00164FF3"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 w:rsidR="00164FF3">
        <w:rPr>
          <w:rFonts w:ascii="AngsanaUPC" w:hAnsi="AngsanaUPC" w:cs="AngsanaUPC" w:hint="cs"/>
          <w:sz w:val="32"/>
          <w:szCs w:val="32"/>
          <w:cs/>
        </w:rPr>
        <w:t>เดิมได้</w:t>
      </w:r>
      <w:r w:rsidR="00164FF3">
        <w:rPr>
          <w:rFonts w:ascii="AngsanaUPC" w:hAnsi="AngsanaUPC" w:cs="AngsanaUPC"/>
          <w:sz w:val="32"/>
          <w:szCs w:val="32"/>
        </w:rPr>
        <w:t xml:space="preserve">[16] </w:t>
      </w:r>
      <w:r w:rsidRPr="006A52F3">
        <w:rPr>
          <w:rFonts w:ascii="AngsanaUPC" w:hAnsi="AngsanaUPC" w:cs="AngsanaUPC"/>
          <w:sz w:val="32"/>
          <w:szCs w:val="32"/>
          <w:cs/>
        </w:rPr>
        <w:t>เพื่อให้สามารถเขียนคำในภาษาต่างประเทศด้วยภาษาและอักษรในภาษานั้น ๆ ได้สะดวก 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 xml:space="preserve">transliteration)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611322" w:rsidRDefault="003F4B3C" w:rsidP="0061132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B25BC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BA54B8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9B29A4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62425E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9F3AC7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0D75D6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0D75D6">
        <w:rPr>
          <w:rFonts w:ascii="AngsanaUPC" w:hAnsi="AngsanaUPC" w:cs="AngsanaUPC"/>
          <w:sz w:val="32"/>
          <w:szCs w:val="32"/>
          <w:cs/>
        </w:rPr>
        <w:lastRenderedPageBreak/>
        <w:t>ชนิดด้วยกัน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B2702F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7F4B3C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DA028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DA028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4575B8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4575B8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4575B8" w:rsidRDefault="004575B8" w:rsidP="004575B8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4575B8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4575B8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A6785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BA3325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BA3325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404D36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F7139A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E40F1C">
        <w:rPr>
          <w:rFonts w:ascii="AngsanaUPC" w:hAnsi="AngsanaUPC" w:cs="AngsanaUPC"/>
          <w:sz w:val="32"/>
          <w:szCs w:val="32"/>
        </w:rPr>
        <w:t>[13]</w:t>
      </w:r>
    </w:p>
    <w:p w:rsidR="00404D36" w:rsidRPr="00F7139A" w:rsidRDefault="00404D36" w:rsidP="00F7139A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404D36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A6785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A63A29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="007A0C07"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924684">
        <w:rPr>
          <w:rFonts w:ascii="AngsanaUPC" w:hAnsi="AngsanaUPC" w:cs="AngsanaUPC"/>
          <w:sz w:val="32"/>
          <w:szCs w:val="32"/>
        </w:rPr>
        <w:t>[14]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>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[15]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CE3379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</w:t>
      </w:r>
      <w:r w:rsidR="0092100E"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 w:rsidR="0092100E">
        <w:rPr>
          <w:rFonts w:ascii="AngsanaUPC" w:hAnsi="AngsanaUPC" w:cs="AngsanaUPC" w:hint="cs"/>
          <w:sz w:val="32"/>
          <w:szCs w:val="32"/>
          <w:cs/>
        </w:rPr>
        <w:t>ล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CE3379">
        <w:rPr>
          <w:rFonts w:ascii="AngsanaUPC" w:hAnsi="AngsanaUPC" w:cs="AngsanaUPC"/>
          <w:sz w:val="32"/>
          <w:szCs w:val="32"/>
          <w:cs/>
        </w:rPr>
        <w:t xml:space="preserve"> หรือ</w:t>
      </w:r>
      <w:r w:rsidR="009210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</w:t>
      </w:r>
      <w:r w:rsidR="0092100E" w:rsidRPr="00FA7A9B">
        <w:rPr>
          <w:rFonts w:ascii="AngsanaUPC" w:hAnsi="AngsanaUPC" w:cs="AngsanaUPC"/>
          <w:sz w:val="32"/>
          <w:szCs w:val="32"/>
        </w:rPr>
        <w:t>Transliteration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92100E" w:rsidRPr="00FA7A9B">
        <w:rPr>
          <w:rFonts w:ascii="AngsanaUPC" w:hAnsi="AngsanaUPC" w:cs="AngsanaUPC"/>
          <w:sz w:val="32"/>
          <w:szCs w:val="32"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(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FA7A9B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FA7A9B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FA7A9B">
        <w:rPr>
          <w:rFonts w:ascii="AngsanaUPC" w:hAnsi="AngsanaUPC" w:cs="AngsanaUPC"/>
          <w:sz w:val="32"/>
          <w:szCs w:val="32"/>
        </w:rPr>
        <w:t>15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300B6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0C7565" w:rsidRPr="000C7565" w:rsidRDefault="000C7565" w:rsidP="007F57C8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AF6A91" w:rsidRDefault="002B197A" w:rsidP="002B197A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  <w:r w:rsidRPr="002B197A">
        <w:rPr>
          <w:rFonts w:ascii="AngsanaUPC" w:hAnsi="AngsanaUPC" w:cs="AngsanaUPC"/>
          <w:b/>
          <w:bCs/>
          <w:sz w:val="32"/>
          <w:szCs w:val="32"/>
        </w:rPr>
        <w:t>2.1.</w:t>
      </w:r>
      <w:r>
        <w:rPr>
          <w:rFonts w:ascii="AngsanaUPC" w:hAnsi="AngsanaUPC" w:cs="AngsanaUPC"/>
          <w:b/>
          <w:bCs/>
          <w:sz w:val="32"/>
          <w:szCs w:val="32"/>
        </w:rPr>
        <w:t>4</w:t>
      </w:r>
      <w:r w:rsidRPr="002B197A">
        <w:rPr>
          <w:rFonts w:ascii="AngsanaUPC" w:hAnsi="AngsanaUPC" w:cs="AngsanaUPC"/>
          <w:b/>
          <w:bCs/>
          <w:sz w:val="32"/>
          <w:szCs w:val="32"/>
        </w:rPr>
        <w:tab/>
      </w:r>
      <w:r w:rsidRPr="002B197A">
        <w:rPr>
          <w:rFonts w:ascii="AngsanaUPC" w:hAnsi="AngsanaUPC" w:cs="AngsanaUPC" w:hint="cs"/>
          <w:b/>
          <w:bCs/>
          <w:sz w:val="32"/>
          <w:szCs w:val="32"/>
          <w:cs/>
        </w:rPr>
        <w:t>การปริวรรตอักษรภาษาสันสกฤตแบบโรมัน</w:t>
      </w:r>
      <w:r w:rsidR="00CE3379">
        <w:rPr>
          <w:rFonts w:ascii="AngsanaUPC" w:hAnsi="AngsanaUPC" w:cs="AngsanaUPC"/>
          <w:b/>
          <w:bCs/>
          <w:sz w:val="32"/>
          <w:szCs w:val="32"/>
        </w:rPr>
        <w:t xml:space="preserve"> IAST</w:t>
      </w:r>
      <w:r w:rsidRPr="002B197A">
        <w:rPr>
          <w:rFonts w:ascii="AngsanaUPC" w:hAnsi="AngsanaUPC" w:cs="AngsanaUPC" w:hint="cs"/>
          <w:b/>
          <w:bCs/>
          <w:sz w:val="32"/>
          <w:szCs w:val="32"/>
          <w:cs/>
        </w:rPr>
        <w:t xml:space="preserve"> เป็นไท</w:t>
      </w:r>
      <w:r w:rsidRPr="002B197A">
        <w:rPr>
          <w:rFonts w:ascii="AngsanaUPC" w:hAnsi="AngsanaUPC" w:cs="AngsanaUPC"/>
          <w:b/>
          <w:bCs/>
          <w:sz w:val="32"/>
          <w:szCs w:val="32"/>
          <w:cs/>
        </w:rPr>
        <w:t>ย</w:t>
      </w:r>
    </w:p>
    <w:p w:rsidR="00E16A7F" w:rsidRDefault="00E16A7F" w:rsidP="00CE3379">
      <w:pPr>
        <w:pStyle w:val="ListParagraph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กับรูปแบบอักษรในแต่ละส่วนมีตำแหน่งละหน้าที่อย่างไรจึงจะปริวรรตอักษรได้อย่างถูกต้อง สำหรับ</w:t>
      </w:r>
      <w:r w:rsidR="00CE3379">
        <w:rPr>
          <w:rFonts w:ascii="AngsanaUPC" w:hAnsi="AngsanaUPC" w:cs="AngsanaUPC" w:hint="cs"/>
          <w:sz w:val="32"/>
          <w:szCs w:val="32"/>
          <w:cs/>
        </w:rPr>
        <w:t>การ</w:t>
      </w:r>
      <w:r w:rsidR="00CE3379">
        <w:rPr>
          <w:rFonts w:ascii="AngsanaUPC" w:hAnsi="AngsanaUPC" w:cs="AngsanaUPC" w:hint="cs"/>
          <w:sz w:val="32"/>
          <w:szCs w:val="32"/>
          <w:cs/>
        </w:rPr>
        <w:t>เปรียบเทียบ</w:t>
      </w:r>
      <w:r w:rsidR="00CE3379">
        <w:rPr>
          <w:rFonts w:ascii="AngsanaUPC" w:hAnsi="AngsanaUPC" w:cs="AngsanaUPC" w:hint="cs"/>
          <w:sz w:val="32"/>
          <w:szCs w:val="32"/>
          <w:cs/>
        </w:rPr>
        <w:t>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 w:rsidR="00CE3379">
        <w:rPr>
          <w:rFonts w:ascii="AngsanaUPC" w:hAnsi="AngsanaUPC" w:cs="AngsanaUPC"/>
          <w:sz w:val="32"/>
          <w:szCs w:val="32"/>
          <w:cs/>
        </w:rPr>
        <w:t xml:space="preserve">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="00CE3379">
        <w:rPr>
          <w:rFonts w:ascii="AngsanaUPC" w:hAnsi="AngsanaUPC" w:cs="AngsanaUPC" w:hint="cs"/>
          <w:sz w:val="32"/>
          <w:szCs w:val="32"/>
          <w:cs/>
        </w:rPr>
        <w:t>ส่</w:t>
      </w:r>
      <w:r>
        <w:rPr>
          <w:rFonts w:ascii="AngsanaUPC" w:hAnsi="AngsanaUPC" w:cs="AngsanaUPC" w:hint="cs"/>
          <w:sz w:val="32"/>
          <w:szCs w:val="32"/>
          <w:cs/>
        </w:rPr>
        <w:t>วน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E16A7F" w:rsidRDefault="003C5DE8" w:rsidP="00E16A7F">
      <w:pPr>
        <w:pStyle w:val="ListParagraph"/>
        <w:numPr>
          <w:ilvl w:val="0"/>
          <w:numId w:val="38"/>
        </w:numPr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  <w:r w:rsidR="00310CA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C5DE8" w:rsidRDefault="003C5DE8" w:rsidP="00951040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951040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3C5DE8">
      <w:pPr>
        <w:pStyle w:val="ListParagraph"/>
        <w:numPr>
          <w:ilvl w:val="0"/>
          <w:numId w:val="38"/>
        </w:numPr>
        <w:rPr>
          <w:rFonts w:ascii="AngsanaUPC" w:hAnsi="AngsanaUPC" w:cs="AngsanaUPC" w:hint="cs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>(</w:t>
      </w:r>
      <w:r w:rsidR="0092100E">
        <w:rPr>
          <w:rFonts w:ascii="AngsanaUPC" w:hAnsi="AngsanaUPC" w:cs="AngsanaUPC"/>
          <w:sz w:val="32"/>
          <w:szCs w:val="32"/>
        </w:rPr>
        <w:t>Consonants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3C5DE8" w:rsidRDefault="003C5DE8" w:rsidP="000B0183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 w:rsidR="00310CAC">
        <w:rPr>
          <w:rFonts w:ascii="AngsanaUPC" w:hAnsi="AngsanaUPC" w:cs="AngsanaUPC"/>
          <w:sz w:val="32"/>
          <w:szCs w:val="32"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2.2</w:t>
      </w:r>
    </w:p>
    <w:p w:rsidR="003C5DE8" w:rsidRDefault="003C5DE8" w:rsidP="000B0183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2.3</w:t>
      </w:r>
    </w:p>
    <w:p w:rsidR="003C5DE8" w:rsidRPr="000B0183" w:rsidRDefault="003C5DE8" w:rsidP="000B0183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>(</w:t>
      </w:r>
      <w:r w:rsidR="00D54609" w:rsidRPr="000B0183">
        <w:rPr>
          <w:rFonts w:ascii="AngsanaUPC" w:hAnsi="AngsanaUPC" w:cs="AngsanaUPC"/>
          <w:sz w:val="32"/>
          <w:szCs w:val="32"/>
        </w:rPr>
        <w:t>Diacritics</w:t>
      </w:r>
      <w:r w:rsidRPr="000B0183">
        <w:rPr>
          <w:rFonts w:ascii="AngsanaUPC" w:hAnsi="AngsanaUPC" w:cs="AngsanaUPC"/>
          <w:sz w:val="32"/>
          <w:szCs w:val="32"/>
        </w:rPr>
        <w:t xml:space="preserve">)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2.4</w:t>
      </w:r>
    </w:p>
    <w:p w:rsidR="002B197A" w:rsidRPr="00491288" w:rsidRDefault="003C5DE8" w:rsidP="00491288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ตัวเลข</w:t>
      </w:r>
      <w:r w:rsidR="00D54609">
        <w:rPr>
          <w:rFonts w:ascii="AngsanaUPC" w:hAnsi="AngsanaUPC" w:cs="AngsanaUPC"/>
          <w:sz w:val="32"/>
          <w:szCs w:val="32"/>
        </w:rPr>
        <w:t>(</w:t>
      </w:r>
      <w:r w:rsidR="00951040">
        <w:rPr>
          <w:rFonts w:ascii="AngsanaUPC" w:hAnsi="AngsanaUPC" w:cs="AngsanaUPC"/>
          <w:sz w:val="32"/>
          <w:szCs w:val="32"/>
        </w:rPr>
        <w:t>Numerals</w:t>
      </w:r>
      <w:r w:rsidR="00D5460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 w:rsidR="00CE3379"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</w:t>
      </w:r>
      <w:r w:rsidR="000B0183">
        <w:rPr>
          <w:rFonts w:ascii="AngsanaUPC" w:hAnsi="AngsanaUPC" w:cs="AngsanaUPC"/>
          <w:sz w:val="32"/>
          <w:szCs w:val="32"/>
        </w:rPr>
        <w:t>5</w:t>
      </w:r>
      <w:r w:rsidR="002B197A"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3C5DE8" w:rsidRDefault="003C5DE8" w:rsidP="003C5DE8">
            <w:pPr>
              <w:jc w:val="center"/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สระแท้</w:t>
            </w:r>
          </w:p>
          <w:p w:rsidR="004D55CE" w:rsidRPr="001A799E" w:rsidRDefault="004D55CE" w:rsidP="003C5DE8">
            <w:pPr>
              <w:jc w:val="center"/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19656E" w:rsidRDefault="003C5DE8" w:rsidP="003C5DE8">
            <w:pPr>
              <w:jc w:val="center"/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สระประสม</w:t>
            </w:r>
          </w:p>
          <w:p w:rsidR="002720E0" w:rsidRPr="001A799E" w:rsidRDefault="0019656E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  <w:t>(</w:t>
            </w:r>
            <w:proofErr w:type="spellStart"/>
            <w:r w:rsidR="003C5DE8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="003C5DE8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2.2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 w:hint="cs"/>
          <w:sz w:val="32"/>
          <w:szCs w:val="32"/>
        </w:rPr>
      </w:pPr>
      <w:bookmarkStart w:id="0" w:name="_GoBack"/>
      <w:bookmarkEnd w:id="0"/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53798E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16A7F">
        <w:rPr>
          <w:rFonts w:ascii="AngsanaUPC" w:hAnsi="AngsanaUPC" w:cs="AngsanaUPC" w:hint="cs"/>
          <w:sz w:val="32"/>
          <w:szCs w:val="32"/>
          <w:cs/>
        </w:rPr>
        <w:t>รูป</w:t>
      </w:r>
      <w:r w:rsidR="00AF6A91">
        <w:rPr>
          <w:rFonts w:ascii="AngsanaUPC" w:hAnsi="AngsanaUPC" w:cs="AngsanaUPC" w:hint="cs"/>
          <w:sz w:val="32"/>
          <w:szCs w:val="32"/>
          <w:cs/>
        </w:rPr>
        <w:t>เครื</w:t>
      </w:r>
      <w:r w:rsidR="00433F4E">
        <w:rPr>
          <w:rFonts w:ascii="AngsanaUPC" w:hAnsi="AngsanaUPC" w:cs="AngsanaUPC" w:hint="cs"/>
          <w:sz w:val="32"/>
          <w:szCs w:val="32"/>
          <w:cs/>
        </w:rPr>
        <w:t>่</w:t>
      </w:r>
      <w:r w:rsidR="00AF6A91">
        <w:rPr>
          <w:rFonts w:ascii="AngsanaUPC" w:hAnsi="AngsanaUPC" w:cs="AngsanaUPC" w:hint="cs"/>
          <w:sz w:val="32"/>
          <w:szCs w:val="32"/>
          <w:cs/>
        </w:rPr>
        <w:t>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DA5309" w:rsidRPr="007A222F" w:rsidRDefault="00D52C0A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7020B5"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6A6F66">
              <w:rPr>
                <w:rFonts w:ascii="Times New Roman" w:eastAsia="Arial Unicode MS" w:hAnsi="Times New Roman" w:cs="Times New Roman"/>
                <w:sz w:val="24"/>
                <w:szCs w:val="24"/>
              </w:rPr>
              <w:t>dasyū</w:t>
            </w:r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m̐</w:t>
            </w:r>
            <w:r w:rsidRPr="006A6F66">
              <w:rPr>
                <w:rFonts w:ascii="Times New Roman" w:eastAsia="Arial Unicode MS" w:hAnsi="Times New Roman" w:cs="Times New Roman"/>
                <w:sz w:val="24"/>
                <w:szCs w:val="24"/>
              </w:rPr>
              <w:t>radharā</w:t>
            </w:r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Pr="003B5B81" w:rsidRDefault="00023EF1" w:rsidP="00023EF1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3B5B81" w:rsidRPr="003B5B81">
        <w:rPr>
          <w:rFonts w:ascii="AngsanaUPC" w:hAnsi="AngsanaUPC" w:cs="AngsanaUPC"/>
          <w:sz w:val="32"/>
          <w:szCs w:val="32"/>
        </w:rPr>
        <w:t>[17]</w:t>
      </w:r>
    </w:p>
    <w:p w:rsidR="007020B5" w:rsidRDefault="007020B5" w:rsidP="00023EF1">
      <w:pPr>
        <w:pStyle w:val="ListParagraph"/>
        <w:spacing w:after="0"/>
        <w:rPr>
          <w:rFonts w:ascii="AngsanaUPC" w:hAnsi="AngsanaUPC" w:cs="AngsanaUPC" w:hint="cs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3B5B81" w:rsidRPr="003B5B81">
        <w:t xml:space="preserve"> </w:t>
      </w:r>
      <w:r w:rsidR="003B5B81" w:rsidRPr="003B5B81">
        <w:rPr>
          <w:rFonts w:ascii="AngsanaUPC" w:hAnsi="AngsanaUPC" w:cs="AngsanaUPC"/>
          <w:sz w:val="32"/>
          <w:szCs w:val="32"/>
          <w:cs/>
        </w:rPr>
        <w:t>[17]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ส่วน</w:t>
      </w:r>
      <w:r w:rsidR="008A431F">
        <w:rPr>
          <w:rFonts w:ascii="AngsanaUPC" w:hAnsi="AngsanaUPC" w:cs="AngsanaUPC" w:hint="cs"/>
          <w:i/>
          <w:iCs/>
          <w:sz w:val="32"/>
          <w:szCs w:val="32"/>
          <w:cs/>
        </w:rPr>
        <w:t>การปริวรรตจากภาษาสันสกฤตนั้น</w:t>
      </w:r>
      <w:r w:rsidR="003B5B81">
        <w:rPr>
          <w:rFonts w:ascii="AngsanaUPC" w:hAnsi="AngsanaUPC" w:cs="AngsanaUPC" w:hint="cs"/>
          <w:i/>
          <w:iCs/>
          <w:sz w:val="32"/>
          <w:szCs w:val="32"/>
          <w:cs/>
        </w:rPr>
        <w:t>ยัง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>ไม่มีการกำหนด</w:t>
      </w:r>
      <w:r w:rsidR="003B5B81">
        <w:rPr>
          <w:rFonts w:ascii="AngsanaUPC" w:hAnsi="AngsanaUPC" w:cs="AngsanaUPC" w:hint="cs"/>
          <w:i/>
          <w:iCs/>
          <w:sz w:val="32"/>
          <w:szCs w:val="32"/>
          <w:cs/>
        </w:rPr>
        <w:t>จากหน่วยงานที่เกี่ยวข้องอย่างเป็นทางการ</w:t>
      </w:r>
    </w:p>
    <w:p w:rsidR="00AF6A91" w:rsidRDefault="00AF6A9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AF6A91" w:rsidRPr="002E7604" w:rsidRDefault="00AF6A91" w:rsidP="00AF6A91">
      <w:pPr>
        <w:pStyle w:val="ListParagraph"/>
        <w:spacing w:after="0"/>
        <w:ind w:left="0"/>
        <w:rPr>
          <w:rFonts w:ascii="AngsanaUPC" w:hAnsi="AngsanaUPC" w:cs="AngsanaUPC" w:hint="cs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E16A7F" w:rsidTr="00E16A7F">
        <w:trPr>
          <w:trHeight w:val="453"/>
        </w:trPr>
        <w:tc>
          <w:tcPr>
            <w:tcW w:w="1658" w:type="pct"/>
          </w:tcPr>
          <w:p w:rsidR="00433F4E" w:rsidRPr="00E16A7F" w:rsidRDefault="00E16A7F" w:rsidP="00023EF1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E16A7F" w:rsidTr="00E16A7F">
        <w:trPr>
          <w:trHeight w:val="454"/>
        </w:trPr>
        <w:tc>
          <w:tcPr>
            <w:tcW w:w="1658" w:type="pct"/>
          </w:tcPr>
          <w:p w:rsidR="00433F4E" w:rsidRPr="00E16A7F" w:rsidRDefault="00E16A7F" w:rsidP="00023EF1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AF6A91" w:rsidRPr="00AF6A91" w:rsidRDefault="00AF6A91" w:rsidP="00023EF1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2B197A" w:rsidRPr="00AF6A91" w:rsidRDefault="002B197A" w:rsidP="00023EF1">
      <w:pPr>
        <w:pStyle w:val="ListParagraph"/>
        <w:spacing w:after="0"/>
        <w:rPr>
          <w:rFonts w:ascii="AngsanaUPC" w:hAnsi="AngsanaUPC" w:cs="AngsanaUPC"/>
          <w:sz w:val="32"/>
          <w:szCs w:val="32"/>
          <w:cs/>
        </w:rPr>
      </w:pPr>
    </w:p>
    <w:p w:rsidR="002B197A" w:rsidRPr="002B197A" w:rsidRDefault="002B197A" w:rsidP="002B197A">
      <w:pPr>
        <w:rPr>
          <w:rFonts w:ascii="AngsanaUPC" w:hAnsi="AngsanaUPC" w:cs="AngsanaUPC"/>
          <w:b/>
          <w:bCs/>
          <w:sz w:val="40"/>
          <w:szCs w:val="40"/>
        </w:rPr>
      </w:pPr>
      <w:r w:rsidRPr="002B197A">
        <w:rPr>
          <w:rFonts w:ascii="AngsanaUPC" w:hAnsi="AngsanaUPC" w:cs="AngsanaUPC"/>
          <w:b/>
          <w:bCs/>
          <w:sz w:val="40"/>
          <w:szCs w:val="40"/>
        </w:rPr>
        <w:lastRenderedPageBreak/>
        <w:t>2.1.4</w:t>
      </w:r>
      <w:r w:rsidRPr="002B197A"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D961E6" w:rsidRPr="00D961E6" w:rsidRDefault="00D961E6" w:rsidP="00D961E6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การแปลภาษาด้วยเครื่องสามารถแบ่งตามลักษณะการทำงานของระบบออกเป็น 3 กลุ่ม คือ</w:t>
      </w:r>
    </w:p>
    <w:p w:rsidR="00D961E6" w:rsidRP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2.2.1 การแปลภาษาด้วยเครื่องแบบใช้ฐานกฎ (</w:t>
      </w:r>
      <w:r w:rsidRPr="00D961E6">
        <w:rPr>
          <w:rFonts w:ascii="AngsanaUPC" w:hAnsi="AngsanaUPC" w:cs="AngsanaUPC"/>
          <w:sz w:val="32"/>
          <w:szCs w:val="32"/>
        </w:rPr>
        <w:t xml:space="preserve">Rule-based Machine Translation) 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เป็นการแปลภาษาด้วยเครื่องโดยใช้ความรู้ทางด้านภาษาศาสตร์มาใช้ในการกำหนดกฎเกณฑ์ของระบบ ซึ่งจะต้องมีการแยกคุณลักษณะและข้อมูลทางภาษาศาสตร์ของภาษาต้นฉบับจากนั้นจึงทำการวิเคราะห์ตามกฎไวยากรณ์ของภาษาต้นฉบับ แล้วส่งผ่านข้อมูลที่ได้จากการวิเคราะห์นั้นไปยังกระบวนการวิเคราะห์คุณลักษณะและข้อมูลทางภาษาศาสตร์ของภาษาเป้าหมายแล้วจึงทำการแปลจากพจนานุกรมคู่ภาษาและสร้างรูปประโยคของภาษาเป้าหมายออกมา ข้อจำกัดของการแปลภาษาด้วยเครื่องกลุ่มนี้คือ ผู้พัฒนาต้องมีความรู้ทางด้านภาษาศาสตร์ ของทั้งสองภาษาเป็นอย่างมาก จึงจะทำให้ได้การแปลที่มีประสิทธิภาพ</w:t>
      </w:r>
    </w:p>
    <w:p w:rsidR="00D961E6" w:rsidRP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2.2.2 การแปลภาษาด้วยเครื่องแบบใช้สถิติ (</w:t>
      </w:r>
      <w:r w:rsidRPr="00D961E6">
        <w:rPr>
          <w:rFonts w:ascii="AngsanaUPC" w:hAnsi="AngsanaUPC" w:cs="AngsanaUPC"/>
          <w:sz w:val="32"/>
          <w:szCs w:val="32"/>
        </w:rPr>
        <w:t>Statistical Machine Translation)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เป็นการแปลภาษาด้วยเครื่องโดยใช้วิธีการทางสถิติมาช่วยในการแปล ซึ่งการแปลกลุ่มนี้จำเป็นต้องมีฐานข้อมูลคู่ภาษาที่มีการจับคู่ประโยค เพื่อเป็นฐานความรู้ให้ระบบทำการเรียนรู้ และใช้ค่าทางสถิติ เอ็นแกรม (</w:t>
      </w:r>
      <w:r w:rsidRPr="00D961E6">
        <w:rPr>
          <w:rFonts w:ascii="AngsanaUPC" w:hAnsi="AngsanaUPC" w:cs="AngsanaUPC"/>
          <w:sz w:val="32"/>
          <w:szCs w:val="32"/>
        </w:rPr>
        <w:t xml:space="preserve">N-Gram Model) </w:t>
      </w:r>
      <w:r w:rsidRPr="00D961E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D961E6">
        <w:rPr>
          <w:rFonts w:ascii="AngsanaUPC" w:hAnsi="AngsanaUPC" w:cs="AngsanaUPC"/>
          <w:sz w:val="32"/>
          <w:szCs w:val="32"/>
        </w:rPr>
        <w:t xml:space="preserve">Probability) </w:t>
      </w:r>
      <w:r w:rsidRPr="00D961E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การคำนวณหาค่าเอ็นแกรมของชุดคำที่มีอยู่ในฐานข้อมูลคู่ภาษา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D961E6">
        <w:rPr>
          <w:rFonts w:ascii="AngsanaUPC" w:hAnsi="AngsanaUPC" w:cs="AngsanaUPC"/>
          <w:sz w:val="32"/>
          <w:szCs w:val="32"/>
        </w:rPr>
        <w:t xml:space="preserve">bigrams), </w:t>
      </w:r>
      <w:r w:rsidRPr="00D961E6">
        <w:rPr>
          <w:rFonts w:ascii="AngsanaUPC" w:hAnsi="AngsanaUPC" w:cs="AngsanaUPC"/>
          <w:sz w:val="32"/>
          <w:szCs w:val="32"/>
          <w:cs/>
        </w:rPr>
        <w:t>3 คำ (</w:t>
      </w:r>
      <w:r w:rsidRPr="00D961E6">
        <w:rPr>
          <w:rFonts w:ascii="AngsanaUPC" w:hAnsi="AngsanaUPC" w:cs="AngsanaUPC"/>
          <w:sz w:val="32"/>
          <w:szCs w:val="32"/>
        </w:rPr>
        <w:t xml:space="preserve">trigrams) </w:t>
      </w:r>
      <w:r w:rsidRPr="00D961E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ภาษาศาสตร์ของทั้งสองภาษาจึงทำให้ไม่เกิดปัญหาเรื่องไวยากรณ์ต่างๆ แต่การแปลด้วยวิธีการนี้จำเป็นต้องมีฐานข้อมูลคู่ภาษาที่มีจำนวนข้อมูลมหาศาลเพื่อหาค่าทางสถิติที่จะนำไปใช้เปรียบเทียบกับประโยคที่จะนำมาแปลได้อย่างครอบคลุม</w:t>
      </w:r>
    </w:p>
    <w:p w:rsid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D961E6">
        <w:rPr>
          <w:rFonts w:ascii="AngsanaUPC" w:hAnsi="AngsanaUPC" w:cs="AngsanaUPC"/>
          <w:sz w:val="32"/>
          <w:szCs w:val="32"/>
          <w:cs/>
        </w:rPr>
        <w:t>2.2.3 การแปลภาษาด้วยเครื่องแบบอ้างอิงตัวอย่าง (</w:t>
      </w:r>
      <w:r w:rsidRPr="00D961E6">
        <w:rPr>
          <w:rFonts w:ascii="AngsanaUPC" w:hAnsi="AngsanaUPC" w:cs="AngsanaUPC"/>
          <w:sz w:val="32"/>
          <w:szCs w:val="32"/>
        </w:rPr>
        <w:t>Example-based Machine Translation)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เป็นการแปลภาษาด้วยเครื่องโดยมีฐานข้อมูลคู่ภาษาเป็นองค์ประกอบสำคัญ ซึ่งทำหน้าที่เก็บคำและประโยคตัวอย่างของคู่ภาษาที่ใช้จริงในชีวิตประจำวัน เพื่อนำไปคำนวณหาว่าประโยคที่รับเข้ามานั้น ควรทำการแปลออกมาเป็นประโยคในรูปแบบใด ระบบการทำงานของวิธีการนี้ แบ่งเป็น 2 ส่วนหลัก คือ การสร้างต้นแบบการแปล และการรวมประโยคคำแปลใหม่ โดยในส่วนแรกจะเป็นการจับคู่คำ</w:t>
      </w:r>
      <w:r w:rsidRPr="00D961E6">
        <w:rPr>
          <w:rFonts w:ascii="AngsanaUPC" w:hAnsi="AngsanaUPC" w:cs="AngsanaUPC"/>
          <w:sz w:val="32"/>
          <w:szCs w:val="32"/>
          <w:cs/>
        </w:rPr>
        <w:lastRenderedPageBreak/>
        <w:t>และประโยคตัวอย่างในฐานข้อมูลคู่ภาษา สร้างเป็นต้นแบบการแปลพื้นฐานเพื่อนำไปใช้เปรียบเทียบกับประโยคที่รับเข้ามา จากนั้นในส่วนที่ 2 จะทำการรวบรวมคำแปลที่ได้จากการเปรียบเทียบ มาสร้างเป็นประโยคผลลัพธ์ข้อดีของวิธีการนี้คือ ไม่ใช้กฎไวยากรณ์และพจนานุกรมคู่ภาษา จึงไม่เกิดปัญหาเรื่องไวยากรณ์ต่างๆ อีกทั้งยังช่วยประหยัดเวลาในการแก้ไขปรับปรุงระบบ เพราะใช้เวลาในการพัฒนาระบบที่จะทำงานเชื่อมต่อกับฐานข้อมูลคู่ภาษาเพียงครั้งเดียว ถ้าพัฒนาระบบให้ทำงานได้อย่างมีประสิทธิภาพแล้ว สามารถนำไปใช้กับฐานข้อมูลคู่ภาษาอื่นๆ ได้อีกด้วย แต่การแปลด้วยวิธีการนี้จำเป็นต้องมีฐานข้อมูลคู่ภาษาที่มีจำนวนคำและประโยคตัวอย่างเป็นจำนวนมาก และต้องทำการจับคู่คำและประโยคตัวอย่างให้มีความถูกต้องแม่นยำ เพื่อให้ได้การแปลที่มีประสิทธิภาพในงานวิจัยนี้จะเลือกใช้การแปลภาษาด้วยเครื่องแบบใช้ฐานกฎ ซึ่งเป็นวิธีเริ่มต้นที่มักจะใช้ในการแปลคู่ภาษาใหม่ๆ นอกจากนั้นการแปลภาษาด้วยเครื่องแบบใช้ฐานกฎไม่จำเป็นต้องใช้ฐานข้อมูลคู่ภาษาขนาดใหญ่ ซึ่งทำให้ง่ายต่อการพัฒนาเพื่อแปลประโยคพื้นฐานของคู่ภาษานั้นๆ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Pr="00665C4A" w:rsidRDefault="009E2D0A" w:rsidP="00665C4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9703CF" w:rsidRDefault="004E6878" w:rsidP="009703C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</w:t>
      </w:r>
      <w:r w:rsidRPr="004E6878">
        <w:rPr>
          <w:rFonts w:ascii="AngsanaUPC" w:hAnsi="AngsanaUPC" w:cs="AngsanaUPC"/>
          <w:sz w:val="32"/>
          <w:szCs w:val="32"/>
          <w:cs/>
        </w:rPr>
        <w:lastRenderedPageBreak/>
        <w:t>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8759E1" w:rsidRPr="00854E94" w:rsidRDefault="00854E94" w:rsidP="009703C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หรับแต่ละค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สามารถสร้างได้จากกฎ หรือใช้แบบจ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ลอง ทางสถิติ หรือค้นจากพจนานุกรม อย่างไรก็ตามการขาดมาตรฐานและความหลายหลากของการแปลง</w:t>
      </w:r>
      <w:r w:rsidRPr="00854E94">
        <w:rPr>
          <w:rFonts w:ascii="AngsanaUPC" w:hAnsi="AngsanaUPC" w:cs="AngsanaUPC"/>
          <w:sz w:val="32"/>
          <w:szCs w:val="32"/>
          <w:cs/>
        </w:rPr>
        <w:t>ชื่อบุคคลไทยให้เป็นชื่อ ที่เขียนด้วยอักษรโรมันเป็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นงานที่ท้าทาย และแม้ว่าวิธีที่ใช้พจนานุกรมเหมือนจะให้ผลที่ค่อนข้างถูกต้องที่ส</w:t>
      </w:r>
      <w:r w:rsidRPr="00854E94">
        <w:rPr>
          <w:rFonts w:ascii="AngsanaUPC" w:hAnsi="AngsanaUPC" w:cs="AngsanaUPC"/>
          <w:sz w:val="32"/>
          <w:szCs w:val="32"/>
          <w:cs/>
        </w:rPr>
        <w:t>ุด แต่ส่วนของการแปลงตัวอักษรเป็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นเสียงก็ยังมีความจ</w:t>
      </w:r>
      <w:r w:rsidRPr="00854E94">
        <w:rPr>
          <w:rFonts w:ascii="AngsanaUPC" w:hAnsi="AngsanaUPC" w:cs="AngsanaUPC"/>
          <w:sz w:val="32"/>
          <w:szCs w:val="32"/>
          <w:cs/>
        </w:rPr>
        <w:t>ำเป็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ที่ไม่พบในพจน</w:t>
      </w:r>
      <w:r w:rsidRPr="00854E94">
        <w:rPr>
          <w:rFonts w:ascii="AngsanaUPC" w:hAnsi="AngsanaUPC" w:cs="AngsanaUPC"/>
          <w:sz w:val="32"/>
          <w:szCs w:val="32"/>
          <w:cs/>
        </w:rPr>
        <w:t>านุกรม งานวิจัยนี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้เสนอวิธีการถอดค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หรับชื่อบุคคลภาษา</w:t>
      </w:r>
      <w:r w:rsidRPr="00854E94">
        <w:rPr>
          <w:rFonts w:ascii="AngsanaUPC" w:hAnsi="AngsanaUPC" w:cs="AngsanaUPC"/>
          <w:sz w:val="32"/>
          <w:szCs w:val="32"/>
          <w:cs/>
        </w:rPr>
        <w:t>ไทยที่เขียนด้วยอักษรโรมันให้เป็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นเสียงภาษาไทย โดยค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นึงถึงความนิยมในการใช้งาน ชื่อบุคคลภาษาไทยที่เขี</w:t>
      </w:r>
      <w:r w:rsidRPr="00854E94">
        <w:rPr>
          <w:rFonts w:ascii="AngsanaUPC" w:hAnsi="AngsanaUPC" w:cs="AngsanaUPC"/>
          <w:sz w:val="32"/>
          <w:szCs w:val="32"/>
          <w:cs/>
        </w:rPr>
        <w:t>ยนด้วยอักษรโรมันจะถูกแบ่งให้เป็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นสายล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ดับของแกรมโดยใช้พจนานุกรมแกรมสะสมซึ่งถูกสร้</w:t>
      </w:r>
      <w:r w:rsidRPr="00854E94">
        <w:rPr>
          <w:rFonts w:ascii="AngsanaUPC" w:hAnsi="AngsanaUPC" w:cs="AngsanaUPC"/>
          <w:sz w:val="32"/>
          <w:szCs w:val="32"/>
          <w:cs/>
        </w:rPr>
        <w:t>า</w:t>
      </w:r>
      <w:r w:rsidR="008759E1" w:rsidRPr="00854E94">
        <w:rPr>
          <w:rFonts w:ascii="AngsanaUPC" w:hAnsi="AngsanaUPC" w:cs="AngsanaUPC"/>
          <w:sz w:val="32"/>
          <w:szCs w:val="32"/>
          <w:cs/>
        </w:rPr>
        <w:t xml:space="preserve">งจากชื่อมากกว่า </w:t>
      </w:r>
      <w:r w:rsidR="008759E1"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วามถูกต้องของ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8759E1">
        <w:rPr>
          <w:rFonts w:ascii="AngsanaUPC" w:hAnsi="AngsanaUPC" w:cs="AngsanaUPC"/>
          <w:sz w:val="32"/>
          <w:szCs w:val="32"/>
          <w:cs/>
        </w:rPr>
        <w:t>อัษฎางค์</w:t>
      </w:r>
      <w:proofErr w:type="spellEnd"/>
      <w:r w:rsidRPr="008759E1">
        <w:rPr>
          <w:rFonts w:ascii="AngsanaUPC" w:hAnsi="AngsanaUPC" w:cs="AngsanaUPC"/>
          <w:sz w:val="32"/>
          <w:szCs w:val="32"/>
          <w:cs/>
        </w:rPr>
        <w:t xml:space="preserve"> แตงไทย</w:t>
      </w:r>
    </w:p>
    <w:p w:rsidR="00F4289D" w:rsidRDefault="00F4289D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F4289D">
        <w:rPr>
          <w:rFonts w:ascii="AngsanaUPC" w:hAnsi="AngsanaUPC" w:cs="AngsanaUPC"/>
          <w:b/>
          <w:bCs/>
          <w:sz w:val="36"/>
          <w:szCs w:val="36"/>
        </w:rPr>
        <w:t>Machine Transliteration for Indian Languages: A Literature Survey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350451" w:rsidSect="00EA2C38">
      <w:headerReference w:type="default" r:id="rId13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76D" w:rsidRDefault="00B6676D" w:rsidP="0068066B">
      <w:pPr>
        <w:spacing w:after="0" w:line="240" w:lineRule="auto"/>
      </w:pPr>
      <w:r>
        <w:separator/>
      </w:r>
    </w:p>
  </w:endnote>
  <w:endnote w:type="continuationSeparator" w:id="0">
    <w:p w:rsidR="00B6676D" w:rsidRDefault="00B6676D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76D" w:rsidRDefault="00B6676D" w:rsidP="0068066B">
      <w:pPr>
        <w:spacing w:after="0" w:line="240" w:lineRule="auto"/>
      </w:pPr>
      <w:r>
        <w:separator/>
      </w:r>
    </w:p>
  </w:footnote>
  <w:footnote w:type="continuationSeparator" w:id="0">
    <w:p w:rsidR="00B6676D" w:rsidRDefault="00B6676D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951040">
          <w:rPr>
            <w:rFonts w:ascii="Angsana New" w:hAnsi="Angsana New" w:cs="Angsana New"/>
            <w:noProof/>
            <w:sz w:val="32"/>
            <w:szCs w:val="32"/>
          </w:rPr>
          <w:t>13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7972CA"/>
    <w:multiLevelType w:val="hybridMultilevel"/>
    <w:tmpl w:val="E0605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0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0"/>
  </w:num>
  <w:num w:numId="2">
    <w:abstractNumId w:val="35"/>
  </w:num>
  <w:num w:numId="3">
    <w:abstractNumId w:val="19"/>
  </w:num>
  <w:num w:numId="4">
    <w:abstractNumId w:val="26"/>
  </w:num>
  <w:num w:numId="5">
    <w:abstractNumId w:val="27"/>
  </w:num>
  <w:num w:numId="6">
    <w:abstractNumId w:val="6"/>
  </w:num>
  <w:num w:numId="7">
    <w:abstractNumId w:val="11"/>
  </w:num>
  <w:num w:numId="8">
    <w:abstractNumId w:val="34"/>
  </w:num>
  <w:num w:numId="9">
    <w:abstractNumId w:val="0"/>
  </w:num>
  <w:num w:numId="10">
    <w:abstractNumId w:val="8"/>
  </w:num>
  <w:num w:numId="11">
    <w:abstractNumId w:val="37"/>
  </w:num>
  <w:num w:numId="12">
    <w:abstractNumId w:val="1"/>
  </w:num>
  <w:num w:numId="13">
    <w:abstractNumId w:val="13"/>
  </w:num>
  <w:num w:numId="14">
    <w:abstractNumId w:val="23"/>
  </w:num>
  <w:num w:numId="15">
    <w:abstractNumId w:val="24"/>
  </w:num>
  <w:num w:numId="16">
    <w:abstractNumId w:val="4"/>
  </w:num>
  <w:num w:numId="17">
    <w:abstractNumId w:val="20"/>
  </w:num>
  <w:num w:numId="18">
    <w:abstractNumId w:val="9"/>
  </w:num>
  <w:num w:numId="19">
    <w:abstractNumId w:val="5"/>
  </w:num>
  <w:num w:numId="20">
    <w:abstractNumId w:val="12"/>
  </w:num>
  <w:num w:numId="21">
    <w:abstractNumId w:val="36"/>
  </w:num>
  <w:num w:numId="22">
    <w:abstractNumId w:val="33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2"/>
  </w:num>
  <w:num w:numId="28">
    <w:abstractNumId w:val="3"/>
  </w:num>
  <w:num w:numId="29">
    <w:abstractNumId w:val="16"/>
  </w:num>
  <w:num w:numId="30">
    <w:abstractNumId w:val="21"/>
  </w:num>
  <w:num w:numId="31">
    <w:abstractNumId w:val="10"/>
  </w:num>
  <w:num w:numId="32">
    <w:abstractNumId w:val="31"/>
  </w:num>
  <w:num w:numId="33">
    <w:abstractNumId w:val="29"/>
  </w:num>
  <w:num w:numId="34">
    <w:abstractNumId w:val="15"/>
  </w:num>
  <w:num w:numId="35">
    <w:abstractNumId w:val="25"/>
  </w:num>
  <w:num w:numId="36">
    <w:abstractNumId w:val="18"/>
  </w:num>
  <w:num w:numId="37">
    <w:abstractNumId w:val="32"/>
  </w:num>
  <w:num w:numId="38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851"/>
    <w:rsid w:val="000519EC"/>
    <w:rsid w:val="0005346C"/>
    <w:rsid w:val="00054B50"/>
    <w:rsid w:val="00055633"/>
    <w:rsid w:val="000619A9"/>
    <w:rsid w:val="00066958"/>
    <w:rsid w:val="00067CAB"/>
    <w:rsid w:val="000701AF"/>
    <w:rsid w:val="00071BAA"/>
    <w:rsid w:val="00071BE5"/>
    <w:rsid w:val="000734B5"/>
    <w:rsid w:val="00073647"/>
    <w:rsid w:val="00074426"/>
    <w:rsid w:val="00075884"/>
    <w:rsid w:val="000758B9"/>
    <w:rsid w:val="00076B0A"/>
    <w:rsid w:val="00077514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7565"/>
    <w:rsid w:val="000C79FE"/>
    <w:rsid w:val="000D0887"/>
    <w:rsid w:val="000D127B"/>
    <w:rsid w:val="000D7128"/>
    <w:rsid w:val="000D75D6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1272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924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4FF3"/>
    <w:rsid w:val="001654EC"/>
    <w:rsid w:val="0017124F"/>
    <w:rsid w:val="00173D68"/>
    <w:rsid w:val="00173ED4"/>
    <w:rsid w:val="001779AC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27C3"/>
    <w:rsid w:val="001A60B2"/>
    <w:rsid w:val="001A61F4"/>
    <w:rsid w:val="001A743C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487C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16D7E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197A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0CAC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513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5B81"/>
    <w:rsid w:val="003B6657"/>
    <w:rsid w:val="003B7086"/>
    <w:rsid w:val="003B7467"/>
    <w:rsid w:val="003C5DE8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2630"/>
    <w:rsid w:val="003E3F2B"/>
    <w:rsid w:val="003E557C"/>
    <w:rsid w:val="003E62AA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35B9"/>
    <w:rsid w:val="00443B22"/>
    <w:rsid w:val="00443FFB"/>
    <w:rsid w:val="004451D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B002F"/>
    <w:rsid w:val="004B5F4D"/>
    <w:rsid w:val="004C1C4D"/>
    <w:rsid w:val="004C4C55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3798E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D4EC2"/>
    <w:rsid w:val="005D7DF7"/>
    <w:rsid w:val="005E0B42"/>
    <w:rsid w:val="005E1236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553C"/>
    <w:rsid w:val="0060674C"/>
    <w:rsid w:val="006076A9"/>
    <w:rsid w:val="00610984"/>
    <w:rsid w:val="00611322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24DD"/>
    <w:rsid w:val="006460C5"/>
    <w:rsid w:val="00650213"/>
    <w:rsid w:val="00651327"/>
    <w:rsid w:val="0065387B"/>
    <w:rsid w:val="0065457E"/>
    <w:rsid w:val="00655567"/>
    <w:rsid w:val="00663E1C"/>
    <w:rsid w:val="00665C4A"/>
    <w:rsid w:val="00670693"/>
    <w:rsid w:val="006722BF"/>
    <w:rsid w:val="00673F49"/>
    <w:rsid w:val="006740E8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4391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0C07"/>
    <w:rsid w:val="007A222F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1E26"/>
    <w:rsid w:val="007D26B4"/>
    <w:rsid w:val="007D37CA"/>
    <w:rsid w:val="007D5C2D"/>
    <w:rsid w:val="007D6444"/>
    <w:rsid w:val="007E047D"/>
    <w:rsid w:val="007E72DD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24396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547B"/>
    <w:rsid w:val="00914E0D"/>
    <w:rsid w:val="00917FE7"/>
    <w:rsid w:val="0092100E"/>
    <w:rsid w:val="00924684"/>
    <w:rsid w:val="00924911"/>
    <w:rsid w:val="00927649"/>
    <w:rsid w:val="00927ABB"/>
    <w:rsid w:val="00933625"/>
    <w:rsid w:val="00943606"/>
    <w:rsid w:val="00943671"/>
    <w:rsid w:val="00944A2D"/>
    <w:rsid w:val="00951040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5D2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319F"/>
    <w:rsid w:val="009A4A2A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C7"/>
    <w:rsid w:val="009F3AE2"/>
    <w:rsid w:val="009F42FC"/>
    <w:rsid w:val="009F5381"/>
    <w:rsid w:val="00A00E7E"/>
    <w:rsid w:val="00A035BC"/>
    <w:rsid w:val="00A04579"/>
    <w:rsid w:val="00A05944"/>
    <w:rsid w:val="00A07E10"/>
    <w:rsid w:val="00A07F2B"/>
    <w:rsid w:val="00A10A39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6B9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91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152A"/>
    <w:rsid w:val="00B8429D"/>
    <w:rsid w:val="00B845A6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3379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27CA"/>
    <w:rsid w:val="00D05232"/>
    <w:rsid w:val="00D12A50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609"/>
    <w:rsid w:val="00D547CA"/>
    <w:rsid w:val="00D5708E"/>
    <w:rsid w:val="00D60919"/>
    <w:rsid w:val="00D60B64"/>
    <w:rsid w:val="00D62AA2"/>
    <w:rsid w:val="00D66169"/>
    <w:rsid w:val="00D67625"/>
    <w:rsid w:val="00D70F65"/>
    <w:rsid w:val="00D75961"/>
    <w:rsid w:val="00D76191"/>
    <w:rsid w:val="00D76403"/>
    <w:rsid w:val="00D76416"/>
    <w:rsid w:val="00D7744F"/>
    <w:rsid w:val="00D80A7B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D37"/>
    <w:rsid w:val="00E40F1C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90B"/>
    <w:rsid w:val="00ED7C13"/>
    <w:rsid w:val="00ED7EA5"/>
    <w:rsid w:val="00EE0385"/>
    <w:rsid w:val="00EE073B"/>
    <w:rsid w:val="00EE1BEF"/>
    <w:rsid w:val="00EE2B55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3941"/>
    <w:rsid w:val="00F64233"/>
    <w:rsid w:val="00F663FF"/>
    <w:rsid w:val="00F66E1B"/>
    <w:rsid w:val="00F671E9"/>
    <w:rsid w:val="00F7139A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3C66"/>
    <w:rsid w:val="00FA454E"/>
    <w:rsid w:val="00FA481F"/>
    <w:rsid w:val="00FA4F87"/>
    <w:rsid w:val="00FA6533"/>
    <w:rsid w:val="00FA7A9B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46ED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7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B0D5D-EAFD-4B9E-8D2A-C9290181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6199</TotalTime>
  <Pages>13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78</cp:revision>
  <cp:lastPrinted>2016-04-01T05:01:00Z</cp:lastPrinted>
  <dcterms:created xsi:type="dcterms:W3CDTF">2016-02-02T14:31:00Z</dcterms:created>
  <dcterms:modified xsi:type="dcterms:W3CDTF">2016-04-09T07:43:00Z</dcterms:modified>
</cp:coreProperties>
</file>