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E3" w:rsidRDefault="003A3C91" w:rsidP="00BB18AB">
      <w:pPr>
        <w:spacing w:after="0"/>
        <w:jc w:val="center"/>
        <w:rPr>
          <w:rFonts w:ascii="AngsanaUPC" w:hAnsi="AngsanaUPC" w:cs="AngsanaUPC"/>
          <w:b/>
          <w:bCs/>
          <w:color w:val="000000"/>
          <w:sz w:val="44"/>
          <w:szCs w:val="44"/>
        </w:rPr>
      </w:pPr>
      <w:r w:rsidRPr="00BB18AB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="007A5A49" w:rsidRPr="00BB18AB">
        <w:rPr>
          <w:rFonts w:ascii="AngsanaUPC" w:hAnsi="AngsanaUPC" w:cs="AngsanaUPC"/>
          <w:b/>
          <w:bCs/>
          <w:sz w:val="44"/>
          <w:szCs w:val="44"/>
        </w:rPr>
        <w:t>5</w:t>
      </w:r>
      <w:r w:rsidR="00B66225">
        <w:rPr>
          <w:rFonts w:ascii="AngsanaUPC" w:hAnsi="AngsanaUPC" w:cs="AngsanaUPC"/>
          <w:b/>
          <w:bCs/>
          <w:color w:val="000000"/>
          <w:sz w:val="44"/>
          <w:szCs w:val="44"/>
        </w:rPr>
        <w:t xml:space="preserve"> </w:t>
      </w:r>
    </w:p>
    <w:p w:rsidR="00BB18AB" w:rsidRDefault="00BB18AB" w:rsidP="00BB18A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BB18AB">
        <w:rPr>
          <w:rFonts w:ascii="AngsanaUPC" w:hAnsi="AngsanaUPC" w:cs="AngsanaUPC"/>
          <w:b/>
          <w:bCs/>
          <w:color w:val="000000"/>
          <w:sz w:val="44"/>
          <w:szCs w:val="44"/>
          <w:cs/>
        </w:rPr>
        <w:t>สรุปผลและข้อเสนอแนะ</w:t>
      </w:r>
    </w:p>
    <w:p w:rsidR="00B66225" w:rsidRPr="00CB6CE3" w:rsidRDefault="00B66225" w:rsidP="00BB18AB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B66225" w:rsidRPr="00CB6CE3" w:rsidRDefault="00B66225" w:rsidP="00BB18AB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C16487" w:rsidRDefault="00BA4932" w:rsidP="00C16487">
      <w:pPr>
        <w:spacing w:after="0"/>
        <w:ind w:firstLine="720"/>
        <w:jc w:val="thaiDistribute"/>
        <w:rPr>
          <w:rFonts w:ascii="AngsanaUPC" w:eastAsia="Calibri" w:hAnsi="AngsanaUPC" w:cs="AngsanaUPC"/>
          <w:sz w:val="32"/>
          <w:szCs w:val="32"/>
        </w:rPr>
      </w:pPr>
      <w:r w:rsidRPr="00CF0130">
        <w:rPr>
          <w:rFonts w:ascii="AngsanaUPC" w:eastAsia="Calibri" w:hAnsi="AngsanaUPC" w:cs="AngsanaUPC"/>
          <w:sz w:val="32"/>
          <w:szCs w:val="32"/>
          <w:cs/>
        </w:rPr>
        <w:t>การศึกษาโครงการเฉพาะเรื่อง การปริวรรตอักษรด้วยเครื่องสำหรับภาษาสันสกฤตแบบอักษรโรมันเป็นอักษรไทย มีวัตถุประสงค์</w:t>
      </w:r>
      <w:r w:rsidR="00CF0130" w:rsidRPr="00CF0130">
        <w:rPr>
          <w:rFonts w:ascii="AngsanaUPC" w:eastAsia="Calibri" w:hAnsi="AngsanaUPC" w:cs="AngsanaUPC"/>
          <w:sz w:val="32"/>
          <w:szCs w:val="32"/>
        </w:rPr>
        <w:t xml:space="preserve">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ที่จะทำให้ผู้ใช้ที่มีความสนใจ</w:t>
      </w:r>
      <w:r w:rsidR="00C16487">
        <w:rPr>
          <w:rFonts w:ascii="AngsanaUPC" w:eastAsia="Calibri" w:hAnsi="AngsanaUPC" w:cs="AngsanaUPC"/>
          <w:sz w:val="32"/>
          <w:szCs w:val="32"/>
          <w:cs/>
        </w:rPr>
        <w:t>ศึกษาค้นคว้าด้านภาษาสันสกฤตและ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สามารถปริวรรตภาษาสันสกฤตแบบโรมันเป็นไทยได้อย่างรวดเร็ว</w:t>
      </w:r>
      <w:r w:rsidR="00CF0130">
        <w:rPr>
          <w:rFonts w:ascii="AngsanaUPC" w:eastAsia="Calibri" w:hAnsi="AngsanaUPC" w:cs="AngsanaUPC" w:hint="cs"/>
          <w:sz w:val="32"/>
          <w:szCs w:val="32"/>
          <w:cs/>
        </w:rPr>
        <w:t xml:space="preserve"> โดย</w:t>
      </w:r>
      <w:r w:rsidR="0012775E">
        <w:rPr>
          <w:rFonts w:ascii="AngsanaUPC" w:eastAsia="Calibri" w:hAnsi="AngsanaUPC" w:cs="AngsanaUPC" w:hint="cs"/>
          <w:sz w:val="32"/>
          <w:szCs w:val="32"/>
          <w:cs/>
        </w:rPr>
        <w:t>การศึกษานี้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นำเสนอกฎ</w:t>
      </w:r>
      <w:r w:rsidR="00845A38">
        <w:rPr>
          <w:rFonts w:ascii="AngsanaUPC" w:eastAsia="Calibri" w:hAnsi="AngsanaUPC" w:cs="AngsanaUPC"/>
          <w:sz w:val="32"/>
          <w:szCs w:val="32"/>
        </w:rPr>
        <w:t>,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ขั้นตอนวิธี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และวิธีการ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พัฒนา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อักษร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โรมัน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มาตรฐาน </w:t>
      </w:r>
      <w:r w:rsidR="00845A38" w:rsidRPr="00845A38">
        <w:rPr>
          <w:rFonts w:ascii="AngsanaUPC" w:eastAsia="Calibri" w:hAnsi="AngsanaUPC" w:cs="AngsanaUPC"/>
          <w:sz w:val="32"/>
          <w:szCs w:val="32"/>
        </w:rPr>
        <w:t xml:space="preserve">IAST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เป็น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อักษร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ไทย</w:t>
      </w:r>
      <w:r w:rsidR="00CF0130">
        <w:rPr>
          <w:rFonts w:ascii="AngsanaUPC" w:eastAsia="Calibri" w:hAnsi="AngsanaUPC" w:cs="AngsanaUPC"/>
          <w:sz w:val="32"/>
          <w:szCs w:val="32"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 xml:space="preserve">ใน </w:t>
      </w:r>
      <w:r w:rsidR="00845A38">
        <w:rPr>
          <w:rFonts w:ascii="AngsanaUPC" w:eastAsia="Calibri" w:hAnsi="AngsanaUPC" w:cs="AngsanaUPC"/>
          <w:sz w:val="32"/>
          <w:szCs w:val="32"/>
        </w:rPr>
        <w:t xml:space="preserve">2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รูปแบบ คือ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อักษรไทยในรูป</w:t>
      </w:r>
      <w:r w:rsidR="00C16487">
        <w:rPr>
          <w:rFonts w:ascii="AngsanaUPC" w:eastAsia="Calibri" w:hAnsi="AngsanaUPC" w:cs="AngsanaUPC"/>
          <w:sz w:val="32"/>
          <w:szCs w:val="32"/>
          <w:cs/>
        </w:rPr>
        <w:t>แบบคงรูป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หรือ</w:t>
      </w:r>
      <w:r w:rsidR="00C16487">
        <w:rPr>
          <w:rFonts w:ascii="AngsanaUPC" w:eastAsia="Calibri" w:hAnsi="AngsanaUPC" w:cs="AngsanaUPC"/>
          <w:sz w:val="32"/>
          <w:szCs w:val="32"/>
          <w:cs/>
        </w:rPr>
        <w:t>แบบแผน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และ</w:t>
      </w:r>
      <w:r w:rsidR="00845A38">
        <w:rPr>
          <w:rFonts w:ascii="AngsanaUPC" w:eastAsia="Calibri" w:hAnsi="AngsanaUPC" w:cs="AngsanaUPC"/>
          <w:sz w:val="32"/>
          <w:szCs w:val="32"/>
          <w:cs/>
        </w:rPr>
        <w:t>อักษรไทยในรูป</w:t>
      </w:r>
      <w:r w:rsidR="00CD2066">
        <w:rPr>
          <w:rFonts w:ascii="AngsanaUPC" w:eastAsia="Calibri" w:hAnsi="AngsanaUPC" w:cs="AngsanaUPC"/>
          <w:sz w:val="32"/>
          <w:szCs w:val="32"/>
          <w:cs/>
        </w:rPr>
        <w:t>แบบปรับรูปหรือ</w:t>
      </w:r>
      <w:r w:rsidR="00845A38">
        <w:rPr>
          <w:rFonts w:ascii="AngsanaUPC" w:eastAsia="Calibri" w:hAnsi="AngsanaUPC" w:cs="AngsanaUPC"/>
          <w:sz w:val="32"/>
          <w:szCs w:val="32"/>
          <w:cs/>
        </w:rPr>
        <w:t>แบบทั่วไป</w:t>
      </w:r>
      <w:r w:rsidR="00845A38">
        <w:rPr>
          <w:rFonts w:ascii="AngsanaUPC" w:eastAsia="Calibri" w:hAnsi="AngsanaUPC" w:cs="AngsanaUPC"/>
          <w:sz w:val="32"/>
          <w:szCs w:val="32"/>
        </w:rPr>
        <w:t xml:space="preserve"> 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โดยมีการ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ประเมินความสมบูรณ์ของการปริวรรตอักษร โดยวิธีการทดสอบและเปรียบเทียบผลลัพธ์ที่ได้จากระบบกับตัวอย่างการปริวรรต และผู้เชี่ยวชาญภาษาสันสกฤต</w:t>
      </w:r>
      <w:r w:rsidR="00CD2066">
        <w:rPr>
          <w:rFonts w:ascii="AngsanaUPC" w:eastAsia="Calibri" w:hAnsi="AngsanaUPC" w:cs="AngsanaUPC" w:hint="cs"/>
          <w:sz w:val="32"/>
          <w:szCs w:val="32"/>
          <w:cs/>
        </w:rPr>
        <w:t>ทำการ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ประเมิน</w:t>
      </w:r>
      <w:r w:rsidR="00845A38">
        <w:rPr>
          <w:rFonts w:ascii="AngsanaUPC" w:eastAsia="Calibri" w:hAnsi="AngsanaUPC" w:cs="AngsanaUPC" w:hint="cs"/>
          <w:sz w:val="32"/>
          <w:szCs w:val="32"/>
          <w:cs/>
        </w:rPr>
        <w:t>ผล</w:t>
      </w:r>
      <w:r w:rsidR="00845A38" w:rsidRPr="00845A38">
        <w:rPr>
          <w:rFonts w:ascii="AngsanaUPC" w:eastAsia="Calibri" w:hAnsi="AngsanaUPC" w:cs="AngsanaUPC"/>
          <w:sz w:val="32"/>
          <w:szCs w:val="32"/>
          <w:cs/>
        </w:rPr>
        <w:t>การใช้งาน</w:t>
      </w:r>
      <w:r w:rsidR="00C16487">
        <w:rPr>
          <w:rFonts w:ascii="AngsanaUPC" w:eastAsia="Calibri" w:hAnsi="AngsanaUPC" w:cs="AngsanaUPC"/>
          <w:sz w:val="32"/>
          <w:szCs w:val="32"/>
        </w:rPr>
        <w:t xml:space="preserve"> </w:t>
      </w:r>
      <w:r w:rsidR="00C16487" w:rsidRPr="0012775E">
        <w:rPr>
          <w:rFonts w:ascii="AngsanaUPC" w:eastAsia="Calibri" w:hAnsi="AngsanaUPC" w:cs="AngsanaUPC"/>
          <w:sz w:val="32"/>
          <w:szCs w:val="32"/>
          <w:cs/>
        </w:rPr>
        <w:t>โดย</w:t>
      </w:r>
      <w:r w:rsidR="00C16487">
        <w:rPr>
          <w:rFonts w:ascii="AngsanaUPC" w:eastAsia="Calibri" w:hAnsi="AngsanaUPC" w:cs="AngsanaUPC"/>
          <w:sz w:val="32"/>
          <w:szCs w:val="32"/>
          <w:cs/>
        </w:rPr>
        <w:t>การศึกษาโครงการเฉพาะเรื่องนี้</w:t>
      </w:r>
      <w:r w:rsidR="00C16487" w:rsidRPr="0012775E">
        <w:rPr>
          <w:rFonts w:ascii="AngsanaUPC" w:eastAsia="Calibri" w:hAnsi="AngsanaUPC" w:cs="AngsanaUPC"/>
          <w:sz w:val="32"/>
          <w:szCs w:val="32"/>
          <w:cs/>
        </w:rPr>
        <w:t>มีการสรุปผลและข้อเสนอแนะดังต่อไปนี้</w:t>
      </w:r>
    </w:p>
    <w:p w:rsidR="008653DB" w:rsidRPr="00CF0130" w:rsidRDefault="008653DB" w:rsidP="00C16487">
      <w:pPr>
        <w:spacing w:after="0"/>
        <w:ind w:firstLine="720"/>
        <w:jc w:val="thaiDistribute"/>
        <w:rPr>
          <w:rFonts w:ascii="AngsanaUPC" w:eastAsia="Calibri" w:hAnsi="AngsanaUPC" w:cs="AngsanaUPC" w:hint="cs"/>
          <w:sz w:val="32"/>
          <w:szCs w:val="32"/>
          <w:cs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653DB" w:rsidRPr="008653DB" w:rsidRDefault="008653DB" w:rsidP="008653DB">
      <w:pPr>
        <w:pStyle w:val="ListParagraph"/>
        <w:numPr>
          <w:ilvl w:val="0"/>
          <w:numId w:val="39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845A38" w:rsidRDefault="008653DB" w:rsidP="008653DB">
      <w:pPr>
        <w:pStyle w:val="ListParagraph"/>
        <w:numPr>
          <w:ilvl w:val="1"/>
          <w:numId w:val="39"/>
        </w:numPr>
        <w:spacing w:after="0"/>
        <w:jc w:val="thaiDistribute"/>
        <w:rPr>
          <w:rFonts w:ascii="AngsanaUPC" w:eastAsia="Calibri" w:hAnsi="AngsanaUPC" w:cs="AngsanaUPC"/>
          <w:b/>
          <w:bCs/>
          <w:sz w:val="36"/>
          <w:szCs w:val="36"/>
        </w:rPr>
      </w:pPr>
      <w:r w:rsidRPr="008653DB">
        <w:rPr>
          <w:rFonts w:ascii="AngsanaUPC" w:eastAsia="Calibri" w:hAnsi="AngsanaUPC" w:cs="AngsanaUPC"/>
          <w:b/>
          <w:bCs/>
          <w:sz w:val="36"/>
          <w:szCs w:val="36"/>
          <w:cs/>
        </w:rPr>
        <w:t>สรุปผล</w:t>
      </w:r>
    </w:p>
    <w:p w:rsidR="008653DB" w:rsidRPr="008653DB" w:rsidRDefault="008653DB" w:rsidP="008653DB">
      <w:pPr>
        <w:pStyle w:val="ListParagraph"/>
        <w:spacing w:after="0"/>
        <w:ind w:left="360" w:firstLine="360"/>
        <w:jc w:val="thaiDistribute"/>
        <w:rPr>
          <w:rFonts w:ascii="AngsanaUPC" w:eastAsia="Calibri" w:hAnsi="AngsanaUPC" w:cs="AngsanaUPC" w:hint="cs"/>
          <w:sz w:val="32"/>
          <w:szCs w:val="32"/>
          <w:cs/>
        </w:rPr>
      </w:pPr>
      <w:bookmarkStart w:id="0" w:name="_GoBack"/>
      <w:bookmarkEnd w:id="0"/>
      <w:r w:rsidRPr="008653DB">
        <w:rPr>
          <w:rFonts w:ascii="AngsanaUPC" w:eastAsia="Calibri" w:hAnsi="AngsanaUPC" w:cs="AngsanaUPC" w:hint="cs"/>
          <w:sz w:val="32"/>
          <w:szCs w:val="32"/>
          <w:cs/>
        </w:rPr>
        <w:t>ผลของ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การศึกษา</w:t>
      </w:r>
      <w:r w:rsidRPr="008653DB">
        <w:rPr>
          <w:rFonts w:ascii="AngsanaUPC" w:eastAsia="Calibri" w:hAnsi="AngsanaUPC" w:cs="AngsanaUPC" w:hint="cs"/>
          <w:sz w:val="32"/>
          <w:szCs w:val="32"/>
          <w:cs/>
        </w:rPr>
        <w:t>พบว่า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สามารถ</w:t>
      </w:r>
      <w:r w:rsidRPr="008653DB">
        <w:rPr>
          <w:rFonts w:ascii="AngsanaUPC" w:eastAsia="Calibri" w:hAnsi="AngsanaUPC" w:cs="AngsanaUPC" w:hint="cs"/>
          <w:sz w:val="32"/>
          <w:szCs w:val="32"/>
          <w:cs/>
        </w:rPr>
        <w:t>ช่วยในการศึกษา</w:t>
      </w:r>
      <w:r w:rsidRPr="008653DB">
        <w:rPr>
          <w:rFonts w:ascii="AngsanaUPC" w:hAnsi="AngsanaUPC" w:cs="AngsanaUPC" w:hint="cs"/>
          <w:sz w:val="32"/>
          <w:szCs w:val="32"/>
          <w:cs/>
        </w:rPr>
        <w:t>ค้นคว้าด้านภาษา</w:t>
      </w:r>
      <w:r w:rsidRPr="008653DB">
        <w:rPr>
          <w:rFonts w:ascii="AngsanaUPC" w:hAnsi="AngsanaUPC" w:cs="AngsanaUPC"/>
          <w:sz w:val="32"/>
          <w:szCs w:val="32"/>
          <w:cs/>
        </w:rPr>
        <w:t>สันสกฤต</w:t>
      </w:r>
      <w:r w:rsidRPr="008653DB">
        <w:rPr>
          <w:rFonts w:ascii="AngsanaUPC" w:hAnsi="AngsanaUPC" w:cs="AngsanaUPC" w:hint="cs"/>
          <w:sz w:val="32"/>
          <w:szCs w:val="32"/>
          <w:cs/>
        </w:rPr>
        <w:t>โดย</w:t>
      </w:r>
      <w:r w:rsidRPr="008653DB">
        <w:rPr>
          <w:rFonts w:ascii="AngsanaUPC" w:hAnsi="AngsanaUPC" w:cs="AngsanaUPC"/>
          <w:sz w:val="32"/>
          <w:szCs w:val="32"/>
          <w:cs/>
        </w:rPr>
        <w:t>ช่วยประหยัดเวลาในการปริวรรตได้</w:t>
      </w:r>
      <w:r w:rsidRPr="008653DB">
        <w:rPr>
          <w:rFonts w:ascii="AngsanaUPC" w:hAnsi="AngsanaUPC" w:cs="AngsanaUPC" w:hint="cs"/>
          <w:sz w:val="32"/>
          <w:szCs w:val="32"/>
          <w:cs/>
        </w:rPr>
        <w:t>เป็น</w:t>
      </w:r>
      <w:r w:rsidRPr="008653DB">
        <w:rPr>
          <w:rFonts w:ascii="AngsanaUPC" w:hAnsi="AngsanaUPC" w:cs="AngsanaUPC"/>
          <w:sz w:val="32"/>
          <w:szCs w:val="32"/>
          <w:cs/>
        </w:rPr>
        <w:t>อย่างมาก</w:t>
      </w:r>
      <w:r w:rsidRPr="008653DB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ซึ่งแต่เดิมต้องใช้เวลา</w:t>
      </w:r>
      <w:r w:rsidRPr="008653DB">
        <w:rPr>
          <w:rFonts w:ascii="AngsanaUPC" w:eastAsia="Calibri" w:hAnsi="AngsanaUPC" w:cs="AngsanaUPC" w:hint="cs"/>
          <w:sz w:val="32"/>
          <w:szCs w:val="32"/>
          <w:cs/>
        </w:rPr>
        <w:t xml:space="preserve">นาน </w:t>
      </w:r>
    </w:p>
    <w:p w:rsidR="008653DB" w:rsidRPr="008653DB" w:rsidRDefault="008653DB" w:rsidP="008653DB">
      <w:pPr>
        <w:pStyle w:val="ListParagraph"/>
        <w:spacing w:after="0"/>
        <w:ind w:left="360"/>
        <w:rPr>
          <w:rFonts w:ascii="AngsanaUPC" w:eastAsia="Calibri" w:hAnsi="AngsanaUPC" w:cs="AngsanaUPC"/>
          <w:sz w:val="32"/>
          <w:szCs w:val="32"/>
        </w:rPr>
      </w:pPr>
      <w:r w:rsidRPr="008653DB">
        <w:rPr>
          <w:rFonts w:ascii="AngsanaUPC" w:eastAsia="Calibri" w:hAnsi="AngsanaUPC" w:cs="AngsanaUPC"/>
          <w:sz w:val="32"/>
          <w:szCs w:val="32"/>
          <w:cs/>
        </w:rPr>
        <w:t>จากการศึกษาเบื้องต้นของการนำวิธีการกำหนดความต้องการซอฟต์แวร์ไปใช้กับทีมพัฒน</w:t>
      </w:r>
      <w:r w:rsidRPr="008653DB">
        <w:rPr>
          <w:rFonts w:ascii="AngsanaUPC" w:eastAsia="Calibri" w:hAnsi="AngsanaUPC" w:cs="AngsanaUPC" w:hint="cs"/>
          <w:sz w:val="32"/>
          <w:szCs w:val="32"/>
          <w:cs/>
        </w:rPr>
        <w:t>า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ซอฟต์แวร์แบบ</w:t>
      </w:r>
      <w:proofErr w:type="spellStart"/>
      <w:r w:rsidRPr="008653DB">
        <w:rPr>
          <w:rFonts w:ascii="AngsanaUPC" w:eastAsia="Calibri" w:hAnsi="AngsanaUPC" w:cs="AngsanaUPC"/>
          <w:sz w:val="32"/>
          <w:szCs w:val="32"/>
          <w:cs/>
        </w:rPr>
        <w:t>สกรัม</w:t>
      </w:r>
      <w:proofErr w:type="spellEnd"/>
      <w:r w:rsidRPr="008653DB">
        <w:rPr>
          <w:rFonts w:ascii="AngsanaUPC" w:eastAsia="Calibri" w:hAnsi="AngsanaUPC" w:cs="AngsanaUPC"/>
          <w:sz w:val="32"/>
          <w:szCs w:val="32"/>
        </w:rPr>
        <w:t xml:space="preserve">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โดยการศึกษามีการนำตัวชี้วัด</w:t>
      </w:r>
      <w:r w:rsidRPr="008653DB">
        <w:rPr>
          <w:rFonts w:ascii="AngsanaUPC" w:eastAsia="Calibri" w:hAnsi="AngsanaUPC" w:cs="AngsanaUPC"/>
          <w:sz w:val="32"/>
          <w:szCs w:val="32"/>
        </w:rPr>
        <w:t xml:space="preserve">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คือ</w:t>
      </w:r>
      <w:r w:rsidRPr="008653DB">
        <w:rPr>
          <w:rFonts w:ascii="AngsanaUPC" w:eastAsia="Calibri" w:hAnsi="AngsanaUPC" w:cs="AngsanaUPC"/>
          <w:sz w:val="32"/>
          <w:szCs w:val="32"/>
        </w:rPr>
        <w:t xml:space="preserve">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ความสามารถในการทำงานของทีม</w:t>
      </w:r>
      <w:r w:rsidRPr="008653DB">
        <w:rPr>
          <w:rFonts w:ascii="AngsanaUPC" w:eastAsia="Calibri" w:hAnsi="AngsanaUPC" w:cs="AngsanaUPC"/>
          <w:sz w:val="32"/>
          <w:szCs w:val="32"/>
        </w:rPr>
        <w:t xml:space="preserve"> (Velocity)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ความสามารถในการรับงานเพิ่ม</w:t>
      </w:r>
      <w:r w:rsidRPr="008653DB">
        <w:rPr>
          <w:rFonts w:ascii="AngsanaUPC" w:eastAsia="Calibri" w:hAnsi="AngsanaUPC" w:cs="AngsanaUPC"/>
          <w:sz w:val="32"/>
          <w:szCs w:val="32"/>
        </w:rPr>
        <w:t xml:space="preserve"> (Work Capacity)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อัตราการรับงานเพิ่ม</w:t>
      </w:r>
      <w:proofErr w:type="spellStart"/>
      <w:r w:rsidRPr="008653DB">
        <w:rPr>
          <w:rFonts w:ascii="AngsanaUPC" w:eastAsia="Calibri" w:hAnsi="AngsanaUPC" w:cs="AngsanaUPC"/>
          <w:sz w:val="32"/>
          <w:szCs w:val="32"/>
          <w:cs/>
        </w:rPr>
        <w:t>ในสปรินท์</w:t>
      </w:r>
      <w:proofErr w:type="spellEnd"/>
      <w:r w:rsidRPr="008653DB">
        <w:rPr>
          <w:rFonts w:ascii="AngsanaUPC" w:eastAsia="Calibri" w:hAnsi="AngsanaUPC" w:cs="AngsanaUPC"/>
          <w:sz w:val="32"/>
          <w:szCs w:val="32"/>
        </w:rPr>
        <w:t xml:space="preserve"> (Focus Factor)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ประสิทธิภาพในการทำงานของทีม</w:t>
      </w:r>
      <w:r w:rsidRPr="008653DB">
        <w:rPr>
          <w:rFonts w:ascii="AngsanaUPC" w:eastAsia="Calibri" w:hAnsi="AngsanaUPC" w:cs="AngsanaUPC"/>
          <w:sz w:val="32"/>
          <w:szCs w:val="32"/>
        </w:rPr>
        <w:t xml:space="preserve"> (Target value Increase)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และจำนวนครั้งในการขอเปลี่ยนแปลงความต้องการของเจ้าของซอฟต์แวร์ในกิจกรรมตรวจ</w:t>
      </w:r>
      <w:proofErr w:type="spellStart"/>
      <w:r w:rsidRPr="008653DB">
        <w:rPr>
          <w:rFonts w:ascii="AngsanaUPC" w:eastAsia="Calibri" w:hAnsi="AngsanaUPC" w:cs="AngsanaUPC"/>
          <w:sz w:val="32"/>
          <w:szCs w:val="32"/>
          <w:cs/>
        </w:rPr>
        <w:t>สอบสปรินท์</w:t>
      </w:r>
      <w:proofErr w:type="spellEnd"/>
      <w:r w:rsidRPr="008653DB">
        <w:rPr>
          <w:rFonts w:ascii="AngsanaUPC" w:eastAsia="Calibri" w:hAnsi="AngsanaUPC" w:cs="AngsanaUPC"/>
          <w:sz w:val="32"/>
          <w:szCs w:val="32"/>
        </w:rPr>
        <w:t xml:space="preserve">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และมีการสัมภาษณ์เพิ่มเติมหลังจากที่มีการใช้วิธีกำหนดความต้องการซอฟต์แวร์ด้วยตัวอย่างเชิงรูปธรรม</w:t>
      </w:r>
      <w:r w:rsidRPr="008653DB">
        <w:rPr>
          <w:rFonts w:ascii="AngsanaUPC" w:eastAsia="Calibri" w:hAnsi="AngsanaUPC" w:cs="AngsanaUPC"/>
          <w:sz w:val="32"/>
          <w:szCs w:val="32"/>
        </w:rPr>
        <w:t xml:space="preserve">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งานวิจัยนี้ทำให้ทราบถึงข้อมูลเบื้องต้นจากการนำวิธีการที่ช่วยให้ทีมสามารถสร้างความต้องการของผู้ใช้ให้ชัดเจนมากขึ้น</w:t>
      </w:r>
      <w:r w:rsidRPr="008653DB">
        <w:rPr>
          <w:rFonts w:ascii="AngsanaUPC" w:eastAsia="Calibri" w:hAnsi="AngsanaUPC" w:cs="AngsanaUPC"/>
          <w:sz w:val="32"/>
          <w:szCs w:val="32"/>
        </w:rPr>
        <w:t xml:space="preserve">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แต่ยังคงเป็นเพียงข้อมูลพื้นฐานสำหรับการศึกษาขั้นต่อไปว่าการนำวิธีการดังกล่าวไปใช้กับกิจกรรมของการพัฒนาซอฟต์แวร์แบบ</w:t>
      </w:r>
      <w:proofErr w:type="spellStart"/>
      <w:r w:rsidRPr="008653DB">
        <w:rPr>
          <w:rFonts w:ascii="AngsanaUPC" w:eastAsia="Calibri" w:hAnsi="AngsanaUPC" w:cs="AngsanaUPC"/>
          <w:sz w:val="32"/>
          <w:szCs w:val="32"/>
          <w:cs/>
        </w:rPr>
        <w:t>สกรัม</w:t>
      </w:r>
      <w:proofErr w:type="spellEnd"/>
      <w:r w:rsidRPr="008653DB">
        <w:rPr>
          <w:rFonts w:ascii="AngsanaUPC" w:eastAsia="Calibri" w:hAnsi="AngsanaUPC" w:cs="AngsanaUPC"/>
          <w:sz w:val="32"/>
          <w:szCs w:val="32"/>
          <w:cs/>
        </w:rPr>
        <w:t>จะส่งผลอย่างไรบ้าง</w:t>
      </w:r>
      <w:r w:rsidRPr="008653DB">
        <w:rPr>
          <w:rFonts w:ascii="AngsanaUPC" w:eastAsia="Calibri" w:hAnsi="AngsanaUPC" w:cs="AngsanaUPC"/>
          <w:sz w:val="32"/>
          <w:szCs w:val="32"/>
        </w:rPr>
        <w:t xml:space="preserve">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โดยควรจะมีการศึกษาในกลุ่มที่มีเจ้าของซอฟต์แวร์ที่มีลักษณะที่แตกต่างกันทั้งในด้านประสบการณ์</w:t>
      </w:r>
      <w:r w:rsidRPr="008653DB">
        <w:rPr>
          <w:rFonts w:ascii="AngsanaUPC" w:eastAsia="Calibri" w:hAnsi="AngsanaUPC" w:cs="AngsanaUPC"/>
          <w:sz w:val="32"/>
          <w:szCs w:val="32"/>
          <w:cs/>
        </w:rPr>
        <w:lastRenderedPageBreak/>
        <w:t>ในการจัดการโครงการ</w:t>
      </w:r>
      <w:r w:rsidRPr="008653DB">
        <w:rPr>
          <w:rFonts w:ascii="AngsanaUPC" w:eastAsia="Calibri" w:hAnsi="AngsanaUPC" w:cs="AngsanaUPC"/>
          <w:sz w:val="32"/>
          <w:szCs w:val="32"/>
        </w:rPr>
        <w:t xml:space="preserve">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ประสบการณ์ทางด้านเทคโนโลยี</w:t>
      </w:r>
      <w:r w:rsidRPr="008653DB">
        <w:rPr>
          <w:rFonts w:ascii="AngsanaUPC" w:eastAsia="Calibri" w:hAnsi="AngsanaUPC" w:cs="AngsanaUPC"/>
          <w:sz w:val="32"/>
          <w:szCs w:val="32"/>
        </w:rPr>
        <w:t xml:space="preserve">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ทีมพัฒนาซอฟต์แวร์ที่มี</w:t>
      </w:r>
      <w:proofErr w:type="spellStart"/>
      <w:r w:rsidRPr="008653DB">
        <w:rPr>
          <w:rFonts w:ascii="AngsanaUPC" w:eastAsia="Calibri" w:hAnsi="AngsanaUPC" w:cs="AngsanaUPC"/>
          <w:sz w:val="32"/>
          <w:szCs w:val="32"/>
          <w:cs/>
        </w:rPr>
        <w:t>สกรัม</w:t>
      </w:r>
      <w:proofErr w:type="spellEnd"/>
      <w:r w:rsidRPr="008653DB">
        <w:rPr>
          <w:rFonts w:ascii="AngsanaUPC" w:eastAsia="Calibri" w:hAnsi="AngsanaUPC" w:cs="AngsanaUPC"/>
          <w:sz w:val="32"/>
          <w:szCs w:val="32"/>
          <w:cs/>
        </w:rPr>
        <w:t>มาสเตอร์ที่มีลักษณะที่แตกต่างกัน</w:t>
      </w:r>
      <w:r w:rsidRPr="008653DB">
        <w:rPr>
          <w:rFonts w:ascii="AngsanaUPC" w:eastAsia="Calibri" w:hAnsi="AngsanaUPC" w:cs="AngsanaUPC"/>
          <w:sz w:val="32"/>
          <w:szCs w:val="32"/>
        </w:rPr>
        <w:t xml:space="preserve">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รวมไปถึงระยะเวลาในการทดลองเพื่อที่จะทำให้ทราบถึงผลลัพธ์ที่เกิดจากการทดลองอย่างต่อเนื่องระยะยาว</w:t>
      </w:r>
      <w:r w:rsidRPr="008653DB">
        <w:rPr>
          <w:rFonts w:ascii="AngsanaUPC" w:eastAsia="Calibri" w:hAnsi="AngsanaUPC" w:cs="AngsanaUPC"/>
          <w:sz w:val="32"/>
          <w:szCs w:val="32"/>
        </w:rPr>
        <w:t xml:space="preserve"> </w:t>
      </w:r>
      <w:r w:rsidRPr="008653DB">
        <w:rPr>
          <w:rFonts w:ascii="AngsanaUPC" w:eastAsia="Calibri" w:hAnsi="AngsanaUPC" w:cs="AngsanaUPC"/>
          <w:sz w:val="32"/>
          <w:szCs w:val="32"/>
          <w:cs/>
        </w:rPr>
        <w:t>เพื่อที่จะทำให้ทีมพัฒนาซอฟต์แวร์มีประสิทธิภาพและมีการสื่อสารที่ดีขึ้น</w:t>
      </w:r>
    </w:p>
    <w:p w:rsidR="008653DB" w:rsidRDefault="008653DB" w:rsidP="008653DB">
      <w:pPr>
        <w:pStyle w:val="ListParagraph"/>
        <w:spacing w:after="0"/>
        <w:ind w:left="792"/>
        <w:jc w:val="thaiDistribute"/>
        <w:rPr>
          <w:rFonts w:ascii="AngsanaUPC" w:eastAsia="Calibri" w:hAnsi="AngsanaUPC" w:cs="AngsanaUPC"/>
          <w:b/>
          <w:bCs/>
          <w:sz w:val="36"/>
          <w:szCs w:val="36"/>
        </w:rPr>
      </w:pPr>
    </w:p>
    <w:p w:rsidR="008653DB" w:rsidRPr="008653DB" w:rsidRDefault="008653DB" w:rsidP="008653DB">
      <w:pPr>
        <w:pStyle w:val="ListParagraph"/>
        <w:numPr>
          <w:ilvl w:val="1"/>
          <w:numId w:val="39"/>
        </w:numPr>
        <w:spacing w:after="0"/>
        <w:jc w:val="thaiDistribute"/>
        <w:rPr>
          <w:rFonts w:ascii="AngsanaUPC" w:eastAsia="Calibri" w:hAnsi="AngsanaUPC" w:cs="AngsanaUPC"/>
          <w:b/>
          <w:bCs/>
          <w:sz w:val="36"/>
          <w:szCs w:val="36"/>
        </w:rPr>
      </w:pPr>
      <w:r w:rsidRPr="008653DB">
        <w:rPr>
          <w:rFonts w:ascii="AngsanaUPC" w:eastAsia="Calibri" w:hAnsi="AngsanaUPC" w:cs="AngsanaUPC"/>
          <w:b/>
          <w:bCs/>
          <w:sz w:val="36"/>
          <w:szCs w:val="36"/>
          <w:cs/>
        </w:rPr>
        <w:t>ข้อเสนอแนะ</w:t>
      </w:r>
    </w:p>
    <w:p w:rsidR="00B66225" w:rsidRPr="00B66225" w:rsidRDefault="00B66225" w:rsidP="008653DB">
      <w:pPr>
        <w:spacing w:after="0"/>
        <w:ind w:left="360" w:firstLine="720"/>
        <w:contextualSpacing/>
        <w:jc w:val="thaiDistribute"/>
        <w:rPr>
          <w:rFonts w:ascii="AngsanaUPC" w:eastAsia="Calibri" w:hAnsi="AngsanaUPC" w:cs="AngsanaUPC"/>
          <w:sz w:val="32"/>
          <w:szCs w:val="32"/>
        </w:rPr>
      </w:pPr>
      <w:r w:rsidRPr="00B66225">
        <w:rPr>
          <w:rFonts w:ascii="AngsanaUPC" w:eastAsia="Calibri" w:hAnsi="AngsanaUPC" w:cs="AngsanaUPC" w:hint="cs"/>
          <w:sz w:val="32"/>
          <w:szCs w:val="32"/>
          <w:cs/>
        </w:rPr>
        <w:t>โครงการศึกษาเฉพาะเรื่องในครั้งนี้เป็นเพียงการศึกษาเบื้องต้นการเพิ่มประสิทธิภาพของทีมพัฒนาซอฟต์แวร์แบบ</w:t>
      </w:r>
      <w:proofErr w:type="spellStart"/>
      <w:r w:rsidRPr="00B66225">
        <w:rPr>
          <w:rFonts w:ascii="AngsanaUPC" w:eastAsia="Calibri" w:hAnsi="AngsanaUPC" w:cs="AngsanaUPC" w:hint="cs"/>
          <w:sz w:val="32"/>
          <w:szCs w:val="32"/>
          <w:cs/>
        </w:rPr>
        <w:t>สกรัม</w:t>
      </w:r>
      <w:proofErr w:type="spellEnd"/>
      <w:r w:rsidRPr="00B66225">
        <w:rPr>
          <w:rFonts w:ascii="AngsanaUPC" w:eastAsia="Calibri" w:hAnsi="AngsanaUPC" w:cs="AngsanaUPC" w:hint="cs"/>
          <w:sz w:val="32"/>
          <w:szCs w:val="32"/>
          <w:cs/>
        </w:rPr>
        <w:t>โดย</w:t>
      </w:r>
      <w:proofErr w:type="spellStart"/>
      <w:r w:rsidRPr="00B66225">
        <w:rPr>
          <w:rFonts w:ascii="AngsanaUPC" w:eastAsia="Calibri" w:hAnsi="AngsanaUPC" w:cs="AngsanaUPC" w:hint="cs"/>
          <w:sz w:val="32"/>
          <w:szCs w:val="32"/>
          <w:cs/>
        </w:rPr>
        <w:t>วีธี</w:t>
      </w:r>
      <w:proofErr w:type="spellEnd"/>
      <w:r w:rsidRPr="00B66225">
        <w:rPr>
          <w:rFonts w:ascii="AngsanaUPC" w:eastAsia="Calibri" w:hAnsi="AngsanaUPC" w:cs="AngsanaUPC" w:hint="cs"/>
          <w:sz w:val="32"/>
          <w:szCs w:val="32"/>
          <w:cs/>
        </w:rPr>
        <w:t>กำหนดความต้องการซอฟต์แวร์ด้วยตัวอย่างเชิงรูปธรรม ซึ่งกระบวนการพัฒนาซอฟต์แวร์แบบ</w:t>
      </w:r>
      <w:proofErr w:type="spellStart"/>
      <w:r w:rsidRPr="00B66225">
        <w:rPr>
          <w:rFonts w:ascii="AngsanaUPC" w:eastAsia="Calibri" w:hAnsi="AngsanaUPC" w:cs="AngsanaUPC" w:hint="cs"/>
          <w:sz w:val="32"/>
          <w:szCs w:val="32"/>
          <w:cs/>
        </w:rPr>
        <w:t>สกรัม</w:t>
      </w:r>
      <w:proofErr w:type="spellEnd"/>
      <w:r w:rsidRPr="00B66225">
        <w:rPr>
          <w:rFonts w:ascii="AngsanaUPC" w:eastAsia="Calibri" w:hAnsi="AngsanaUPC" w:cs="AngsanaUPC" w:hint="cs"/>
          <w:sz w:val="32"/>
          <w:szCs w:val="32"/>
          <w:cs/>
        </w:rPr>
        <w:t>ยังคงเป็นกระบวนการพัฒนาที่มีความยืดหยุ่นในการบริหารโครงการ และรองรับการเปลี่ยนแปลงตลอดเวลา หากจะนำวิธีการใด ๆ  เข้าไปปรับใช้จำเป็นจะต้องเรียนรู้และศึกษาลักษณะของทีมพัฒนานั้น ๆ ซึ่งการนำวิธีกำหนดความต้องการซอฟต์แวร์ด้วยตัวอย่างเชิงรูปธรรมมาปรับใช้กับทีมพัฒนาจึงจำเป็นต้องที่จะมีความเข้าใจในกระบวนการทำงาน รวมถึงจำนวนสมาชิกในทีมที่จะต้องมีอยู่ไม่มากจนเกินไป ซึ่งจะทำให้จัดการได้ยาก  การนำวิธีดังกล่าวไปใช้จำเป็นจะต้องสร้างความเข้าใจภายในทีมพัฒนา ซึ่งถ้าสมาชิกภายในทีมมีประสบการณ์การทำงานในด้าน</w:t>
      </w:r>
      <w:proofErr w:type="spellStart"/>
      <w:r w:rsidRPr="00B66225">
        <w:rPr>
          <w:rFonts w:ascii="AngsanaUPC" w:eastAsia="Calibri" w:hAnsi="AngsanaUPC" w:cs="AngsanaUPC" w:hint="cs"/>
          <w:sz w:val="32"/>
          <w:szCs w:val="32"/>
          <w:cs/>
        </w:rPr>
        <w:t>สกรัม</w:t>
      </w:r>
      <w:proofErr w:type="spellEnd"/>
      <w:r w:rsidRPr="00B66225">
        <w:rPr>
          <w:rFonts w:ascii="AngsanaUPC" w:eastAsia="Calibri" w:hAnsi="AngsanaUPC" w:cs="AngsanaUPC" w:hint="cs"/>
          <w:sz w:val="32"/>
          <w:szCs w:val="32"/>
          <w:cs/>
        </w:rPr>
        <w:t>มาก่อนจะมีปัญหาน้อย แต่ถ้าสมาชิกในทีมที่ยังขาดประสบการณ์ การนำวิธีดังกล่าวเข้ามาปรับใช้จึงต้องใช้เวลาในการเรียนรู้ รวมถึงการสื่อสารระหว่างทีมพัฒนาและเจ้าของซอฟต์แวร์จะต้องสามารถตัดสินใจร่วมกันได้ ดังนั้น</w:t>
      </w:r>
      <w:proofErr w:type="spellStart"/>
      <w:r w:rsidRPr="00B66225">
        <w:rPr>
          <w:rFonts w:ascii="AngsanaUPC" w:eastAsia="Calibri" w:hAnsi="AngsanaUPC" w:cs="AngsanaUPC" w:hint="cs"/>
          <w:sz w:val="32"/>
          <w:szCs w:val="32"/>
          <w:cs/>
        </w:rPr>
        <w:t>สกรัม</w:t>
      </w:r>
      <w:proofErr w:type="spellEnd"/>
      <w:r w:rsidRPr="00B66225">
        <w:rPr>
          <w:rFonts w:ascii="AngsanaUPC" w:eastAsia="Calibri" w:hAnsi="AngsanaUPC" w:cs="AngsanaUPC" w:hint="cs"/>
          <w:sz w:val="32"/>
          <w:szCs w:val="32"/>
          <w:cs/>
        </w:rPr>
        <w:t>มาสเตอร์จะเข้ามามีบทบาทอย่างชัดเจนในกระบวนการพัฒนาซอฟต์แวร์แบบ</w:t>
      </w:r>
      <w:proofErr w:type="spellStart"/>
      <w:r w:rsidRPr="00B66225">
        <w:rPr>
          <w:rFonts w:ascii="AngsanaUPC" w:eastAsia="Calibri" w:hAnsi="AngsanaUPC" w:cs="AngsanaUPC" w:hint="cs"/>
          <w:sz w:val="32"/>
          <w:szCs w:val="32"/>
          <w:cs/>
        </w:rPr>
        <w:t>สกรัม</w:t>
      </w:r>
      <w:proofErr w:type="spellEnd"/>
      <w:r w:rsidRPr="00B66225">
        <w:rPr>
          <w:rFonts w:ascii="AngsanaUPC" w:eastAsia="Calibri" w:hAnsi="AngsanaUPC" w:cs="AngsanaUPC" w:hint="cs"/>
          <w:sz w:val="32"/>
          <w:szCs w:val="32"/>
          <w:cs/>
        </w:rPr>
        <w:t xml:space="preserve"> จากวิธีกำหนดความต้องการซอฟต์แวร์ด้วยตัวอย่างเชิงรูปธรรมจึงเป็นวิธีการหนึ่งที่ช่วยให้การทำงานของทีมพัฒนาไปในทิศทางเดียวกัน และเกิดความเข้าใจที่ตรงกันระหว่างทีมพัฒนากับเจ้าของซอฟต์แวร์ได้</w:t>
      </w:r>
    </w:p>
    <w:p w:rsidR="00B66225" w:rsidRPr="00B66225" w:rsidRDefault="00B66225" w:rsidP="00B66225">
      <w:pPr>
        <w:spacing w:after="0"/>
        <w:rPr>
          <w:rFonts w:ascii="AngsanaUPC" w:eastAsia="Calibri" w:hAnsi="AngsanaUPC" w:cs="AngsanaUPC"/>
          <w:b/>
          <w:bCs/>
          <w:sz w:val="40"/>
          <w:szCs w:val="40"/>
        </w:rPr>
      </w:pPr>
    </w:p>
    <w:p w:rsidR="00B66225" w:rsidRPr="00BB18AB" w:rsidRDefault="00B66225" w:rsidP="00BB18A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sectPr w:rsidR="00B66225" w:rsidRPr="00BB18AB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D53" w:rsidRDefault="008E1D53" w:rsidP="0068066B">
      <w:pPr>
        <w:spacing w:after="0" w:line="240" w:lineRule="auto"/>
      </w:pPr>
      <w:r>
        <w:separator/>
      </w:r>
    </w:p>
  </w:endnote>
  <w:endnote w:type="continuationSeparator" w:id="0">
    <w:p w:rsidR="008E1D53" w:rsidRDefault="008E1D53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D53" w:rsidRDefault="008E1D53" w:rsidP="0068066B">
      <w:pPr>
        <w:spacing w:after="0" w:line="240" w:lineRule="auto"/>
      </w:pPr>
      <w:r>
        <w:separator/>
      </w:r>
    </w:p>
  </w:footnote>
  <w:footnote w:type="continuationSeparator" w:id="0">
    <w:p w:rsidR="008E1D53" w:rsidRDefault="008E1D53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8653DB"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853259"/>
    <w:multiLevelType w:val="hybridMultilevel"/>
    <w:tmpl w:val="5EDC8C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991E1E"/>
    <w:multiLevelType w:val="hybridMultilevel"/>
    <w:tmpl w:val="A3521D72"/>
    <w:lvl w:ilvl="0" w:tplc="066E17A4">
      <w:start w:val="1"/>
      <w:numFmt w:val="decimal"/>
      <w:lvlText w:val="5.%1"/>
      <w:lvlJc w:val="left"/>
      <w:pPr>
        <w:ind w:left="36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3D302786"/>
    <w:multiLevelType w:val="hybridMultilevel"/>
    <w:tmpl w:val="01A0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E45C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2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2"/>
  </w:num>
  <w:num w:numId="2">
    <w:abstractNumId w:val="36"/>
  </w:num>
  <w:num w:numId="3">
    <w:abstractNumId w:val="21"/>
  </w:num>
  <w:num w:numId="4">
    <w:abstractNumId w:val="29"/>
  </w:num>
  <w:num w:numId="5">
    <w:abstractNumId w:val="30"/>
  </w:num>
  <w:num w:numId="6">
    <w:abstractNumId w:val="7"/>
  </w:num>
  <w:num w:numId="7">
    <w:abstractNumId w:val="12"/>
  </w:num>
  <w:num w:numId="8">
    <w:abstractNumId w:val="35"/>
  </w:num>
  <w:num w:numId="9">
    <w:abstractNumId w:val="0"/>
  </w:num>
  <w:num w:numId="10">
    <w:abstractNumId w:val="9"/>
  </w:num>
  <w:num w:numId="11">
    <w:abstractNumId w:val="38"/>
  </w:num>
  <w:num w:numId="12">
    <w:abstractNumId w:val="1"/>
  </w:num>
  <w:num w:numId="13">
    <w:abstractNumId w:val="14"/>
  </w:num>
  <w:num w:numId="14">
    <w:abstractNumId w:val="25"/>
  </w:num>
  <w:num w:numId="15">
    <w:abstractNumId w:val="26"/>
  </w:num>
  <w:num w:numId="16">
    <w:abstractNumId w:val="5"/>
  </w:num>
  <w:num w:numId="17">
    <w:abstractNumId w:val="22"/>
  </w:num>
  <w:num w:numId="18">
    <w:abstractNumId w:val="10"/>
  </w:num>
  <w:num w:numId="19">
    <w:abstractNumId w:val="6"/>
  </w:num>
  <w:num w:numId="20">
    <w:abstractNumId w:val="13"/>
  </w:num>
  <w:num w:numId="21">
    <w:abstractNumId w:val="37"/>
  </w:num>
  <w:num w:numId="22">
    <w:abstractNumId w:val="34"/>
  </w:num>
  <w:num w:numId="23">
    <w:abstractNumId w:val="8"/>
  </w:num>
  <w:num w:numId="24">
    <w:abstractNumId w:val="17"/>
  </w:num>
  <w:num w:numId="25">
    <w:abstractNumId w:val="2"/>
  </w:num>
  <w:num w:numId="26">
    <w:abstractNumId w:val="20"/>
  </w:num>
  <w:num w:numId="27">
    <w:abstractNumId w:val="24"/>
  </w:num>
  <w:num w:numId="28">
    <w:abstractNumId w:val="4"/>
  </w:num>
  <w:num w:numId="29">
    <w:abstractNumId w:val="19"/>
  </w:num>
  <w:num w:numId="30">
    <w:abstractNumId w:val="23"/>
  </w:num>
  <w:num w:numId="31">
    <w:abstractNumId w:val="11"/>
  </w:num>
  <w:num w:numId="32">
    <w:abstractNumId w:val="33"/>
  </w:num>
  <w:num w:numId="33">
    <w:abstractNumId w:val="31"/>
  </w:num>
  <w:num w:numId="34">
    <w:abstractNumId w:val="18"/>
  </w:num>
  <w:num w:numId="35">
    <w:abstractNumId w:val="27"/>
  </w:num>
  <w:num w:numId="36">
    <w:abstractNumId w:val="15"/>
  </w:num>
  <w:num w:numId="37">
    <w:abstractNumId w:val="16"/>
  </w:num>
  <w:num w:numId="38">
    <w:abstractNumId w:val="3"/>
  </w:num>
  <w:num w:numId="39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529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75E"/>
    <w:rsid w:val="00127AC6"/>
    <w:rsid w:val="001303DB"/>
    <w:rsid w:val="00132AC8"/>
    <w:rsid w:val="00134B5A"/>
    <w:rsid w:val="00135CA6"/>
    <w:rsid w:val="00135EA3"/>
    <w:rsid w:val="00144D15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1C0E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4262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5A49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45A38"/>
    <w:rsid w:val="00850895"/>
    <w:rsid w:val="008529F9"/>
    <w:rsid w:val="00854E94"/>
    <w:rsid w:val="008574A1"/>
    <w:rsid w:val="00857872"/>
    <w:rsid w:val="0086024E"/>
    <w:rsid w:val="008634E5"/>
    <w:rsid w:val="00864F8E"/>
    <w:rsid w:val="008653DB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1D53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22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4932"/>
    <w:rsid w:val="00BA70F7"/>
    <w:rsid w:val="00BA71FD"/>
    <w:rsid w:val="00BB07A4"/>
    <w:rsid w:val="00BB1390"/>
    <w:rsid w:val="00BB18AB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487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B6CE3"/>
    <w:rsid w:val="00CC08CC"/>
    <w:rsid w:val="00CC0D00"/>
    <w:rsid w:val="00CC1129"/>
    <w:rsid w:val="00CC3D3B"/>
    <w:rsid w:val="00CC6EEE"/>
    <w:rsid w:val="00CD03B5"/>
    <w:rsid w:val="00CD1F59"/>
    <w:rsid w:val="00CD2066"/>
    <w:rsid w:val="00CD344E"/>
    <w:rsid w:val="00CD6994"/>
    <w:rsid w:val="00CD7AB8"/>
    <w:rsid w:val="00CE1308"/>
    <w:rsid w:val="00CE142D"/>
    <w:rsid w:val="00CE319D"/>
    <w:rsid w:val="00CE5E37"/>
    <w:rsid w:val="00CE5F6C"/>
    <w:rsid w:val="00CF0130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05BB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49FF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79FB5-0577-4692-B092-B96F9144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56</cp:revision>
  <cp:lastPrinted>2014-10-15T10:22:00Z</cp:lastPrinted>
  <dcterms:created xsi:type="dcterms:W3CDTF">2016-02-02T14:31:00Z</dcterms:created>
  <dcterms:modified xsi:type="dcterms:W3CDTF">2016-05-16T08:24:00Z</dcterms:modified>
</cp:coreProperties>
</file>