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  <w:bookmarkStart w:id="0" w:name="_Toc456494657"/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17970" w:rsidRPr="009A64F3" w:rsidRDefault="00EA08ED" w:rsidP="00217970">
      <w:pPr>
        <w:pStyle w:val="a2"/>
        <w:rPr>
          <w:rFonts w:ascii="AngsanaUPC" w:hAnsi="AngsanaUPC" w:cs="AngsanaUPC"/>
          <w:sz w:val="32"/>
          <w:szCs w:val="32"/>
          <w:cs/>
        </w:rPr>
      </w:pPr>
      <w:r w:rsidRPr="009A64F3">
        <w:rPr>
          <w:rFonts w:ascii="AngsanaUPC" w:hAnsi="AngsanaUPC" w:cs="AngsanaUPC"/>
          <w:sz w:val="32"/>
          <w:szCs w:val="32"/>
          <w:cs/>
        </w:rPr>
        <w:t>ภาคผนวก</w:t>
      </w:r>
      <w:bookmarkEnd w:id="0"/>
      <w:r w:rsidR="008E56E9" w:rsidRPr="009A64F3">
        <w:rPr>
          <w:rFonts w:ascii="AngsanaUPC" w:hAnsi="AngsanaUPC" w:cs="AngsanaUPC"/>
          <w:sz w:val="32"/>
          <w:szCs w:val="32"/>
        </w:rPr>
        <w:t xml:space="preserve"> </w:t>
      </w:r>
      <w:r w:rsidR="00C919D9" w:rsidRPr="009A64F3">
        <w:rPr>
          <w:rFonts w:ascii="AngsanaUPC" w:hAnsi="AngsanaUPC" w:cs="AngsanaUPC"/>
          <w:sz w:val="32"/>
          <w:szCs w:val="32"/>
          <w:cs/>
        </w:rPr>
        <w:t>ข</w:t>
      </w:r>
    </w:p>
    <w:p w:rsidR="008E56E9" w:rsidRPr="009A64F3" w:rsidRDefault="00C919D9" w:rsidP="00217970">
      <w:pPr>
        <w:pStyle w:val="a2"/>
        <w:rPr>
          <w:rFonts w:ascii="AngsanaUPC" w:hAnsi="AngsanaUPC" w:cs="AngsanaUPC"/>
          <w:b w:val="0"/>
          <w:bCs w:val="0"/>
          <w:sz w:val="32"/>
          <w:szCs w:val="32"/>
        </w:rPr>
      </w:pPr>
      <w:r w:rsidRPr="009A64F3">
        <w:rPr>
          <w:rFonts w:ascii="AngsanaUPC" w:hAnsi="AngsanaUPC" w:cs="AngsanaUPC"/>
          <w:b w:val="0"/>
          <w:bCs w:val="0"/>
          <w:sz w:val="32"/>
          <w:szCs w:val="32"/>
          <w:cs/>
        </w:rPr>
        <w:t>ประวัติผู้ประเมิน</w:t>
      </w:r>
      <w:r w:rsidR="00C20837" w:rsidRPr="009A64F3">
        <w:rPr>
          <w:rFonts w:ascii="AngsanaUPC" w:hAnsi="AngsanaUPC" w:cs="AngsanaUPC"/>
          <w:b w:val="0"/>
          <w:bCs w:val="0"/>
          <w:sz w:val="32"/>
          <w:szCs w:val="32"/>
          <w:cs/>
        </w:rPr>
        <w:t>ผลและผู้</w:t>
      </w:r>
      <w:r w:rsidRPr="009A64F3">
        <w:rPr>
          <w:rFonts w:ascii="AngsanaUPC" w:hAnsi="AngsanaUPC" w:cs="AngsanaUPC"/>
          <w:b w:val="0"/>
          <w:bCs w:val="0"/>
          <w:sz w:val="32"/>
          <w:szCs w:val="32"/>
          <w:cs/>
        </w:rPr>
        <w:t>เชี่ยวชาญภาษาสันสกฤต</w:t>
      </w:r>
    </w:p>
    <w:p w:rsidR="00C919D9" w:rsidRPr="009A64F3" w:rsidRDefault="00C919D9" w:rsidP="00C919D9">
      <w:pPr>
        <w:pStyle w:val="Heading1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B948C7" w:rsidRPr="009A64F3" w:rsidRDefault="00B948C7" w:rsidP="00B948C7">
      <w:pPr>
        <w:jc w:val="center"/>
        <w:rPr>
          <w:rFonts w:ascii="AngsanaUPC" w:eastAsia="Times New Roman" w:hAnsi="AngsanaUPC" w:cs="AngsanaUPC"/>
          <w:b/>
          <w:bCs/>
        </w:rPr>
      </w:pPr>
    </w:p>
    <w:p w:rsidR="009A64F3" w:rsidRDefault="009A64F3" w:rsidP="009E2853">
      <w:pPr>
        <w:jc w:val="center"/>
        <w:rPr>
          <w:rFonts w:ascii="AngsanaUPC" w:eastAsia="Times New Roman" w:hAnsi="AngsanaUPC" w:cs="AngsanaUPC"/>
          <w:b/>
          <w:bCs/>
        </w:rPr>
      </w:pPr>
    </w:p>
    <w:p w:rsidR="009A64F3" w:rsidRDefault="009A64F3" w:rsidP="009E2853">
      <w:pPr>
        <w:jc w:val="center"/>
        <w:rPr>
          <w:rFonts w:ascii="AngsanaUPC" w:eastAsia="Times New Roman" w:hAnsi="AngsanaUPC" w:cs="AngsanaUPC"/>
          <w:b/>
          <w:bCs/>
        </w:rPr>
      </w:pPr>
    </w:p>
    <w:p w:rsidR="009E2853" w:rsidRPr="009A64F3" w:rsidRDefault="009A64F3" w:rsidP="009E2853">
      <w:pPr>
        <w:jc w:val="center"/>
        <w:rPr>
          <w:rFonts w:ascii="AngsanaUPC" w:eastAsia="Times New Roman" w:hAnsi="AngsanaUPC" w:cs="AngsanaUPC"/>
          <w:b/>
          <w:bCs/>
        </w:rPr>
      </w:pPr>
      <w:r w:rsidRPr="009A64F3">
        <w:rPr>
          <w:rFonts w:ascii="AngsanaUPC" w:eastAsia="Times New Roman" w:hAnsi="AngsanaUPC" w:cs="AngsanaUPC"/>
          <w:b/>
          <w:bCs/>
          <w:cs/>
        </w:rPr>
        <w:lastRenderedPageBreak/>
        <w:t>อาจารย์</w:t>
      </w:r>
      <w:r w:rsidR="009E2853" w:rsidRPr="009A64F3">
        <w:rPr>
          <w:rFonts w:ascii="AngsanaUPC" w:eastAsia="Times New Roman" w:hAnsi="AngsanaUPC" w:cs="AngsanaUPC"/>
          <w:b/>
          <w:bCs/>
          <w:cs/>
        </w:rPr>
        <w:t>ธวัชชัย ดุลยสุจริต</w:t>
      </w:r>
    </w:p>
    <w:p w:rsidR="009E2853" w:rsidRPr="009E2853" w:rsidRDefault="009E2853" w:rsidP="009E2853">
      <w:pPr>
        <w:jc w:val="center"/>
        <w:rPr>
          <w:rFonts w:ascii="AngsanaUPC" w:eastAsia="Times New Roman" w:hAnsi="AngsanaUPC" w:cs="AngsanaUPC"/>
          <w:b/>
          <w:bCs/>
          <w:cs/>
        </w:rPr>
      </w:pPr>
    </w:p>
    <w:p w:rsidR="009A64F3" w:rsidRPr="009A64F3" w:rsidRDefault="009A64F3" w:rsidP="009A64F3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  <w:b/>
          <w:bCs/>
          <w:cs/>
        </w:rPr>
        <w:t>คุณวุฒิ</w:t>
      </w:r>
    </w:p>
    <w:p w:rsidR="009E2853" w:rsidRPr="009E2853" w:rsidRDefault="009E2853" w:rsidP="009E2853">
      <w:pPr>
        <w:ind w:firstLine="720"/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cs/>
        </w:rPr>
        <w:t>คณะศิลปศาสตร์ มหาวิทยาลัยธรรมศาสตร์ (ศศ.บ. ภาษาไทย)</w:t>
      </w:r>
    </w:p>
    <w:p w:rsidR="009E2853" w:rsidRPr="009E2853" w:rsidRDefault="009E2853" w:rsidP="009E2853">
      <w:pPr>
        <w:ind w:firstLine="720"/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cs/>
        </w:rPr>
        <w:t>คณะโบราณคดี มหาวิทยาลัยศิลปากร (ศศ.ม. ภาษาสันสกฤต)</w:t>
      </w:r>
    </w:p>
    <w:p w:rsidR="009E2853" w:rsidRPr="009E2853" w:rsidRDefault="009E2853" w:rsidP="009E2853">
      <w:pPr>
        <w:ind w:left="2880" w:hanging="2880"/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b/>
          <w:bCs/>
          <w:cs/>
        </w:rPr>
        <w:t>ประวัติการทำงาน</w:t>
      </w:r>
      <w:r w:rsidRPr="009E2853">
        <w:rPr>
          <w:rFonts w:ascii="AngsanaUPC" w:eastAsia="Times New Roman" w:hAnsi="AngsanaUPC" w:cs="AngsanaUPC"/>
        </w:rPr>
        <w:tab/>
      </w:r>
    </w:p>
    <w:p w:rsidR="009E2853" w:rsidRPr="009E2853" w:rsidRDefault="009E2853" w:rsidP="009E2853">
      <w:pPr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b/>
          <w:bCs/>
          <w:cs/>
        </w:rPr>
        <w:t>อดีต</w:t>
      </w:r>
      <w:r w:rsidRPr="009A64F3">
        <w:rPr>
          <w:rFonts w:ascii="AngsanaUPC" w:eastAsia="Times New Roman" w:hAnsi="AngsanaUPC" w:cs="AngsanaUPC"/>
        </w:rPr>
        <w:t xml:space="preserve"> </w:t>
      </w:r>
      <w:r w:rsidRPr="009A64F3">
        <w:rPr>
          <w:rFonts w:ascii="AngsanaUPC" w:eastAsia="Times New Roman" w:hAnsi="AngsanaUPC" w:cs="AngsanaUPC"/>
        </w:rPr>
        <w:tab/>
      </w:r>
      <w:r w:rsidRPr="009A64F3">
        <w:rPr>
          <w:rFonts w:ascii="AngsanaUPC" w:eastAsia="Times New Roman" w:hAnsi="AngsanaUPC" w:cs="AngsanaUPC"/>
        </w:rPr>
        <w:tab/>
      </w:r>
      <w:r w:rsidRPr="009E2853">
        <w:rPr>
          <w:rFonts w:ascii="AngsanaUPC" w:eastAsia="Times New Roman" w:hAnsi="AngsanaUPC" w:cs="AngsanaUPC"/>
          <w:cs/>
        </w:rPr>
        <w:t xml:space="preserve">ผู้ดูแลเว็บไซต์สารานุกรมเสรี </w:t>
      </w:r>
      <w:r w:rsidRPr="009E2853">
        <w:rPr>
          <w:rFonts w:ascii="AngsanaUPC" w:eastAsia="Times New Roman" w:hAnsi="AngsanaUPC" w:cs="AngsanaUPC"/>
        </w:rPr>
        <w:t>th.wikipedia.org</w:t>
      </w:r>
    </w:p>
    <w:p w:rsidR="009E2853" w:rsidRPr="009E2853" w:rsidRDefault="009E2853" w:rsidP="009E2853">
      <w:pPr>
        <w:ind w:left="2880" w:hanging="1440"/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cs/>
        </w:rPr>
        <w:t xml:space="preserve">ผู้ดูแลเว็บไซต์ </w:t>
      </w:r>
      <w:r w:rsidRPr="009E2853">
        <w:rPr>
          <w:rFonts w:ascii="AngsanaUPC" w:eastAsia="Times New Roman" w:hAnsi="AngsanaUPC" w:cs="AngsanaUPC"/>
        </w:rPr>
        <w:t xml:space="preserve">Knowledge Center </w:t>
      </w:r>
      <w:r w:rsidRPr="009A64F3">
        <w:rPr>
          <w:rFonts w:ascii="AngsanaUPC" w:eastAsia="Times New Roman" w:hAnsi="AngsanaUPC" w:cs="AngsanaUPC"/>
          <w:cs/>
        </w:rPr>
        <w:t>สถาบันทรัพยากรมนุษย์</w:t>
      </w:r>
      <w:r w:rsidRPr="009E2853">
        <w:rPr>
          <w:rFonts w:ascii="AngsanaUPC" w:eastAsia="Times New Roman" w:hAnsi="AngsanaUPC" w:cs="AngsanaUPC"/>
          <w:cs/>
        </w:rPr>
        <w:t>มหาวิทยาลัยธรรมศาสตร์</w:t>
      </w:r>
    </w:p>
    <w:p w:rsidR="009E2853" w:rsidRPr="009E2853" w:rsidRDefault="009E2853" w:rsidP="009E2853">
      <w:pPr>
        <w:ind w:left="2880" w:hanging="1440"/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cs/>
        </w:rPr>
        <w:t>กรรมการบริการ สถาบันทรัพยากรมนุษย์ มหาวิทยาลัยธรรมศาสตร์</w:t>
      </w:r>
    </w:p>
    <w:p w:rsidR="00FF7EC4" w:rsidRDefault="009E2853" w:rsidP="009E2853">
      <w:pPr>
        <w:ind w:left="1440" w:hanging="1440"/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b/>
          <w:bCs/>
          <w:cs/>
        </w:rPr>
        <w:t>ปัจจุบัน</w:t>
      </w:r>
      <w:r w:rsidRPr="009A64F3">
        <w:rPr>
          <w:rFonts w:ascii="AngsanaUPC" w:eastAsia="Times New Roman" w:hAnsi="AngsanaUPC" w:cs="AngsanaUPC"/>
        </w:rPr>
        <w:tab/>
      </w:r>
      <w:r w:rsidRPr="009E2853">
        <w:rPr>
          <w:rFonts w:ascii="AngsanaUPC" w:eastAsia="Times New Roman" w:hAnsi="AngsanaUPC" w:cs="AngsanaUPC"/>
          <w:cs/>
        </w:rPr>
        <w:t xml:space="preserve">บรรณาธิการ นิตยสาร </w:t>
      </w:r>
      <w:r w:rsidRPr="009E2853">
        <w:rPr>
          <w:rFonts w:ascii="AngsanaUPC" w:eastAsia="Times New Roman" w:hAnsi="AngsanaUPC" w:cs="AngsanaUPC"/>
        </w:rPr>
        <w:t xml:space="preserve">My Maths, </w:t>
      </w:r>
      <w:r w:rsidRPr="009E2853">
        <w:rPr>
          <w:rFonts w:ascii="AngsanaUPC" w:eastAsia="Times New Roman" w:hAnsi="AngsanaUPC" w:cs="AngsanaUPC"/>
          <w:cs/>
        </w:rPr>
        <w:t xml:space="preserve">นิตยสาร </w:t>
      </w:r>
      <w:r w:rsidRPr="009E2853">
        <w:rPr>
          <w:rFonts w:ascii="AngsanaUPC" w:eastAsia="Times New Roman" w:hAnsi="AngsanaUPC" w:cs="AngsanaUPC"/>
        </w:rPr>
        <w:t xml:space="preserve">Update, </w:t>
      </w:r>
      <w:r w:rsidRPr="009E2853">
        <w:rPr>
          <w:rFonts w:ascii="AngsanaUPC" w:eastAsia="Times New Roman" w:hAnsi="AngsanaUPC" w:cs="AngsanaUPC"/>
          <w:cs/>
        </w:rPr>
        <w:t>นิตยสารวิภาษา</w:t>
      </w:r>
      <w:r w:rsidRPr="009E2853">
        <w:rPr>
          <w:rFonts w:ascii="AngsanaUPC" w:eastAsia="Times New Roman" w:hAnsi="AngsanaUPC" w:cs="AngsanaUPC"/>
        </w:rPr>
        <w:t xml:space="preserve">, </w:t>
      </w:r>
      <w:r w:rsidRPr="009E2853">
        <w:rPr>
          <w:rFonts w:ascii="AngsanaUPC" w:eastAsia="Times New Roman" w:hAnsi="AngsanaUPC" w:cs="AngsanaUPC"/>
          <w:cs/>
        </w:rPr>
        <w:t>นิตยสารโหรามหาเวทย์</w:t>
      </w:r>
      <w:r w:rsidR="00FF7EC4">
        <w:rPr>
          <w:rFonts w:ascii="AngsanaUPC" w:eastAsia="Times New Roman" w:hAnsi="AngsanaUPC" w:cs="AngsanaUPC"/>
        </w:rPr>
        <w:t xml:space="preserve"> </w:t>
      </w:r>
    </w:p>
    <w:p w:rsidR="009E2853" w:rsidRPr="009E2853" w:rsidRDefault="00FF7EC4" w:rsidP="00FF7EC4">
      <w:pPr>
        <w:ind w:left="1440"/>
        <w:rPr>
          <w:rFonts w:ascii="AngsanaUPC" w:eastAsia="Times New Roman" w:hAnsi="AngsanaUPC" w:cs="AngsanaUPC" w:hint="cs"/>
          <w:cs/>
        </w:rPr>
      </w:pPr>
      <w:r>
        <w:rPr>
          <w:rFonts w:ascii="AngsanaUPC" w:eastAsia="Times New Roman" w:hAnsi="AngsanaUPC" w:cs="AngsanaUPC"/>
          <w:cs/>
        </w:rPr>
        <w:t>นักเขียนและ</w:t>
      </w:r>
      <w:r w:rsidRPr="00FF7EC4">
        <w:rPr>
          <w:rFonts w:ascii="AngsanaUPC" w:eastAsia="Times New Roman" w:hAnsi="AngsanaUPC" w:cs="AngsanaUPC"/>
          <w:cs/>
        </w:rPr>
        <w:t>นักแปล</w:t>
      </w:r>
      <w:r>
        <w:rPr>
          <w:rFonts w:ascii="AngsanaUPC" w:eastAsia="Times New Roman" w:hAnsi="AngsanaUPC" w:cs="AngsanaUPC" w:hint="cs"/>
          <w:cs/>
        </w:rPr>
        <w:t>อิสระ</w:t>
      </w:r>
    </w:p>
    <w:p w:rsidR="009E2853" w:rsidRPr="009A64F3" w:rsidRDefault="009E2853" w:rsidP="009E2853">
      <w:pPr>
        <w:ind w:left="2880" w:hanging="1440"/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cs/>
        </w:rPr>
        <w:t>อาจารย์ประจำ คณะมนุษยศาสตร์และสังคมศาสตร์ มหาวิทยาลัยราชภัฏสกลนคร</w:t>
      </w:r>
    </w:p>
    <w:p w:rsidR="009E2853" w:rsidRPr="009A64F3" w:rsidRDefault="009E2853" w:rsidP="009E2853">
      <w:pPr>
        <w:ind w:left="2880" w:hanging="2880"/>
        <w:rPr>
          <w:rFonts w:ascii="AngsanaUPC" w:eastAsia="Times New Roman" w:hAnsi="AngsanaUPC" w:cs="AngsanaUPC"/>
          <w:b/>
          <w:bCs/>
        </w:rPr>
      </w:pPr>
      <w:r w:rsidRPr="009A64F3">
        <w:rPr>
          <w:rFonts w:ascii="AngsanaUPC" w:eastAsia="Times New Roman" w:hAnsi="AngsanaUPC" w:cs="AngsanaUPC"/>
          <w:b/>
          <w:bCs/>
          <w:cs/>
        </w:rPr>
        <w:t>บทความวิจัย</w:t>
      </w:r>
    </w:p>
    <w:p w:rsidR="009E2853" w:rsidRPr="009A64F3" w:rsidRDefault="009E2853" w:rsidP="009E2853">
      <w:pPr>
        <w:ind w:firstLine="720"/>
        <w:rPr>
          <w:rFonts w:ascii="AngsanaUPC" w:hAnsi="AngsanaUPC" w:cs="AngsanaUPC"/>
        </w:rPr>
      </w:pPr>
      <w:r w:rsidRPr="009A64F3">
        <w:rPr>
          <w:rFonts w:ascii="AngsanaUPC" w:hAnsi="AngsanaUPC" w:cs="AngsanaUPC"/>
        </w:rPr>
        <w:t>2556. "</w:t>
      </w:r>
      <w:r w:rsidRPr="009A64F3">
        <w:rPr>
          <w:rFonts w:ascii="AngsanaUPC" w:hAnsi="AngsanaUPC" w:cs="AngsanaUPC"/>
          <w:cs/>
        </w:rPr>
        <w:t xml:space="preserve">การแยกประเภทละครสันสกฤต". จุลสารสาส์นไทย. ปีที่ </w:t>
      </w:r>
      <w:r w:rsidRPr="009A64F3">
        <w:rPr>
          <w:rFonts w:ascii="AngsanaUPC" w:hAnsi="AngsanaUPC" w:cs="AngsanaUPC"/>
        </w:rPr>
        <w:t>1</w:t>
      </w:r>
      <w:r w:rsidRPr="009A64F3">
        <w:rPr>
          <w:rFonts w:ascii="AngsanaUPC" w:hAnsi="AngsanaUPC" w:cs="AngsanaUPC"/>
          <w:cs/>
        </w:rPr>
        <w:t xml:space="preserve"> ฉบับที่ </w:t>
      </w:r>
      <w:r w:rsidRPr="009A64F3">
        <w:rPr>
          <w:rFonts w:ascii="AngsanaUPC" w:hAnsi="AngsanaUPC" w:cs="AngsanaUPC"/>
        </w:rPr>
        <w:t>1.</w:t>
      </w:r>
    </w:p>
    <w:p w:rsidR="009E2853" w:rsidRPr="009A64F3" w:rsidRDefault="009E2853" w:rsidP="009E2853">
      <w:pPr>
        <w:ind w:left="720"/>
        <w:rPr>
          <w:rFonts w:ascii="AngsanaUPC" w:hAnsi="AngsanaUPC" w:cs="AngsanaUPC"/>
        </w:rPr>
      </w:pPr>
      <w:r w:rsidRPr="009A64F3">
        <w:rPr>
          <w:rFonts w:ascii="AngsanaUPC" w:hAnsi="AngsanaUPC" w:cs="AngsanaUPC"/>
        </w:rPr>
        <w:t>2557. "</w:t>
      </w:r>
      <w:r w:rsidRPr="009A64F3">
        <w:rPr>
          <w:rFonts w:ascii="AngsanaUPC" w:hAnsi="AngsanaUPC" w:cs="AngsanaUPC"/>
          <w:cs/>
        </w:rPr>
        <w:t xml:space="preserve">คำยืมภาษาสันสกฤตในคำฉันท์สรรเสริญพระเกียรติพระพุทธเจ้าหลวงปราสาททอง". จุลสารสาส์นไทย. ปีที่ </w:t>
      </w:r>
      <w:r w:rsidRPr="009A64F3">
        <w:rPr>
          <w:rFonts w:ascii="AngsanaUPC" w:hAnsi="AngsanaUPC" w:cs="AngsanaUPC"/>
        </w:rPr>
        <w:t>2</w:t>
      </w:r>
      <w:r w:rsidRPr="009A64F3">
        <w:rPr>
          <w:rFonts w:ascii="AngsanaUPC" w:hAnsi="AngsanaUPC" w:cs="AngsanaUPC"/>
          <w:cs/>
        </w:rPr>
        <w:t xml:space="preserve"> ฉบับที่ </w:t>
      </w:r>
      <w:r w:rsidRPr="009A64F3">
        <w:rPr>
          <w:rFonts w:ascii="AngsanaUPC" w:hAnsi="AngsanaUPC" w:cs="AngsanaUPC"/>
        </w:rPr>
        <w:t>1.</w:t>
      </w:r>
    </w:p>
    <w:p w:rsidR="009E2853" w:rsidRPr="009A64F3" w:rsidRDefault="009E2853" w:rsidP="009E2853">
      <w:pPr>
        <w:ind w:left="720"/>
        <w:rPr>
          <w:rFonts w:ascii="AngsanaUPC" w:hAnsi="AngsanaUPC" w:cs="AngsanaUPC"/>
        </w:rPr>
      </w:pPr>
      <w:r w:rsidRPr="009A64F3">
        <w:rPr>
          <w:rFonts w:ascii="AngsanaUPC" w:hAnsi="AngsanaUPC" w:cs="AngsanaUPC"/>
        </w:rPr>
        <w:t>2557. "</w:t>
      </w:r>
      <w:r w:rsidRPr="009A64F3">
        <w:rPr>
          <w:rFonts w:ascii="AngsanaUPC" w:hAnsi="AngsanaUPC" w:cs="AngsanaUPC"/>
          <w:cs/>
        </w:rPr>
        <w:t xml:space="preserve">วิจารณ์หนังสือ </w:t>
      </w:r>
      <w:r w:rsidRPr="009A64F3">
        <w:rPr>
          <w:rFonts w:ascii="AngsanaUPC" w:hAnsi="AngsanaUPC" w:cs="AngsanaUPC"/>
        </w:rPr>
        <w:t>'</w:t>
      </w:r>
      <w:r w:rsidRPr="009A64F3">
        <w:rPr>
          <w:rFonts w:ascii="AngsanaUPC" w:hAnsi="AngsanaUPC" w:cs="AngsanaUPC"/>
          <w:cs/>
        </w:rPr>
        <w:t>การวิจารณ์บนเส้นทางวรรณคดีศึกษา</w:t>
      </w:r>
      <w:r w:rsidRPr="009A64F3">
        <w:rPr>
          <w:rFonts w:ascii="AngsanaUPC" w:hAnsi="AngsanaUPC" w:cs="AngsanaUPC"/>
        </w:rPr>
        <w:t xml:space="preserve"> ". </w:t>
      </w:r>
      <w:r w:rsidRPr="009A64F3">
        <w:rPr>
          <w:rFonts w:ascii="AngsanaUPC" w:hAnsi="AngsanaUPC" w:cs="AngsanaUPC"/>
          <w:cs/>
        </w:rPr>
        <w:t xml:space="preserve">วารสารมหาวิทยาลัยราชภัฏสกลนคร. ปีที่ </w:t>
      </w:r>
      <w:r w:rsidRPr="009A64F3">
        <w:rPr>
          <w:rFonts w:ascii="AngsanaUPC" w:hAnsi="AngsanaUPC" w:cs="AngsanaUPC"/>
        </w:rPr>
        <w:t>6</w:t>
      </w:r>
      <w:r w:rsidRPr="009A64F3">
        <w:rPr>
          <w:rFonts w:ascii="AngsanaUPC" w:hAnsi="AngsanaUPC" w:cs="AngsanaUPC"/>
          <w:cs/>
        </w:rPr>
        <w:t xml:space="preserve"> ฉบับที่ </w:t>
      </w:r>
      <w:r w:rsidRPr="009A64F3">
        <w:rPr>
          <w:rFonts w:ascii="AngsanaUPC" w:hAnsi="AngsanaUPC" w:cs="AngsanaUPC"/>
        </w:rPr>
        <w:t>12</w:t>
      </w:r>
      <w:r w:rsidRPr="009A64F3">
        <w:rPr>
          <w:rFonts w:ascii="AngsanaUPC" w:hAnsi="AngsanaUPC" w:cs="AngsanaUPC"/>
          <w:cs/>
        </w:rPr>
        <w:t xml:space="preserve"> กรกฎาคม-ธันวาคม </w:t>
      </w:r>
      <w:r w:rsidRPr="009A64F3">
        <w:rPr>
          <w:rFonts w:ascii="AngsanaUPC" w:hAnsi="AngsanaUPC" w:cs="AngsanaUPC"/>
        </w:rPr>
        <w:t>2557.</w:t>
      </w:r>
    </w:p>
    <w:p w:rsidR="009E2853" w:rsidRPr="009A64F3" w:rsidRDefault="009E2853" w:rsidP="009E2853">
      <w:pPr>
        <w:ind w:left="2880" w:hanging="2880"/>
        <w:rPr>
          <w:rFonts w:ascii="AngsanaUPC" w:eastAsia="Times New Roman" w:hAnsi="AngsanaUPC" w:cs="AngsanaUPC"/>
          <w:b/>
          <w:bCs/>
        </w:rPr>
      </w:pPr>
      <w:r w:rsidRPr="009A64F3">
        <w:rPr>
          <w:rFonts w:ascii="AngsanaUPC" w:eastAsia="Times New Roman" w:hAnsi="AngsanaUPC" w:cs="AngsanaUPC"/>
          <w:b/>
          <w:bCs/>
          <w:cs/>
        </w:rPr>
        <w:t>การนำเสนองานวิจัย</w:t>
      </w:r>
    </w:p>
    <w:p w:rsidR="009E2853" w:rsidRPr="009A64F3" w:rsidRDefault="009E2853" w:rsidP="009E2853">
      <w:pPr>
        <w:ind w:left="720"/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 xml:space="preserve">2554. </w:t>
      </w:r>
      <w:r w:rsidRPr="009A64F3">
        <w:rPr>
          <w:rFonts w:ascii="AngsanaUPC" w:eastAsia="Times New Roman" w:hAnsi="AngsanaUPC" w:cs="AngsanaUPC"/>
          <w:cs/>
        </w:rPr>
        <w:t xml:space="preserve">การประชุมวิชาการบัณฑิตศึกษาระดับชาติและนานาชาติ ครั้งที่ </w:t>
      </w:r>
      <w:r w:rsidRPr="009A64F3">
        <w:rPr>
          <w:rFonts w:ascii="AngsanaUPC" w:eastAsia="Times New Roman" w:hAnsi="AngsanaUPC" w:cs="AngsanaUPC"/>
        </w:rPr>
        <w:t xml:space="preserve">2. </w:t>
      </w:r>
      <w:r w:rsidRPr="009A64F3">
        <w:rPr>
          <w:rFonts w:ascii="AngsanaUPC" w:eastAsia="Times New Roman" w:hAnsi="AngsanaUPC" w:cs="AngsanaUPC"/>
          <w:cs/>
        </w:rPr>
        <w:t>บัณฑิตวิทยาลัย มหาวิทยาลัยศิลปากร. "คำบอกบทในละครสันสกฤต อภิชฺญานศากุนฺตลมฺ"</w:t>
      </w:r>
    </w:p>
    <w:p w:rsidR="009E2853" w:rsidRPr="009A64F3" w:rsidRDefault="009E2853" w:rsidP="009E2853">
      <w:pPr>
        <w:ind w:left="720"/>
        <w:rPr>
          <w:rFonts w:ascii="AngsanaUPC" w:hAnsi="AngsanaUPC" w:cs="AngsanaUPC"/>
        </w:rPr>
      </w:pPr>
      <w:r w:rsidRPr="009A64F3">
        <w:rPr>
          <w:rFonts w:ascii="AngsanaUPC" w:hAnsi="AngsanaUPC" w:cs="AngsanaUPC"/>
        </w:rPr>
        <w:t xml:space="preserve">2556. </w:t>
      </w:r>
      <w:r w:rsidRPr="009A64F3">
        <w:rPr>
          <w:rFonts w:ascii="AngsanaUPC" w:hAnsi="AngsanaUPC" w:cs="AngsanaUPC"/>
          <w:cs/>
        </w:rPr>
        <w:t xml:space="preserve">การประชุมวิชาการและนำเสนอผลงานวิจัยนานาชาติ ครั้งที่ </w:t>
      </w:r>
      <w:r w:rsidRPr="009A64F3">
        <w:rPr>
          <w:rFonts w:ascii="AngsanaUPC" w:hAnsi="AngsanaUPC" w:cs="AngsanaUPC"/>
        </w:rPr>
        <w:t xml:space="preserve">6. CEWEC 6. </w:t>
      </w:r>
      <w:r w:rsidRPr="009A64F3">
        <w:rPr>
          <w:rFonts w:ascii="AngsanaUPC" w:hAnsi="AngsanaUPC" w:cs="AngsanaUPC"/>
          <w:cs/>
        </w:rPr>
        <w:t>มหาวิทยาลัยราชภัฏสกลนคร. "สวนกวางในพุทธประวัติ : การศึกษาเชิงประวัติและศัพทมูลวิทยา"</w:t>
      </w:r>
    </w:p>
    <w:p w:rsidR="009E2853" w:rsidRDefault="009E2853" w:rsidP="009E2853">
      <w:pPr>
        <w:ind w:left="720"/>
        <w:rPr>
          <w:rFonts w:ascii="AngsanaUPC" w:hAnsi="AngsanaUPC" w:cs="AngsanaUPC"/>
        </w:rPr>
      </w:pPr>
      <w:r w:rsidRPr="009A64F3">
        <w:rPr>
          <w:rFonts w:ascii="AngsanaUPC" w:hAnsi="AngsanaUPC" w:cs="AngsanaUPC"/>
        </w:rPr>
        <w:t xml:space="preserve">2557. 10th International Conference on Humanities &amp; Social Sciences 2014. IC-HUSO 2014. </w:t>
      </w:r>
      <w:r w:rsidRPr="009A64F3">
        <w:rPr>
          <w:rFonts w:ascii="AngsanaUPC" w:hAnsi="AngsanaUPC" w:cs="AngsanaUPC"/>
          <w:cs/>
        </w:rPr>
        <w:t>มหาวิทยาลัยขอนแก่น. "การสำรวจบทละครสันสกฤตที่แปลและ/หรือแปลงเป็นภาษาไทย"</w:t>
      </w:r>
    </w:p>
    <w:p w:rsidR="00FF7EC4" w:rsidRDefault="00FF7EC4" w:rsidP="00FF7EC4">
      <w:pPr>
        <w:rPr>
          <w:rFonts w:ascii="AngsanaUPC" w:hAnsi="AngsanaUPC" w:cs="AngsanaUPC"/>
          <w:b/>
          <w:bCs/>
          <w:u w:val="single"/>
        </w:rPr>
      </w:pPr>
    </w:p>
    <w:p w:rsidR="00FF7EC4" w:rsidRDefault="00FF7EC4" w:rsidP="00FF7EC4">
      <w:pPr>
        <w:rPr>
          <w:rFonts w:ascii="AngsanaUPC" w:hAnsi="AngsanaUPC" w:cs="AngsanaUPC"/>
          <w:b/>
          <w:bCs/>
          <w:u w:val="single"/>
        </w:rPr>
      </w:pPr>
    </w:p>
    <w:p w:rsidR="00FF7EC4" w:rsidRDefault="00FF7EC4" w:rsidP="00FF7EC4">
      <w:pPr>
        <w:rPr>
          <w:rFonts w:ascii="AngsanaUPC" w:hAnsi="AngsanaUPC" w:cs="AngsanaUPC"/>
          <w:b/>
          <w:bCs/>
          <w:u w:val="single"/>
        </w:rPr>
      </w:pPr>
    </w:p>
    <w:p w:rsidR="00FF7EC4" w:rsidRPr="00FF7EC4" w:rsidRDefault="00FF7EC4" w:rsidP="00FF7EC4">
      <w:pPr>
        <w:rPr>
          <w:rFonts w:ascii="AngsanaUPC" w:hAnsi="AngsanaUPC" w:cs="AngsanaUPC"/>
        </w:rPr>
      </w:pPr>
      <w:r w:rsidRPr="00FF7EC4">
        <w:rPr>
          <w:rFonts w:ascii="AngsanaUPC" w:hAnsi="AngsanaUPC" w:cs="AngsanaUPC"/>
          <w:b/>
          <w:bCs/>
          <w:cs/>
        </w:rPr>
        <w:lastRenderedPageBreak/>
        <w:t>หนังสือเขียน/แปล</w:t>
      </w:r>
      <w:r w:rsidRPr="00FF7EC4">
        <w:rPr>
          <w:rFonts w:ascii="AngsanaUPC" w:hAnsi="AngsanaUPC" w:cs="AngsanaUPC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3402"/>
        <w:gridCol w:w="1559"/>
        <w:gridCol w:w="1985"/>
        <w:gridCol w:w="841"/>
      </w:tblGrid>
      <w:tr w:rsidR="00FF7EC4" w:rsidRPr="00FF7EC4" w:rsidTr="000C4FB0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FF7EC4" w:rsidRDefault="00FF7EC4" w:rsidP="00FF7EC4">
            <w:pPr>
              <w:jc w:val="center"/>
              <w:rPr>
                <w:rFonts w:ascii="AngsanaUPC" w:hAnsi="AngsanaUPC" w:cs="AngsanaUPC"/>
                <w:b/>
                <w:bCs/>
              </w:rPr>
            </w:pPr>
            <w:r w:rsidRPr="00FF7EC4">
              <w:rPr>
                <w:rFonts w:ascii="AngsanaUPC" w:hAnsi="AngsanaUPC" w:cs="AngsanaUPC"/>
                <w:b/>
                <w:bCs/>
                <w:cs/>
              </w:rPr>
              <w:t>ปีที่พิมพ์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FF7EC4" w:rsidRDefault="00FF7EC4" w:rsidP="00FF7EC4">
            <w:pPr>
              <w:jc w:val="center"/>
              <w:rPr>
                <w:rFonts w:ascii="AngsanaUPC" w:hAnsi="AngsanaUPC" w:cs="AngsanaUPC"/>
                <w:b/>
                <w:bCs/>
              </w:rPr>
            </w:pPr>
            <w:r w:rsidRPr="00FF7EC4">
              <w:rPr>
                <w:rFonts w:ascii="AngsanaUPC" w:hAnsi="AngsanaUPC" w:cs="AngsanaUPC"/>
                <w:b/>
                <w:bCs/>
                <w:cs/>
              </w:rPr>
              <w:t>เรื่อง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FF7EC4" w:rsidRDefault="00FF7EC4" w:rsidP="00FF7EC4">
            <w:pPr>
              <w:jc w:val="center"/>
              <w:rPr>
                <w:rFonts w:ascii="AngsanaUPC" w:hAnsi="AngsanaUPC" w:cs="AngsanaUPC"/>
                <w:b/>
                <w:bCs/>
              </w:rPr>
            </w:pPr>
            <w:r w:rsidRPr="00FF7EC4">
              <w:rPr>
                <w:rFonts w:ascii="AngsanaUPC" w:hAnsi="AngsanaUPC" w:cs="AngsanaUPC"/>
                <w:b/>
                <w:bCs/>
                <w:cs/>
              </w:rPr>
              <w:t>สำนักพิมพ์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FF7EC4" w:rsidRDefault="00FF7EC4" w:rsidP="00FF7EC4">
            <w:pPr>
              <w:jc w:val="center"/>
              <w:rPr>
                <w:rFonts w:ascii="AngsanaUPC" w:hAnsi="AngsanaUPC" w:cs="AngsanaUPC"/>
                <w:b/>
                <w:bCs/>
              </w:rPr>
            </w:pPr>
            <w:r w:rsidRPr="00FF7EC4">
              <w:rPr>
                <w:rFonts w:ascii="AngsanaUPC" w:hAnsi="AngsanaUPC" w:cs="AngsanaUPC"/>
                <w:b/>
                <w:bCs/>
                <w:cs/>
              </w:rPr>
              <w:t>ประเภท</w:t>
            </w:r>
          </w:p>
        </w:tc>
        <w:tc>
          <w:tcPr>
            <w:tcW w:w="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FF7EC4" w:rsidRDefault="00FF7EC4" w:rsidP="00FF7EC4">
            <w:pPr>
              <w:jc w:val="center"/>
              <w:rPr>
                <w:rFonts w:ascii="AngsanaUPC" w:hAnsi="AngsanaUPC" w:cs="AngsanaUPC"/>
                <w:b/>
                <w:bCs/>
              </w:rPr>
            </w:pPr>
            <w:r w:rsidRPr="00FF7EC4">
              <w:rPr>
                <w:rFonts w:ascii="AngsanaUPC" w:hAnsi="AngsanaUPC" w:cs="AngsanaUPC"/>
                <w:b/>
                <w:bCs/>
                <w:cs/>
              </w:rPr>
              <w:t>แปล/เรียบเรียง</w:t>
            </w:r>
          </w:p>
        </w:tc>
      </w:tr>
      <w:tr w:rsidR="000C4FB0" w:rsidRPr="00FF7EC4" w:rsidTr="000C4FB0">
        <w:trPr>
          <w:trHeight w:val="469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FF7EC4" w:rsidRDefault="00FF7EC4" w:rsidP="00FF7EC4">
            <w:pPr>
              <w:rPr>
                <w:rFonts w:ascii="AngsanaUPC" w:hAnsi="AngsanaUPC" w:cs="AngsanaUPC"/>
              </w:rPr>
            </w:pPr>
            <w:r w:rsidRPr="00FF7EC4">
              <w:rPr>
                <w:rFonts w:ascii="AngsanaUPC" w:hAnsi="AngsanaUPC" w:cs="AngsanaUPC"/>
              </w:rPr>
              <w:t>2545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FF7EC4" w:rsidRDefault="00FF7EC4" w:rsidP="00FF7EC4">
            <w:pPr>
              <w:rPr>
                <w:rFonts w:ascii="AngsanaUPC" w:hAnsi="AngsanaUPC" w:cs="AngsanaUPC"/>
              </w:rPr>
            </w:pPr>
            <w:r w:rsidRPr="00FF7EC4">
              <w:rPr>
                <w:rFonts w:ascii="AngsanaUPC" w:hAnsi="AngsanaUPC" w:cs="AngsanaUPC"/>
                <w:cs/>
              </w:rPr>
              <w:t>สัญลักษณ์มงคลของจีน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FF7EC4" w:rsidRDefault="00FF7EC4" w:rsidP="00FF7EC4">
            <w:pPr>
              <w:rPr>
                <w:rFonts w:ascii="AngsanaUPC" w:hAnsi="AngsanaUPC" w:cs="AngsanaUPC"/>
              </w:rPr>
            </w:pPr>
            <w:r w:rsidRPr="00FF7EC4">
              <w:rPr>
                <w:rFonts w:ascii="AngsanaUPC" w:hAnsi="AngsanaUPC" w:cs="AngsanaUPC"/>
                <w:cs/>
              </w:rPr>
              <w:t>สร้างสรรค์บุ๊คส์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FF7EC4" w:rsidRDefault="00FF7EC4" w:rsidP="00FF7EC4">
            <w:pPr>
              <w:rPr>
                <w:rFonts w:ascii="AngsanaUPC" w:hAnsi="AngsanaUPC" w:cs="AngsanaUPC"/>
              </w:rPr>
            </w:pPr>
            <w:r w:rsidRPr="00FF7EC4">
              <w:rPr>
                <w:rFonts w:ascii="AngsanaUPC" w:hAnsi="AngsanaUPC" w:cs="AngsanaUPC"/>
                <w:cs/>
              </w:rPr>
              <w:t>สารคดีประวัติศาสตร์</w:t>
            </w:r>
          </w:p>
        </w:tc>
        <w:tc>
          <w:tcPr>
            <w:tcW w:w="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FF7EC4" w:rsidRDefault="00FF7EC4" w:rsidP="000C4FB0">
            <w:pPr>
              <w:jc w:val="center"/>
              <w:rPr>
                <w:rFonts w:ascii="AngsanaUPC" w:hAnsi="AngsanaUPC" w:cs="AngsanaUPC" w:hint="cs"/>
              </w:rPr>
            </w:pPr>
            <w:r w:rsidRPr="00FF7EC4">
              <w:rPr>
                <w:rFonts w:ascii="AngsanaUPC" w:hAnsi="AngsanaUPC" w:cs="AngsanaUPC"/>
                <w:cs/>
              </w:rPr>
              <w:t>เรียบเรียง</w:t>
            </w:r>
          </w:p>
        </w:tc>
      </w:tr>
      <w:tr w:rsidR="00FF7EC4" w:rsidRPr="00FF7EC4" w:rsidTr="000C4FB0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FF7EC4" w:rsidRDefault="00FF7EC4" w:rsidP="00FF7EC4">
            <w:pPr>
              <w:rPr>
                <w:rFonts w:ascii="AngsanaUPC" w:hAnsi="AngsanaUPC" w:cs="AngsanaUPC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FF7EC4" w:rsidRDefault="00FF7EC4" w:rsidP="00FF7EC4">
            <w:pPr>
              <w:rPr>
                <w:rFonts w:ascii="AngsanaUPC" w:hAnsi="AngsanaUPC" w:cs="AngsanaUPC"/>
                <w:cs/>
              </w:rPr>
            </w:pPr>
            <w:r w:rsidRPr="00FF7EC4">
              <w:rPr>
                <w:rFonts w:ascii="AngsanaUPC" w:hAnsi="AngsanaUPC" w:cs="AngsanaUPC"/>
                <w:cs/>
              </w:rPr>
              <w:t>พระราชวังบันลือโลก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FF7EC4" w:rsidRDefault="00FF7EC4" w:rsidP="00FF7EC4">
            <w:pPr>
              <w:rPr>
                <w:rFonts w:ascii="AngsanaUPC" w:hAnsi="AngsanaUPC" w:cs="AngsanaUPC"/>
                <w:cs/>
              </w:rPr>
            </w:pPr>
            <w:r w:rsidRPr="00FF7EC4">
              <w:rPr>
                <w:rFonts w:ascii="AngsanaUPC" w:hAnsi="AngsanaUPC" w:cs="AngsanaUPC"/>
                <w:cs/>
              </w:rPr>
              <w:t>สร้างสรรค์บุ๊คส์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FF7EC4" w:rsidRDefault="00FF7EC4" w:rsidP="00FF7EC4">
            <w:pPr>
              <w:rPr>
                <w:rFonts w:ascii="AngsanaUPC" w:hAnsi="AngsanaUPC" w:cs="AngsanaUPC"/>
                <w:cs/>
              </w:rPr>
            </w:pPr>
            <w:r w:rsidRPr="00FF7EC4">
              <w:rPr>
                <w:rFonts w:ascii="AngsanaUPC" w:hAnsi="AngsanaUPC" w:cs="AngsanaUPC"/>
                <w:cs/>
              </w:rPr>
              <w:t>สารคดีประวัติศาสตร์</w:t>
            </w:r>
          </w:p>
        </w:tc>
        <w:tc>
          <w:tcPr>
            <w:tcW w:w="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FF7EC4" w:rsidRDefault="00FF7EC4" w:rsidP="000C4FB0">
            <w:pPr>
              <w:jc w:val="center"/>
              <w:rPr>
                <w:rFonts w:ascii="AngsanaUPC" w:hAnsi="AngsanaUPC" w:cs="AngsanaUPC"/>
                <w:cs/>
              </w:rPr>
            </w:pPr>
            <w:r w:rsidRPr="00FF7EC4">
              <w:rPr>
                <w:rFonts w:ascii="AngsanaUPC" w:hAnsi="AngsanaUPC" w:cs="AngsanaUPC"/>
                <w:cs/>
              </w:rPr>
              <w:t>เรียบเรียง</w:t>
            </w:r>
          </w:p>
        </w:tc>
      </w:tr>
      <w:tr w:rsidR="00FF7EC4" w:rsidRPr="00FF7EC4" w:rsidTr="000C4FB0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FF7EC4" w:rsidRDefault="00FF7EC4" w:rsidP="00FF7EC4">
            <w:pPr>
              <w:rPr>
                <w:rFonts w:ascii="AngsanaUPC" w:hAnsi="AngsanaUPC" w:cs="AngsanaUPC"/>
              </w:rPr>
            </w:pPr>
            <w:r w:rsidRPr="00FF7EC4">
              <w:rPr>
                <w:rFonts w:ascii="AngsanaUPC" w:hAnsi="AngsanaUPC" w:cs="AngsanaUPC"/>
              </w:rPr>
              <w:t>2549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FF7EC4" w:rsidRDefault="00FF7EC4" w:rsidP="00FF7EC4">
            <w:pPr>
              <w:rPr>
                <w:rFonts w:ascii="AngsanaUPC" w:hAnsi="AngsanaUPC" w:cs="AngsanaUPC"/>
              </w:rPr>
            </w:pPr>
            <w:r w:rsidRPr="00FF7EC4">
              <w:rPr>
                <w:rFonts w:ascii="AngsanaUPC" w:hAnsi="AngsanaUPC" w:cs="AngsanaUPC"/>
                <w:cs/>
              </w:rPr>
              <w:t>ขุมทองแฟร์นิลี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FF7EC4" w:rsidRDefault="00FF7EC4" w:rsidP="00FF7EC4">
            <w:pPr>
              <w:rPr>
                <w:rFonts w:ascii="AngsanaUPC" w:hAnsi="AngsanaUPC" w:cs="AngsanaUPC"/>
              </w:rPr>
            </w:pPr>
            <w:r w:rsidRPr="00FF7EC4">
              <w:rPr>
                <w:rFonts w:ascii="AngsanaUPC" w:hAnsi="AngsanaUPC" w:cs="AngsanaUPC"/>
                <w:cs/>
              </w:rPr>
              <w:t>สร้างสรรค์บุ๊คส์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FF7EC4" w:rsidRDefault="00FF7EC4" w:rsidP="00FF7EC4">
            <w:pPr>
              <w:rPr>
                <w:rFonts w:ascii="AngsanaUPC" w:hAnsi="AngsanaUPC" w:cs="AngsanaUPC"/>
              </w:rPr>
            </w:pPr>
            <w:r w:rsidRPr="00FF7EC4">
              <w:rPr>
                <w:rFonts w:ascii="AngsanaUPC" w:hAnsi="AngsanaUPC" w:cs="AngsanaUPC"/>
                <w:cs/>
              </w:rPr>
              <w:t>วรรณกรรมเยาวชน</w:t>
            </w:r>
          </w:p>
        </w:tc>
        <w:tc>
          <w:tcPr>
            <w:tcW w:w="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FF7EC4" w:rsidRDefault="00FF7EC4" w:rsidP="000C4FB0">
            <w:pPr>
              <w:jc w:val="center"/>
              <w:rPr>
                <w:rFonts w:ascii="AngsanaUPC" w:hAnsi="AngsanaUPC" w:cs="AngsanaUPC"/>
              </w:rPr>
            </w:pPr>
            <w:r w:rsidRPr="00FF7EC4">
              <w:rPr>
                <w:rFonts w:ascii="AngsanaUPC" w:hAnsi="AngsanaUPC" w:cs="AngsanaUPC"/>
                <w:cs/>
              </w:rPr>
              <w:t>แปล</w:t>
            </w:r>
          </w:p>
        </w:tc>
      </w:tr>
      <w:tr w:rsidR="00FF7EC4" w:rsidRPr="00FF7EC4" w:rsidTr="000C4FB0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FF7EC4" w:rsidRDefault="00FF7EC4" w:rsidP="00FF7EC4">
            <w:pPr>
              <w:rPr>
                <w:rFonts w:ascii="AngsanaUPC" w:hAnsi="AngsanaUPC" w:cs="AngsanaUPC"/>
              </w:rPr>
            </w:pPr>
            <w:r w:rsidRPr="00FF7EC4">
              <w:rPr>
                <w:rFonts w:ascii="AngsanaUPC" w:hAnsi="AngsanaUPC" w:cs="AngsanaUPC"/>
              </w:rPr>
              <w:t>2554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FF7EC4" w:rsidRDefault="00FF7EC4" w:rsidP="00FF7EC4">
            <w:pPr>
              <w:rPr>
                <w:rFonts w:ascii="AngsanaUPC" w:hAnsi="AngsanaUPC" w:cs="AngsanaUPC"/>
              </w:rPr>
            </w:pPr>
            <w:r w:rsidRPr="00FF7EC4">
              <w:rPr>
                <w:rFonts w:ascii="AngsanaUPC" w:hAnsi="AngsanaUPC" w:cs="AngsanaUPC"/>
                <w:cs/>
              </w:rPr>
              <w:t>อึ เล่าประวัติศาสตร์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FF7EC4" w:rsidRDefault="00FF7EC4" w:rsidP="00FF7EC4">
            <w:pPr>
              <w:rPr>
                <w:rFonts w:ascii="AngsanaUPC" w:hAnsi="AngsanaUPC" w:cs="AngsanaUPC"/>
              </w:rPr>
            </w:pPr>
            <w:r w:rsidRPr="00FF7EC4">
              <w:rPr>
                <w:rFonts w:ascii="AngsanaUPC" w:hAnsi="AngsanaUPC" w:cs="AngsanaUPC"/>
                <w:cs/>
              </w:rPr>
              <w:t>มติชน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FF7EC4" w:rsidRDefault="00FF7EC4" w:rsidP="00FF7EC4">
            <w:pPr>
              <w:rPr>
                <w:rFonts w:ascii="AngsanaUPC" w:hAnsi="AngsanaUPC" w:cs="AngsanaUPC"/>
              </w:rPr>
            </w:pPr>
            <w:r w:rsidRPr="00FF7EC4">
              <w:rPr>
                <w:rFonts w:ascii="AngsanaUPC" w:hAnsi="AngsanaUPC" w:cs="AngsanaUPC"/>
                <w:cs/>
              </w:rPr>
              <w:t>สารคดีประวัติศาสตร์</w:t>
            </w:r>
          </w:p>
        </w:tc>
        <w:tc>
          <w:tcPr>
            <w:tcW w:w="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FF7EC4" w:rsidRDefault="00FF7EC4" w:rsidP="000C4FB0">
            <w:pPr>
              <w:jc w:val="center"/>
              <w:rPr>
                <w:rFonts w:ascii="AngsanaUPC" w:hAnsi="AngsanaUPC" w:cs="AngsanaUPC"/>
              </w:rPr>
            </w:pPr>
            <w:r w:rsidRPr="00FF7EC4">
              <w:rPr>
                <w:rFonts w:ascii="AngsanaUPC" w:hAnsi="AngsanaUPC" w:cs="AngsanaUPC"/>
                <w:cs/>
              </w:rPr>
              <w:t>แปล</w:t>
            </w:r>
          </w:p>
        </w:tc>
      </w:tr>
      <w:tr w:rsidR="00FF7EC4" w:rsidRPr="00FF7EC4" w:rsidTr="000C4FB0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FF7EC4" w:rsidRDefault="00FF7EC4" w:rsidP="00FF7EC4">
            <w:pPr>
              <w:rPr>
                <w:rFonts w:ascii="AngsanaUPC" w:hAnsi="AngsanaUPC" w:cs="AngsanaUPC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FF7EC4" w:rsidRDefault="00FF7EC4" w:rsidP="00FF7EC4">
            <w:pPr>
              <w:rPr>
                <w:rFonts w:ascii="AngsanaUPC" w:hAnsi="AngsanaUPC" w:cs="AngsanaUPC" w:hint="cs"/>
                <w:cs/>
              </w:rPr>
            </w:pPr>
            <w:r w:rsidRPr="00FF7EC4">
              <w:rPr>
                <w:rFonts w:ascii="AngsanaUPC" w:hAnsi="AngsanaUPC" w:cs="AngsanaUPC"/>
                <w:cs/>
              </w:rPr>
              <w:t>วิกฤตอากาศวิปริต (</w:t>
            </w:r>
            <w:r w:rsidRPr="00FF7EC4">
              <w:rPr>
                <w:rFonts w:ascii="AngsanaUPC" w:hAnsi="AngsanaUPC" w:cs="AngsanaUPC"/>
              </w:rPr>
              <w:t>Changing Climate)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FF7EC4" w:rsidRDefault="00FF7EC4" w:rsidP="00FF7EC4">
            <w:pPr>
              <w:rPr>
                <w:rFonts w:ascii="AngsanaUPC" w:hAnsi="AngsanaUPC" w:cs="AngsanaUPC"/>
                <w:cs/>
              </w:rPr>
            </w:pPr>
            <w:r w:rsidRPr="00FF7EC4">
              <w:rPr>
                <w:rFonts w:ascii="AngsanaUPC" w:hAnsi="AngsanaUPC" w:cs="AngsanaUPC"/>
                <w:cs/>
              </w:rPr>
              <w:t>บุ๊ค พอยน์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FF7EC4" w:rsidRDefault="00FF7EC4" w:rsidP="00FF7EC4">
            <w:pPr>
              <w:rPr>
                <w:rFonts w:ascii="AngsanaUPC" w:hAnsi="AngsanaUPC" w:cs="AngsanaUPC"/>
                <w:cs/>
              </w:rPr>
            </w:pPr>
            <w:r w:rsidRPr="00FF7EC4">
              <w:rPr>
                <w:rFonts w:ascii="AngsanaUPC" w:hAnsi="AngsanaUPC" w:cs="AngsanaUPC"/>
                <w:cs/>
              </w:rPr>
              <w:t>สารคดี วิทยาศาสตร์</w:t>
            </w:r>
          </w:p>
        </w:tc>
        <w:tc>
          <w:tcPr>
            <w:tcW w:w="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FF7EC4" w:rsidRDefault="00FF7EC4" w:rsidP="000C4FB0">
            <w:pPr>
              <w:jc w:val="center"/>
              <w:rPr>
                <w:rFonts w:ascii="AngsanaUPC" w:hAnsi="AngsanaUPC" w:cs="AngsanaUPC"/>
                <w:cs/>
              </w:rPr>
            </w:pPr>
            <w:r w:rsidRPr="00FF7EC4">
              <w:rPr>
                <w:rFonts w:ascii="AngsanaUPC" w:hAnsi="AngsanaUPC" w:cs="AngsanaUPC"/>
                <w:cs/>
              </w:rPr>
              <w:t>แปล</w:t>
            </w:r>
          </w:p>
        </w:tc>
      </w:tr>
      <w:tr w:rsidR="00FF7EC4" w:rsidRPr="00FF7EC4" w:rsidTr="000C4FB0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FF7EC4" w:rsidRDefault="00FF7EC4" w:rsidP="00FF7EC4">
            <w:pPr>
              <w:rPr>
                <w:rFonts w:ascii="AngsanaUPC" w:hAnsi="AngsanaUPC" w:cs="AngsanaUPC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C27260" w:rsidRDefault="00C27260" w:rsidP="00FF7EC4">
            <w:pPr>
              <w:rPr>
                <w:rFonts w:ascii="AngsanaUPC" w:hAnsi="AngsanaUPC" w:cs="AngsanaUPC" w:hint="cs"/>
                <w:cs/>
              </w:rPr>
            </w:pPr>
            <w:r w:rsidRPr="00FF7EC4">
              <w:rPr>
                <w:rFonts w:ascii="AngsanaUPC" w:hAnsi="AngsanaUPC" w:cs="AngsanaUPC"/>
                <w:cs/>
              </w:rPr>
              <w:t>วิกฤตภัยธรรมชาติ (</w:t>
            </w:r>
            <w:r w:rsidRPr="00FF7EC4">
              <w:rPr>
                <w:rFonts w:ascii="AngsanaUPC" w:hAnsi="AngsanaUPC" w:cs="AngsanaUPC"/>
              </w:rPr>
              <w:t>Fragile Planet)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FF7EC4" w:rsidRDefault="00FF7EC4" w:rsidP="00FF7EC4">
            <w:pPr>
              <w:rPr>
                <w:rFonts w:ascii="AngsanaUPC" w:hAnsi="AngsanaUPC" w:cs="AngsanaUPC"/>
                <w:cs/>
              </w:rPr>
            </w:pPr>
            <w:r w:rsidRPr="00FF7EC4">
              <w:rPr>
                <w:rFonts w:ascii="AngsanaUPC" w:hAnsi="AngsanaUPC" w:cs="AngsanaUPC"/>
                <w:cs/>
              </w:rPr>
              <w:t>บุ๊ค พอยน์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FF7EC4" w:rsidRDefault="00FF7EC4" w:rsidP="00FF7EC4">
            <w:pPr>
              <w:rPr>
                <w:rFonts w:ascii="AngsanaUPC" w:hAnsi="AngsanaUPC" w:cs="AngsanaUPC"/>
                <w:cs/>
              </w:rPr>
            </w:pPr>
            <w:r w:rsidRPr="00FF7EC4">
              <w:rPr>
                <w:rFonts w:ascii="AngsanaUPC" w:hAnsi="AngsanaUPC" w:cs="AngsanaUPC"/>
                <w:cs/>
              </w:rPr>
              <w:t>สารคดี วิทยาศาสตร์</w:t>
            </w:r>
          </w:p>
        </w:tc>
        <w:tc>
          <w:tcPr>
            <w:tcW w:w="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FF7EC4" w:rsidRDefault="00FF7EC4" w:rsidP="000C4FB0">
            <w:pPr>
              <w:jc w:val="center"/>
              <w:rPr>
                <w:rFonts w:ascii="AngsanaUPC" w:hAnsi="AngsanaUPC" w:cs="AngsanaUPC"/>
                <w:cs/>
              </w:rPr>
            </w:pPr>
            <w:r w:rsidRPr="00FF7EC4">
              <w:rPr>
                <w:rFonts w:ascii="AngsanaUPC" w:hAnsi="AngsanaUPC" w:cs="AngsanaUPC"/>
                <w:cs/>
              </w:rPr>
              <w:t>แปล</w:t>
            </w:r>
          </w:p>
        </w:tc>
      </w:tr>
      <w:tr w:rsidR="00FF7EC4" w:rsidRPr="00FF7EC4" w:rsidTr="000C4FB0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FF7EC4" w:rsidRDefault="00FF7EC4" w:rsidP="00FF7EC4">
            <w:pPr>
              <w:rPr>
                <w:rFonts w:ascii="AngsanaUPC" w:hAnsi="AngsanaUPC" w:cs="AngsanaUPC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C27260" w:rsidRDefault="00C27260" w:rsidP="00FF7EC4">
            <w:pPr>
              <w:rPr>
                <w:rFonts w:ascii="AngsanaUPC" w:hAnsi="AngsanaUPC" w:cs="AngsanaUPC"/>
                <w:cs/>
              </w:rPr>
            </w:pPr>
            <w:r w:rsidRPr="00FF7EC4">
              <w:rPr>
                <w:rFonts w:ascii="AngsanaUPC" w:hAnsi="AngsanaUPC" w:cs="AngsanaUPC"/>
                <w:cs/>
              </w:rPr>
              <w:t>วิกฤตเชื้อโรคร้าย (</w:t>
            </w:r>
            <w:r w:rsidRPr="00FF7EC4">
              <w:rPr>
                <w:rFonts w:ascii="AngsanaUPC" w:hAnsi="AngsanaUPC" w:cs="AngsanaUPC"/>
              </w:rPr>
              <w:t>Fighting Disease)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FF7EC4" w:rsidRDefault="00FF7EC4" w:rsidP="00FF7EC4">
            <w:pPr>
              <w:rPr>
                <w:rFonts w:ascii="AngsanaUPC" w:hAnsi="AngsanaUPC" w:cs="AngsanaUPC"/>
                <w:cs/>
              </w:rPr>
            </w:pPr>
            <w:r w:rsidRPr="00FF7EC4">
              <w:rPr>
                <w:rFonts w:ascii="AngsanaUPC" w:hAnsi="AngsanaUPC" w:cs="AngsanaUPC"/>
                <w:cs/>
              </w:rPr>
              <w:t>บุ๊ค พอยน์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FF7EC4" w:rsidRDefault="00FF7EC4" w:rsidP="00FF7EC4">
            <w:pPr>
              <w:rPr>
                <w:rFonts w:ascii="AngsanaUPC" w:hAnsi="AngsanaUPC" w:cs="AngsanaUPC"/>
                <w:cs/>
              </w:rPr>
            </w:pPr>
            <w:r w:rsidRPr="00FF7EC4">
              <w:rPr>
                <w:rFonts w:ascii="AngsanaUPC" w:hAnsi="AngsanaUPC" w:cs="AngsanaUPC"/>
                <w:cs/>
              </w:rPr>
              <w:t>สารคดี วิทยาศาสตร์</w:t>
            </w:r>
          </w:p>
        </w:tc>
        <w:tc>
          <w:tcPr>
            <w:tcW w:w="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FF7EC4" w:rsidRDefault="00FF7EC4" w:rsidP="000C4FB0">
            <w:pPr>
              <w:jc w:val="center"/>
              <w:rPr>
                <w:rFonts w:ascii="AngsanaUPC" w:hAnsi="AngsanaUPC" w:cs="AngsanaUPC"/>
                <w:cs/>
              </w:rPr>
            </w:pPr>
            <w:r w:rsidRPr="00FF7EC4">
              <w:rPr>
                <w:rFonts w:ascii="AngsanaUPC" w:hAnsi="AngsanaUPC" w:cs="AngsanaUPC"/>
                <w:cs/>
              </w:rPr>
              <w:t>แปล</w:t>
            </w:r>
          </w:p>
        </w:tc>
      </w:tr>
      <w:tr w:rsidR="00FF7EC4" w:rsidRPr="00FF7EC4" w:rsidTr="000C4FB0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FF7EC4" w:rsidRDefault="00FF7EC4" w:rsidP="00FF7EC4">
            <w:pPr>
              <w:rPr>
                <w:rFonts w:ascii="AngsanaUPC" w:hAnsi="AngsanaUPC" w:cs="AngsanaUPC"/>
              </w:rPr>
            </w:pPr>
            <w:r w:rsidRPr="00FF7EC4">
              <w:rPr>
                <w:rFonts w:ascii="AngsanaUPC" w:hAnsi="AngsanaUPC" w:cs="AngsanaUPC"/>
              </w:rPr>
              <w:t>2556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FF7EC4" w:rsidRDefault="00FF7EC4" w:rsidP="00FF7EC4">
            <w:pPr>
              <w:rPr>
                <w:rFonts w:ascii="AngsanaUPC" w:hAnsi="AngsanaUPC" w:cs="AngsanaUPC" w:hint="cs"/>
              </w:rPr>
            </w:pPr>
            <w:r w:rsidRPr="00FF7EC4">
              <w:rPr>
                <w:rFonts w:ascii="AngsanaUPC" w:hAnsi="AngsanaUPC" w:cs="AngsanaUPC"/>
                <w:cs/>
              </w:rPr>
              <w:t>ไอน์สไตน์ ชีวประวัติ และจักรวาล (ฉบับสมบูรณ์)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FF7EC4" w:rsidRDefault="00FF7EC4" w:rsidP="00FF7EC4">
            <w:pPr>
              <w:rPr>
                <w:rFonts w:ascii="AngsanaUPC" w:hAnsi="AngsanaUPC" w:cs="AngsanaUPC"/>
              </w:rPr>
            </w:pPr>
            <w:r w:rsidRPr="00FF7EC4">
              <w:rPr>
                <w:rFonts w:ascii="AngsanaUPC" w:hAnsi="AngsanaUPC" w:cs="AngsanaUPC"/>
                <w:cs/>
              </w:rPr>
              <w:t>เนชั่นบุ๊คส์</w:t>
            </w:r>
          </w:p>
          <w:p w:rsidR="00FF7EC4" w:rsidRPr="00FF7EC4" w:rsidRDefault="00FF7EC4" w:rsidP="00FF7EC4">
            <w:pPr>
              <w:rPr>
                <w:rFonts w:ascii="AngsanaUPC" w:hAnsi="AngsanaUPC" w:cs="AngsanaUPC"/>
              </w:rPr>
            </w:pP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FF7EC4" w:rsidRDefault="00FF7EC4" w:rsidP="00FF7EC4">
            <w:pPr>
              <w:rPr>
                <w:rFonts w:ascii="AngsanaUPC" w:hAnsi="AngsanaUPC" w:cs="AngsanaUPC"/>
              </w:rPr>
            </w:pPr>
            <w:r w:rsidRPr="00FF7EC4">
              <w:rPr>
                <w:rFonts w:ascii="AngsanaUPC" w:hAnsi="AngsanaUPC" w:cs="AngsanaUPC"/>
                <w:cs/>
              </w:rPr>
              <w:t>สารคดี ชีวประวัติ</w:t>
            </w:r>
          </w:p>
          <w:p w:rsidR="00FF7EC4" w:rsidRPr="00FF7EC4" w:rsidRDefault="00FF7EC4" w:rsidP="00FF7EC4">
            <w:pPr>
              <w:rPr>
                <w:rFonts w:ascii="AngsanaUPC" w:hAnsi="AngsanaUPC" w:cs="AngsanaUPC"/>
              </w:rPr>
            </w:pPr>
          </w:p>
        </w:tc>
        <w:tc>
          <w:tcPr>
            <w:tcW w:w="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FF7EC4" w:rsidRDefault="00FF7EC4" w:rsidP="000C4FB0">
            <w:pPr>
              <w:jc w:val="center"/>
              <w:rPr>
                <w:rFonts w:ascii="AngsanaUPC" w:hAnsi="AngsanaUPC" w:cs="AngsanaUPC" w:hint="cs"/>
              </w:rPr>
            </w:pPr>
            <w:r w:rsidRPr="00FF7EC4">
              <w:rPr>
                <w:rFonts w:ascii="AngsanaUPC" w:hAnsi="AngsanaUPC" w:cs="AngsanaUPC"/>
                <w:cs/>
              </w:rPr>
              <w:t>แปล</w:t>
            </w:r>
          </w:p>
        </w:tc>
      </w:tr>
      <w:tr w:rsidR="00C27260" w:rsidRPr="00FF7EC4" w:rsidTr="000C4FB0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7260" w:rsidRPr="00FF7EC4" w:rsidRDefault="00C27260" w:rsidP="00FF7EC4">
            <w:pPr>
              <w:rPr>
                <w:rFonts w:ascii="AngsanaUPC" w:hAnsi="AngsanaUPC" w:cs="AngsanaUPC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7260" w:rsidRPr="00FF7EC4" w:rsidRDefault="00C27260" w:rsidP="00FF7EC4">
            <w:pPr>
              <w:rPr>
                <w:rFonts w:ascii="AngsanaUPC" w:hAnsi="AngsanaUPC" w:cs="AngsanaUPC"/>
                <w:cs/>
              </w:rPr>
            </w:pPr>
            <w:r w:rsidRPr="00FF7EC4">
              <w:rPr>
                <w:rFonts w:ascii="AngsanaUPC" w:hAnsi="AngsanaUPC" w:cs="AngsanaUPC"/>
                <w:cs/>
              </w:rPr>
              <w:t xml:space="preserve">รู้รอบ </w:t>
            </w:r>
            <w:r w:rsidRPr="00FF7EC4">
              <w:rPr>
                <w:rFonts w:ascii="AngsanaUPC" w:hAnsi="AngsanaUPC" w:cs="AngsanaUPC"/>
              </w:rPr>
              <w:t xml:space="preserve">360 </w:t>
            </w:r>
            <w:r w:rsidRPr="00FF7EC4">
              <w:rPr>
                <w:rFonts w:ascii="AngsanaUPC" w:hAnsi="AngsanaUPC" w:cs="AngsanaUPC"/>
                <w:cs/>
              </w:rPr>
              <w:t>องศาครบเครื่องเรื่องจริง</w:t>
            </w:r>
            <w:bookmarkStart w:id="1" w:name="_GoBack"/>
            <w:bookmarkEnd w:id="1"/>
            <w:r w:rsidRPr="00FF7EC4">
              <w:rPr>
                <w:rFonts w:ascii="AngsanaUPC" w:hAnsi="AngsanaUPC" w:cs="AngsanaUPC"/>
                <w:cs/>
              </w:rPr>
              <w:t>ของ</w:t>
            </w:r>
            <w:r w:rsidRPr="00FF7EC4">
              <w:rPr>
                <w:rFonts w:ascii="AngsanaUPC" w:hAnsi="AngsanaUPC" w:cs="AngsanaUPC"/>
              </w:rPr>
              <w:t> </w:t>
            </w:r>
            <w:r w:rsidRPr="00FF7EC4">
              <w:rPr>
                <w:rFonts w:ascii="AngsanaUPC" w:hAnsi="AngsanaUPC" w:cs="AngsanaUPC"/>
                <w:cs/>
              </w:rPr>
              <w:t>หิน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7260" w:rsidRPr="00FF7EC4" w:rsidRDefault="00C27260" w:rsidP="00FF7EC4">
            <w:pPr>
              <w:rPr>
                <w:rFonts w:ascii="AngsanaUPC" w:hAnsi="AngsanaUPC" w:cs="AngsanaUPC"/>
                <w:cs/>
              </w:rPr>
            </w:pPr>
            <w:r w:rsidRPr="00FF7EC4">
              <w:rPr>
                <w:rFonts w:ascii="AngsanaUPC" w:hAnsi="AngsanaUPC" w:cs="AngsanaUPC"/>
                <w:cs/>
              </w:rPr>
              <w:t>ดรีม พับพลิชชิ่งส์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7260" w:rsidRPr="00FF7EC4" w:rsidRDefault="00C27260" w:rsidP="00FF7EC4">
            <w:pPr>
              <w:rPr>
                <w:rFonts w:ascii="AngsanaUPC" w:hAnsi="AngsanaUPC" w:cs="AngsanaUPC"/>
                <w:cs/>
              </w:rPr>
            </w:pPr>
            <w:r w:rsidRPr="00FF7EC4">
              <w:rPr>
                <w:rFonts w:ascii="AngsanaUPC" w:hAnsi="AngsanaUPC" w:cs="AngsanaUPC"/>
                <w:cs/>
              </w:rPr>
              <w:t>สารคดี วิทยาศาสตร์</w:t>
            </w:r>
          </w:p>
        </w:tc>
        <w:tc>
          <w:tcPr>
            <w:tcW w:w="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7260" w:rsidRPr="00FF7EC4" w:rsidRDefault="00C27260" w:rsidP="000C4FB0">
            <w:pPr>
              <w:jc w:val="center"/>
              <w:rPr>
                <w:rFonts w:ascii="AngsanaUPC" w:hAnsi="AngsanaUPC" w:cs="AngsanaUPC"/>
              </w:rPr>
            </w:pPr>
            <w:r w:rsidRPr="00FF7EC4">
              <w:rPr>
                <w:rFonts w:ascii="AngsanaUPC" w:hAnsi="AngsanaUPC" w:cs="AngsanaUPC"/>
                <w:cs/>
              </w:rPr>
              <w:t>(ร่วม)</w:t>
            </w:r>
          </w:p>
          <w:p w:rsidR="00C27260" w:rsidRPr="00FF7EC4" w:rsidRDefault="00C27260" w:rsidP="000C4FB0">
            <w:pPr>
              <w:jc w:val="center"/>
              <w:rPr>
                <w:rFonts w:ascii="AngsanaUPC" w:hAnsi="AngsanaUPC" w:cs="AngsanaUPC"/>
                <w:cs/>
              </w:rPr>
            </w:pPr>
            <w:r w:rsidRPr="00FF7EC4">
              <w:rPr>
                <w:rFonts w:ascii="AngsanaUPC" w:hAnsi="AngsanaUPC" w:cs="AngsanaUPC"/>
                <w:cs/>
              </w:rPr>
              <w:t>แปล</w:t>
            </w:r>
          </w:p>
        </w:tc>
      </w:tr>
    </w:tbl>
    <w:p w:rsidR="00FF7EC4" w:rsidRPr="009A64F3" w:rsidRDefault="00FF7EC4" w:rsidP="009E2853">
      <w:pPr>
        <w:ind w:left="720"/>
        <w:rPr>
          <w:rFonts w:ascii="AngsanaUPC" w:hAnsi="AngsanaUPC" w:cs="AngsanaUPC"/>
        </w:rPr>
      </w:pPr>
    </w:p>
    <w:sectPr w:rsidR="00FF7EC4" w:rsidRPr="009A64F3" w:rsidSect="006F74FD">
      <w:pgSz w:w="11906" w:h="16838" w:code="9"/>
      <w:pgMar w:top="1701" w:right="1134" w:bottom="1134" w:left="226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9DB" w:rsidRDefault="006619DB">
      <w:r>
        <w:separator/>
      </w:r>
    </w:p>
  </w:endnote>
  <w:endnote w:type="continuationSeparator" w:id="0">
    <w:p w:rsidR="006619DB" w:rsidRDefault="00661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9DB" w:rsidRDefault="006619DB">
      <w:r>
        <w:separator/>
      </w:r>
    </w:p>
  </w:footnote>
  <w:footnote w:type="continuationSeparator" w:id="0">
    <w:p w:rsidR="006619DB" w:rsidRDefault="00661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A5092"/>
    <w:multiLevelType w:val="multilevel"/>
    <w:tmpl w:val="79A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F2659"/>
    <w:multiLevelType w:val="multilevel"/>
    <w:tmpl w:val="D7B2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5A7B6C"/>
    <w:multiLevelType w:val="multilevel"/>
    <w:tmpl w:val="3D10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E0596A"/>
    <w:multiLevelType w:val="multilevel"/>
    <w:tmpl w:val="1790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1F7DD4"/>
    <w:multiLevelType w:val="multilevel"/>
    <w:tmpl w:val="EAB8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822"/>
    <w:rsid w:val="000052D6"/>
    <w:rsid w:val="000C4FB0"/>
    <w:rsid w:val="001706C7"/>
    <w:rsid w:val="001B0BC2"/>
    <w:rsid w:val="00217970"/>
    <w:rsid w:val="002C7822"/>
    <w:rsid w:val="003357FB"/>
    <w:rsid w:val="003C62CC"/>
    <w:rsid w:val="005971BF"/>
    <w:rsid w:val="006619DB"/>
    <w:rsid w:val="006F74FD"/>
    <w:rsid w:val="00857789"/>
    <w:rsid w:val="00883676"/>
    <w:rsid w:val="008E56E9"/>
    <w:rsid w:val="009A64F3"/>
    <w:rsid w:val="009E2853"/>
    <w:rsid w:val="00A62E2A"/>
    <w:rsid w:val="00B948C7"/>
    <w:rsid w:val="00C20837"/>
    <w:rsid w:val="00C27260"/>
    <w:rsid w:val="00C919D9"/>
    <w:rsid w:val="00E6027F"/>
    <w:rsid w:val="00EA08ED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A5ADC-4C19-49DC-9A42-D89B45D3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aliases w:val="หัวข้อใหญ่"/>
    <w:basedOn w:val="Normal"/>
    <w:next w:val="a"/>
    <w:pPr>
      <w:spacing w:before="240"/>
      <w:jc w:val="both"/>
      <w:outlineLvl w:val="0"/>
    </w:pPr>
    <w:rPr>
      <w:b/>
      <w:bCs/>
    </w:rPr>
  </w:style>
  <w:style w:type="paragraph" w:customStyle="1" w:styleId="Heading2">
    <w:name w:val="Heading2"/>
    <w:aliases w:val="หัวข้อรอง"/>
    <w:basedOn w:val="Normal"/>
    <w:next w:val="a"/>
    <w:pPr>
      <w:spacing w:before="240"/>
      <w:ind w:firstLine="1440"/>
      <w:jc w:val="both"/>
      <w:outlineLvl w:val="1"/>
    </w:pPr>
  </w:style>
  <w:style w:type="paragraph" w:customStyle="1" w:styleId="Heading3">
    <w:name w:val="Heading3"/>
    <w:aliases w:val="หัวข้อย่อย"/>
    <w:basedOn w:val="Normal"/>
    <w:next w:val="2"/>
    <w:pPr>
      <w:ind w:firstLine="2160"/>
      <w:jc w:val="both"/>
      <w:outlineLvl w:val="2"/>
    </w:pPr>
  </w:style>
  <w:style w:type="paragraph" w:customStyle="1" w:styleId="Heading4">
    <w:name w:val="Heading4"/>
    <w:aliases w:val="หัวข้อย่อย2"/>
    <w:basedOn w:val="Normal"/>
    <w:next w:val="3"/>
    <w:pPr>
      <w:ind w:firstLine="2160"/>
      <w:jc w:val="both"/>
      <w:outlineLvl w:val="3"/>
    </w:pPr>
  </w:style>
  <w:style w:type="paragraph" w:customStyle="1" w:styleId="Heading5">
    <w:name w:val="Heading5"/>
    <w:aliases w:val="หัวข้อย่อย3"/>
    <w:basedOn w:val="Normal"/>
    <w:next w:val="4"/>
    <w:pPr>
      <w:ind w:firstLine="2880"/>
      <w:jc w:val="both"/>
      <w:outlineLvl w:val="4"/>
    </w:pPr>
  </w:style>
  <w:style w:type="paragraph" w:customStyle="1" w:styleId="Header1">
    <w:name w:val="Header1"/>
    <w:basedOn w:val="Normal"/>
    <w:pPr>
      <w:jc w:val="both"/>
    </w:pPr>
  </w:style>
  <w:style w:type="paragraph" w:customStyle="1" w:styleId="a0">
    <w:name w:val="กึ่งกลางหน้า"/>
    <w:basedOn w:val="Normal"/>
    <w:next w:val="a1"/>
    <w:pPr>
      <w:jc w:val="center"/>
    </w:pPr>
  </w:style>
  <w:style w:type="paragraph" w:customStyle="1" w:styleId="a2">
    <w:name w:val="ชื่อบท"/>
    <w:basedOn w:val="Normal"/>
    <w:next w:val="Heading1"/>
    <w:pPr>
      <w:jc w:val="center"/>
    </w:pPr>
    <w:rPr>
      <w:b/>
      <w:bCs/>
      <w:sz w:val="36"/>
      <w:szCs w:val="36"/>
    </w:rPr>
  </w:style>
  <w:style w:type="paragraph" w:customStyle="1" w:styleId="a3">
    <w:name w:val="บทที่"/>
    <w:basedOn w:val="Normal"/>
    <w:next w:val="a2"/>
    <w:pPr>
      <w:jc w:val="center"/>
    </w:pPr>
    <w:rPr>
      <w:b/>
      <w:bCs/>
      <w:sz w:val="36"/>
      <w:szCs w:val="36"/>
    </w:rPr>
  </w:style>
  <w:style w:type="paragraph" w:customStyle="1" w:styleId="a4">
    <w:name w:val="บรรณานุกรม"/>
    <w:basedOn w:val="Normal"/>
    <w:pPr>
      <w:jc w:val="both"/>
    </w:pPr>
  </w:style>
  <w:style w:type="paragraph" w:customStyle="1" w:styleId="2">
    <w:name w:val="ย่อหน้า2"/>
    <w:basedOn w:val="Normal"/>
    <w:pPr>
      <w:ind w:firstLine="720"/>
      <w:jc w:val="both"/>
    </w:pPr>
  </w:style>
  <w:style w:type="paragraph" w:customStyle="1" w:styleId="a">
    <w:name w:val="ย่อหน้าปกติ"/>
    <w:basedOn w:val="Normal"/>
    <w:pPr>
      <w:spacing w:before="240"/>
      <w:ind w:firstLine="1440"/>
      <w:jc w:val="both"/>
    </w:pPr>
  </w:style>
  <w:style w:type="paragraph" w:customStyle="1" w:styleId="3">
    <w:name w:val="ย่อหน้า3"/>
    <w:basedOn w:val="Normal"/>
    <w:pPr>
      <w:ind w:firstLine="1440"/>
      <w:jc w:val="both"/>
    </w:pPr>
  </w:style>
  <w:style w:type="paragraph" w:customStyle="1" w:styleId="4">
    <w:name w:val="ย่อหน้า4"/>
    <w:basedOn w:val="Normal"/>
    <w:pPr>
      <w:ind w:firstLine="2160"/>
      <w:jc w:val="both"/>
    </w:pPr>
  </w:style>
  <w:style w:type="paragraph" w:customStyle="1" w:styleId="a1">
    <w:name w:val="ย่อหน้าพิเศษ"/>
    <w:basedOn w:val="Normal"/>
    <w:next w:val="a"/>
    <w:pPr>
      <w:spacing w:before="240"/>
      <w:ind w:firstLine="1440"/>
      <w:jc w:val="both"/>
    </w:pPr>
  </w:style>
  <w:style w:type="character" w:styleId="Hyperlink">
    <w:name w:val="Hyperlink"/>
    <w:basedOn w:val="DefaultParagraphFont"/>
    <w:rsid w:val="00FF7E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ucation1\Desktop\Thesis%20Template\&#3616;&#3634;&#3588;&#3612;&#3609;&#3623;&#358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ภาคผนวก.dot</Template>
  <TotalTime>42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ภาคผนวก</vt:lpstr>
      <vt:lpstr>ภาคผนวก</vt:lpstr>
    </vt:vector>
  </TitlesOfParts>
  <Company>Chulalongkorn University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</dc:title>
  <dc:subject/>
  <dc:creator>kmutt</dc:creator>
  <cp:keywords/>
  <cp:lastModifiedBy>Thanakrit Promsiri</cp:lastModifiedBy>
  <cp:revision>11</cp:revision>
  <cp:lastPrinted>1899-12-31T17:00:00Z</cp:lastPrinted>
  <dcterms:created xsi:type="dcterms:W3CDTF">2015-05-24T08:53:00Z</dcterms:created>
  <dcterms:modified xsi:type="dcterms:W3CDTF">2016-05-15T12:02:00Z</dcterms:modified>
</cp:coreProperties>
</file>