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007-5c: Liên quan tài liệu: Tài liệu tiêu chuẩn hiệu chỉnh và kiểm tra dụng cụ trắc định MÁY ĐO ĐIỆN TRỞ CÁCH ĐIỆN (MQ) KỸ THUẬT SỐ (TSURUGA 3567-A08)</w:t>
      </w:r>
    </w:p>
    <w:p>
      <w:r>
        <w:rPr>
          <w:rFonts w:ascii="Arial" w:hAnsi="Arial" w:eastAsia="Arial"/>
          <w:b w:val="0"/>
          <w:sz w:val="18"/>
        </w:rPr>
        <w:t>Đối tượng test: Đội LK, TP, ĐGSP, HC, GCCK</w:t>
      </w:r>
    </w:p>
    <w:p>
      <w:r>
        <w:rPr>
          <w:rFonts w:ascii="Arial" w:hAnsi="Arial" w:eastAsia="Arial"/>
          <w:b/>
          <w:sz w:val="20"/>
        </w:rPr>
        <w:t>Câu 001: ◎ Để phòng tránh việc giật điện nguy hiểm trong quá trình hiệu chỉnh thiết bị, nhân viên thao tác bắt buộc phải tuân thủ điều kiện an toàn nào dưới đây?</w:t>
      </w:r>
    </w:p>
    <w:p>
      <w:pPr>
        <w:ind w:left="454"/>
      </w:pPr>
      <w:r>
        <w:rPr>
          <w:rFonts w:ascii="Arial" w:hAnsi="Arial" w:eastAsia="Arial"/>
          <w:b w:val="0"/>
          <w:sz w:val="20"/>
        </w:rPr>
        <w:t>A. Phải đeo bao tay cách điện khi hiệu chỉnh</w:t>
      </w:r>
    </w:p>
    <w:p>
      <w:pPr>
        <w:ind w:left="454"/>
      </w:pPr>
      <w:r>
        <w:rPr>
          <w:rFonts w:ascii="Arial" w:hAnsi="Arial" w:eastAsia="Arial"/>
          <w:b w:val="0"/>
          <w:sz w:val="20"/>
        </w:rPr>
        <w:t>B. Phải ngắt toàn bộ nguồn điện chính của phòng thí nghiệm</w:t>
      </w:r>
    </w:p>
    <w:p>
      <w:pPr>
        <w:ind w:left="454"/>
      </w:pPr>
      <w:r>
        <w:rPr>
          <w:rFonts w:ascii="Arial" w:hAnsi="Arial" w:eastAsia="Arial"/>
          <w:b w:val="0"/>
          <w:sz w:val="20"/>
        </w:rPr>
        <w:t>C. Chỉ cần đứng trên thảm cao su mà không cần trang bị bảo hộ</w:t>
      </w:r>
    </w:p>
    <w:p>
      <w:pPr>
        <w:ind w:left="454"/>
      </w:pPr>
      <w:r>
        <w:rPr>
          <w:rFonts w:ascii="Arial" w:hAnsi="Arial" w:eastAsia="Arial"/>
          <w:b w:val="0"/>
          <w:sz w:val="20"/>
        </w:rPr>
        <w:t>D. Sử dụng găng tay vải thông thường để thao tác nhanh</w:t>
      </w:r>
    </w:p>
    <w:p/>
    <w:p>
      <w:r>
        <w:rPr>
          <w:rFonts w:ascii="Arial" w:hAnsi="Arial" w:eastAsia="Arial"/>
          <w:b w:val="0"/>
          <w:sz w:val="20"/>
        </w:rPr>
        <w:t>Câu 002: Theo tiêu chuẩn của tài liệu, chu kỳ hiệu chỉnh định kỳ đối với máy đo điện trở cách điện (TSURUGA 3567-A08) là bao lâu?</w:t>
      </w:r>
    </w:p>
    <w:p>
      <w:pPr>
        <w:ind w:left="454"/>
      </w:pPr>
      <w:r>
        <w:rPr>
          <w:rFonts w:ascii="Arial" w:hAnsi="Arial" w:eastAsia="Arial"/>
          <w:b w:val="0"/>
          <w:sz w:val="20"/>
        </w:rPr>
        <w:t>A. 6 tháng hoặc khi phát hiện bất thường</w:t>
      </w:r>
    </w:p>
    <w:p>
      <w:pPr>
        <w:ind w:left="454"/>
      </w:pPr>
      <w:r>
        <w:rPr>
          <w:rFonts w:ascii="Arial" w:hAnsi="Arial" w:eastAsia="Arial"/>
          <w:b w:val="0"/>
          <w:sz w:val="20"/>
        </w:rPr>
        <w:t>B. 12 tháng hoặc khi cần thiết</w:t>
      </w:r>
    </w:p>
    <w:p>
      <w:pPr>
        <w:ind w:left="454"/>
      </w:pPr>
      <w:r>
        <w:rPr>
          <w:rFonts w:ascii="Arial" w:hAnsi="Arial" w:eastAsia="Arial"/>
          <w:b w:val="0"/>
          <w:sz w:val="20"/>
        </w:rPr>
        <w:t>C. 24 tháng hoặc khi xác nhận thấy cần thiết</w:t>
      </w:r>
    </w:p>
    <w:p>
      <w:pPr>
        <w:ind w:left="454"/>
      </w:pPr>
      <w:r>
        <w:rPr>
          <w:rFonts w:ascii="Arial" w:hAnsi="Arial" w:eastAsia="Arial"/>
          <w:b w:val="0"/>
          <w:sz w:val="20"/>
        </w:rPr>
        <w:t>D. 36 tháng định kỳ</w:t>
      </w:r>
    </w:p>
    <w:p/>
    <w:p>
      <w:r>
        <w:rPr>
          <w:rFonts w:ascii="Arial" w:hAnsi="Arial" w:eastAsia="Arial"/>
          <w:b w:val="0"/>
          <w:sz w:val="20"/>
        </w:rPr>
        <w:t>Câu 003: Khi tiến hành kiểm tra hàng ngày (mỗi lần sử dụng) đối với máy đo điện trở cách điện, nếu kết quả kiểm tra không thấy bất thường thì quy định về việc ghi chép kết quả như thế nào?</w:t>
      </w:r>
    </w:p>
    <w:p>
      <w:pPr>
        <w:ind w:left="454"/>
      </w:pPr>
      <w:r>
        <w:rPr>
          <w:rFonts w:ascii="Arial" w:hAnsi="Arial" w:eastAsia="Arial"/>
          <w:b w:val="0"/>
          <w:sz w:val="20"/>
        </w:rPr>
        <w:t>A. Phải ghi chép đầy đủ kết quả vào sổ nhật ký kiểm tra hàng ngày</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Tuyệt đối không bao giờ được ghi chép kết quả vào sổ</w:t>
      </w:r>
    </w:p>
    <w:p>
      <w:pPr>
        <w:ind w:left="454"/>
      </w:pPr>
      <w:r>
        <w:rPr>
          <w:rFonts w:ascii="Arial" w:hAnsi="Arial" w:eastAsia="Arial"/>
          <w:b w:val="0"/>
          <w:sz w:val="20"/>
        </w:rPr>
        <w:t>D. Chỉ ghi chép khi cấp trên yêu cầu trực tiếp</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