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014-21: Liên quan tài liệu: BẢN TIÊU CHUẨN HIỆU CHỈNH – ĐIỂM KIỂM MÁY ĐO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liệu, tần suất điểm kiểm (ngoại quan và dung lượng pin) đối với máy đo tiếng ồn Onosokki LA-7200,7500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6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sản xuất</w:t>
      </w:r>
    </w:p>
    <w:p/>
    <w:p>
      <w:r>
        <w:rPr>
          <w:rFonts w:ascii="Arial" w:hAnsi="Arial" w:eastAsia="Arial"/>
          <w:b/>
          <w:sz w:val="20"/>
        </w:rPr>
        <w:t>Câu 002: ◎ Trong quá trình gắn hoặc tháo thiết bị tiêu chuẩn/Microphone trên máy đo tiếng ồn, thao tác an toàn bắt buộc nào phải được thực hiện để tránh hư hỏng do áp lực?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mang găng tay tĩnh điện chuyên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Phải hiệu chỉnh mức độ 94dB trước khi tháo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Đảm bảo đã tắt nguồn điện tạm thời (bật chế độ OFF)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Phải tháo pin nguồn AC trước khi thao tác</w:t>
      </w:r>
    </w:p>
    <w:p/>
    <w:p>
      <w:r>
        <w:rPr>
          <w:rFonts w:ascii="Arial" w:hAnsi="Arial" w:eastAsia="Arial"/>
          <w:b w:val="0"/>
          <w:sz w:val="20"/>
        </w:rPr>
        <w:t>Câu 003: Phương pháp phán định giá trị chuẩn khi thực hiện hiệu chỉnh Microphone (1/2inch) của máy đo tiếng ồn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124.0dB ± 1dB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94.0dB ± 1dB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114.0dB ± 0.5dB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60.0dB - 130.0dB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