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014-3: Liên quan tài liệu: Tài liệu tiêu chuẩn hiệu chỉnh và kiểm tra dụng cụ trắc định - Đo tiếng ồn (YOKOGAWA kiểu 3603)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tiến độ kiểm tra đối với hạng mục điểm kiểm bộ phận tiếp xúc microphone và nguồn điện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sử dụng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002: Khi thực hiện hiệu chỉnh dB cho dụng cụ đo tiếng ồn YOKOGAWA kiểu 3603, công thức phán định giá trị B được xác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 = (120 + A) ± 2dB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 = (123 + A) ± 1dB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 = (123 + A) ± 2dB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 = (125 + A) ± 2dB</w:t>
      </w:r>
    </w:p>
    <w:p/>
    <w:p>
      <w:r>
        <w:rPr>
          <w:rFonts w:ascii="Arial" w:hAnsi="Arial" w:eastAsia="Arial"/>
          <w:b/>
          <w:sz w:val="20"/>
        </w:rPr>
        <w:t>Câu 003: ◎ Theo mục ghi chú về điểm kiểm, trong trường hợp kết quả kiểm tra không thấy bất thường thì việc ghi chép kết quả được quy định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kết quả cũng được, nhưng mỗi tháng phải ghi chép lại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Bắt buộc phải ghi chép đầy đủ chi tiết vào biểu mẫu sau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khi có yêu cầu đột xuất từ cấp trên.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Hoàn toàn không phải ghi chép kết quả vào bất kỳ sổ sách nào nếu không có sự cố.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