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064-7: Liên quan tài liệu: Bản tiêu chuẩn hiệu chỉnh-điểm kiểm dụng cụ đo Máy kiểm tra hình sóng MTR Tesmex DMT 5/6/7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chú ý về xử lý bất thường trong quá trình điểm kiểm hoặc sử dụng thiết bị đo, nhân viên cần thực hiện thao tác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thiết bị ra để sửa chữa các bộ phận bên trong.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lỗi nhỏ và ghi báo cáo vào cuối tuần.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quả, xử lý theo chỉ thị của người chịu trách nhiệm bộ phận sở hữu, làm đơn đề nghị hiệu chỉnh lại nếu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không cần ghi chép nếu thiết bị vẫn còn tem hiệu chỉnh hợp lệ.</w:t>
      </w:r>
    </w:p>
    <w:p/>
    <w:p>
      <w:r>
        <w:rPr>
          <w:rFonts w:ascii="Arial" w:hAnsi="Arial" w:eastAsia="Arial"/>
          <w:b w:val="0"/>
          <w:sz w:val="20"/>
        </w:rPr>
        <w:t>Câu 002: Mức độ chính xác đối với hạng mục 'Số vòng quay (r/min)' khi hiệu chỉnh máy kiểm tra hình sóng MTR Tesmex DMT 5/6/7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±0.05%＋2digit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±0.2%＋2digit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±0.5%＋5digit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±2%</w:t>
      </w:r>
    </w:p>
    <w:p/>
    <w:p>
      <w:r>
        <w:rPr>
          <w:rFonts w:ascii="Arial" w:hAnsi="Arial" w:eastAsia="Arial"/>
          <w:b w:val="0"/>
          <w:sz w:val="20"/>
        </w:rPr>
        <w:t>Câu 003: Theo tiêu chuẩn, tiến độ thực hiện điểm kiểm (ngoại quan) đối với máy kiểm tra hình sóng MTR Tesmex DMT 5/6/7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khi có yêu cầu từ bộ phận chất lượng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