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076-3c: Liên quan tài liệu: Bản tiêu chuẩn hiệu chỉnh-điểm kiểm Máy phát tần số WF series của tập đoàn NF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quy định về hiệu chỉnh, chu kỳ hiệu chỉnh bắt buộc đối với máy phát tần số WF series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định kỳ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24 tháng và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hiệu chỉnh định kỳ, chỉ hiệu chỉnh khi hỏng</w:t>
      </w:r>
    </w:p>
    <w:p/>
    <w:p>
      <w:r>
        <w:rPr>
          <w:rFonts w:ascii="Arial" w:hAnsi="Arial" w:eastAsia="Arial"/>
          <w:b w:val="0"/>
          <w:sz w:val="20"/>
        </w:rPr>
        <w:t>Câu 002: Khi phát hiện bất thường trong quá trình điểm kiểm hoặc khi sử dụng thiết bị, nhân viên phụ trách cần thực hiện thao tác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để sửa chữa linh kiện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lỗi nhỏ không ảnh hưởng nhiều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bất thường và xử lý theo chỉ thị của người chịu trách nhiệm bộ phận chủ quản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Cất ngay vào kho và không cần báo cáo cho ai</w:t>
      </w:r>
    </w:p>
    <w:p/>
    <w:p>
      <w:r>
        <w:rPr>
          <w:rFonts w:ascii="Arial" w:hAnsi="Arial" w:eastAsia="Arial"/>
          <w:b w:val="0"/>
          <w:sz w:val="20"/>
        </w:rPr>
        <w:t>Câu 003: Theo tiêu chuẩn hiệu chỉnh - điểm kiểm máy phát tần số WF series, tiến độ điểm kiểm hàng ngày và định kỳ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 và khi chuyển đổi sản phẩm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khi máy phát sinh lỗi hư hỏng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