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505-1 h: Liên quan tài liệu: MÁY PHÓNG ẢNH - Bản tiêu chuẩn hiệu chỉnh・điểm kiểm dụng cụ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chuẩn, tiến độ điểm kiểm (kiểm tra định kỳ) máy phóng ảnh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 và mỗi 6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dụng, và mỗi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khi phát hiện ra lỗi bất thường trong quá trình đo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năm một lần vào cuối kỳ</w:t>
      </w:r>
    </w:p>
    <w:p/>
    <w:p>
      <w:r>
        <w:rPr>
          <w:rFonts w:ascii="Arial" w:hAnsi="Arial" w:eastAsia="Arial"/>
          <w:b/>
          <w:sz w:val="20"/>
        </w:rPr>
        <w:t>Câu 002: ◎ Theo mục chú ý về điểm kiểm, trong trường hợp phát hiện có dị thường trong quá trình điểm kiểm hoặc sử dụng, nhân viên thực hiện phải xử lý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dỡ máy để sửa chữa nhanh chóng nhằm kịp tiến độ sản xuất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Bỏ qua lỗi nếu thấy sai số nhỏ hơn giới hạn cho phép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Ghi lại kết quả đó và thực hiện xử lý theo chỉ thị của người có trách nhiệm bộ môn quản lý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Tiếp tục sử dụng máy bình thường và chỉ báo cáo vào cuối tháng</w:t>
      </w:r>
    </w:p>
    <w:p/>
    <w:p>
      <w:r>
        <w:rPr>
          <w:rFonts w:ascii="Arial" w:hAnsi="Arial" w:eastAsia="Arial"/>
          <w:b w:val="0"/>
          <w:sz w:val="20"/>
        </w:rPr>
        <w:t>Câu 003: Phương pháp phán định đối với 'Độ chính xác chỉ thị của bàn di chuyển theo hai hướng trục X, Y' (với L là lượng di chuyển của bàn bằng mm)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Dưới (6+L/25)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Dưới (8+L/20)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Dưới 0.1%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90°±5'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