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558-6: Liên quan tài liệu: Tài liệu tiêu chuẩn hiệu chỉnh và kiểm tra dụng cụ đo - Geji hiệu chỉnh độ vuông góc</w:t>
      </w:r>
    </w:p>
    <w:p>
      <w:r>
        <w:rPr>
          <w:rFonts w:ascii="Arial" w:hAnsi="Arial" w:eastAsia="Arial"/>
          <w:b w:val="0"/>
          <w:sz w:val="18"/>
        </w:rPr>
        <w:t>Đối tượng test: Đội LK, TP, ĐGSP, HC, GCCK</w:t>
      </w:r>
    </w:p>
    <w:p>
      <w:r>
        <w:rPr>
          <w:rFonts w:ascii="Arial" w:hAnsi="Arial" w:eastAsia="Arial"/>
          <w:b w:val="0"/>
          <w:sz w:val="20"/>
        </w:rPr>
        <w:t>Câu 001: Chu kỳ hiệu chỉnh định kỳ đối với Geji hiệu chỉnh độ vuông góc (mã thiết bị: GD07-001M-CA) là bao lâu?</w:t>
      </w:r>
    </w:p>
    <w:p>
      <w:pPr>
        <w:ind w:left="454"/>
      </w:pPr>
      <w:r>
        <w:rPr>
          <w:rFonts w:ascii="Arial" w:hAnsi="Arial" w:eastAsia="Arial"/>
          <w:b w:val="0"/>
          <w:sz w:val="20"/>
        </w:rPr>
        <w:t>A. Mỗi 6 tháng hoặc khi thấy cần thiết</w:t>
      </w:r>
    </w:p>
    <w:p>
      <w:pPr>
        <w:ind w:left="454"/>
      </w:pPr>
      <w:r>
        <w:rPr>
          <w:rFonts w:ascii="Arial" w:hAnsi="Arial" w:eastAsia="Arial"/>
          <w:b w:val="0"/>
          <w:sz w:val="20"/>
        </w:rPr>
        <w:t>B. Mỗi 12 tháng hoặc khi thấy cần thiết</w:t>
      </w:r>
    </w:p>
    <w:p>
      <w:pPr>
        <w:ind w:left="454"/>
      </w:pPr>
      <w:r>
        <w:rPr>
          <w:rFonts w:ascii="Arial" w:hAnsi="Arial" w:eastAsia="Arial"/>
          <w:b w:val="0"/>
          <w:sz w:val="20"/>
        </w:rPr>
        <w:t>C. Mỗi 18 tháng hoặc khi thấy cần thiết</w:t>
      </w:r>
    </w:p>
    <w:p>
      <w:pPr>
        <w:ind w:left="454"/>
      </w:pPr>
      <w:r>
        <w:rPr>
          <w:rFonts w:ascii="Arial" w:hAnsi="Arial" w:eastAsia="Arial"/>
          <w:b w:val="0"/>
          <w:sz w:val="20"/>
        </w:rPr>
        <w:t>D. Mỗi 24 tháng hoặc khi thấy cần thiết</w:t>
      </w:r>
    </w:p>
    <w:p/>
    <w:p>
      <w:r>
        <w:rPr>
          <w:rFonts w:ascii="Arial" w:hAnsi="Arial" w:eastAsia="Arial"/>
          <w:b/>
          <w:sz w:val="20"/>
        </w:rPr>
        <w:t>Câu 002: ◎ Trong quá trình kiểm tra điểm kiểm, nếu phát hiện ra dị thường đối với Geji hiệu chỉnh độ vuông góc, nhân viên cần thực hiện thao tác xử lý nào bắt buộc theo quy định?</w:t>
      </w:r>
    </w:p>
    <w:p>
      <w:pPr>
        <w:ind w:left="454"/>
      </w:pPr>
      <w:r>
        <w:rPr>
          <w:rFonts w:ascii="Arial" w:hAnsi="Arial" w:eastAsia="Arial"/>
          <w:b w:val="0"/>
          <w:sz w:val="20"/>
        </w:rPr>
        <w:t>A. Tiếp tục sử dụng hết ca làm việc rồi mới báo cáo cấp trên</w:t>
      </w:r>
    </w:p>
    <w:p>
      <w:pPr>
        <w:ind w:left="454"/>
      </w:pPr>
      <w:r>
        <w:rPr>
          <w:rFonts w:ascii="Arial" w:hAnsi="Arial" w:eastAsia="Arial"/>
          <w:b w:val="0"/>
          <w:sz w:val="20"/>
        </w:rPr>
        <w:t>B. Tự ý tháo rời geji để sửa chữa lại độ lệch</w:t>
      </w:r>
    </w:p>
    <w:p>
      <w:pPr>
        <w:ind w:left="454"/>
      </w:pPr>
      <w:r>
        <w:rPr>
          <w:rFonts w:ascii="Arial" w:hAnsi="Arial" w:eastAsia="Arial"/>
          <w:b w:val="0"/>
          <w:sz w:val="20"/>
        </w:rPr>
        <w:t>C. Phải ngừng sử dụng geji và yêu cầu hiệu chỉnh</w:t>
      </w:r>
    </w:p>
    <w:p>
      <w:pPr>
        <w:ind w:left="454"/>
      </w:pPr>
      <w:r>
        <w:rPr>
          <w:rFonts w:ascii="Arial" w:hAnsi="Arial" w:eastAsia="Arial"/>
          <w:b w:val="0"/>
          <w:sz w:val="20"/>
        </w:rPr>
        <w:t>D. Chỉ cần ghi chép vào sổ theo dõi mà không cần dừng sử dụng</w:t>
      </w:r>
    </w:p>
    <w:p/>
    <w:p>
      <w:r>
        <w:rPr>
          <w:rFonts w:ascii="Arial" w:hAnsi="Arial" w:eastAsia="Arial"/>
          <w:b w:val="0"/>
          <w:sz w:val="20"/>
        </w:rPr>
        <w:t>Câu 003: Theo tiêu chuẩn, tiến độ điểm kiểm hàng ngày đối với Geji hiệu chỉnh độ vuông góc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24 tháng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