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584-4 b: Liên quan tài liệu: Bản tiêu chuẩn hiệu chỉnh-điểm kiểm Cân phân tích điện tử METTLER TOLEDO Series MS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Khi thực hiện hạng mục 'Hiệu chỉnh độ nhạy theo quả cân chuẩn bên trong' tại mục điểm kiểm 5, thao tác nào là CHÍNH XÁC theo hướng dẫn?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Lựa chọn 'ADJ.INT' trong CAL ở Menu Advance, sau đó thực thi điều chỉnh cho đến khi màn hình hiện ra 'ADJ DONE' thì kết thúc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Đặt quả cân chuẩn ngoài 1000g lên đĩa cân và nhấn phím O/T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Hiệu chỉnh thủ công bằng vít điều chỉnh cơ học ở phía sau cân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Tắt nguồn cân, khởi động lại và chọn chế độ tự động hoàn toàn</w:t>
      </w:r>
    </w:p>
    <w:p/>
    <w:p>
      <w:r>
        <w:rPr>
          <w:rFonts w:ascii="Arial" w:hAnsi="Arial" w:eastAsia="Arial"/>
          <w:b w:val="0"/>
          <w:sz w:val="20"/>
        </w:rPr>
        <w:t>Câu 002: Theo tài liệu tiêu chuẩn, tiến độ điểm kiểm đối với cân phân tích điện tử METTLER TOLEDO Series MS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Trước mỗi ca sản xuất</w:t>
      </w:r>
    </w:p>
    <w:p/>
    <w:p>
      <w:r>
        <w:rPr>
          <w:rFonts w:ascii="Arial" w:hAnsi="Arial" w:eastAsia="Arial"/>
          <w:b/>
          <w:sz w:val="20"/>
        </w:rPr>
        <w:t>Câu 003: ◎ Trong trường hợp phát sinh những bất thường trong quá trình kiểm tra/sử dụng cân, nhân viên phải thực hiện thao tác nào sau đây?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Tự ý tháo cân ra kiểm tra mạch điện bên trong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Tiếp tục sử dụng nếu sai số nhỏ hơn 0.05g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Ghi chép lại trong kết quả kiểm tra rồi xử lý theo chỉ thị của quản lý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Bỏ qua không cần ghi chép nếu trong vòng 1 tháng không xảy ra lỗi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