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644-2 b: Liên quan tài liệu: Nhiệt kế tia hồng ngoại Keyence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Trị phán định độ chính xác đối với các kiểu khuôn FT-H10 + FT-50A, FT-H10C + FT-50CA, FT-H20 + FT-50A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±1.0 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±1.5 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±2.0 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±1% của FS</w:t>
      </w:r>
    </w:p>
    <w:p/>
    <w:p>
      <w:r>
        <w:rPr>
          <w:rFonts w:ascii="Arial" w:hAnsi="Arial" w:eastAsia="Arial"/>
          <w:b w:val="0"/>
          <w:sz w:val="20"/>
        </w:rPr>
        <w:t>Câu 002: Theo tiêu chuẩn, tiến độ thực hiện điểm kiểm (ngoại quan) đối với nhiệt kế tia hồng ngoại Keyence được quy định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</w:t>
      </w:r>
    </w:p>
    <w:p/>
    <w:p>
      <w:r>
        <w:rPr>
          <w:rFonts w:ascii="Arial" w:hAnsi="Arial" w:eastAsia="Arial"/>
          <w:b/>
          <w:sz w:val="20"/>
        </w:rPr>
        <w:t>Câu 003: ◎ Trong quá trình kiểm tra ngoại quan hoặc sử dụng nhiệt kế tia hồng ngoại Keyence, hạng mục chú ý quan trọng nào sau đây tuyệt đối phải tuân thủ để đảm bảo an toàn?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được chĩa ánh sáng của kim laze vào mắt.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được để nhiệt kế tiếp xúc với nước.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được sử dụng nhiệt kế ở nhiệt độ phòng vượt quá 50 độ C.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được thay đổi vị trí thấu kính của cảm biến.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