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S12-1 i: Liên quan tài liệu: BẢN TIÊU CHUẨN HIỆU CHỈNH DỤNG CỤ ĐO - ĐỒNG HỒ ĐO DẠNG VẠCH TESTER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mục [HIỆU CHỈNH] của tiêu chuẩn hiệu chỉnh S12-1 i, khi thực hiện đo kiểm tra hoặc hiệu chỉnh các thiết bị như Kiểu Micro meter head (UDT-2, UDT-280) hay Máy kiểm tra tự động đồng hồ đo (UDT-270), điều kiện bắt buộc về kỹ thuật hiệu chỉnh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Nhất thiết phải hiệu chỉnh hạng mục độ chính xác đưa ra và sai số quay lại khi quay lại.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cần kiểm tra bằng mắt thường mà không cần đo sai số quay lại.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Có thể bỏ qua việc kiểm tra độ phẳng mặt đo nếu dụng cụ còn mới.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tiến hành hiệu chỉnh theo phương thức tự động hoàn toàn, cấm dùng sổ tay.</w:t>
      </w:r>
    </w:p>
    <w:p/>
    <w:p>
      <w:r>
        <w:rPr>
          <w:rFonts w:ascii="Arial" w:hAnsi="Arial" w:eastAsia="Arial"/>
          <w:b w:val="0"/>
          <w:sz w:val="20"/>
        </w:rPr>
        <w:t>Câu 002: Theo bảng tiêu chuẩn hiệu chỉnh dụng cụ S12-1 i, chu kỳ hiệu chỉnh đối với 'Đồng hồ đo dạng vạch Tester' (UDT-270-10)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 năm</w:t>
      </w:r>
    </w:p>
    <w:p/>
    <w:p>
      <w:r>
        <w:rPr>
          <w:rFonts w:ascii="Arial" w:hAnsi="Arial" w:eastAsia="Arial"/>
          <w:b w:val="0"/>
          <w:sz w:val="20"/>
        </w:rPr>
        <w:t>Câu 003: Đối với Micro meter dạng điện (Sylvac 80) trong bảng tiêu chuẩn độ chính xác ở trang 1, phạm vi đo từ 10 - 25 mm có trị quy cách (µm)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±1.2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±1.5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±3.0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0.3 µm trở xuống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