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 18 - 1 d: Liên quan tài liệu: Bảng tiêu chuẩn hiệu chỉnh và kiểm tra dụng cụ tiêu chuẩn (Đúng thí nghiệm độ cứng Vickers hoặc Knoop)</w:t>
      </w:r>
    </w:p>
    <w:p>
      <w:r>
        <w:rPr>
          <w:rFonts w:ascii="Arial" w:hAnsi="Arial" w:eastAsia="Arial"/>
          <w:b w:val="0"/>
          <w:sz w:val="18"/>
        </w:rPr>
        <w:t>Đối tượng test: Đội LK, TP, ĐGSP, HC, GCCK</w:t>
      </w:r>
    </w:p>
    <w:p>
      <w:r>
        <w:rPr>
          <w:rFonts w:ascii="Arial" w:hAnsi="Arial" w:eastAsia="Arial"/>
          <w:b w:val="0"/>
          <w:sz w:val="20"/>
        </w:rPr>
        <w:t>Câu 001: Nhiệt độ xung quanh theo tiêu chuẩn hiệu chỉnh và kiểm tra của dụng cụ đo độ cứng này là bao nhiêu?</w:t>
      </w:r>
    </w:p>
    <w:p>
      <w:pPr>
        <w:ind w:left="454"/>
      </w:pPr>
      <w:r>
        <w:rPr>
          <w:rFonts w:ascii="Arial" w:hAnsi="Arial" w:eastAsia="Arial"/>
          <w:b w:val="0"/>
          <w:sz w:val="20"/>
        </w:rPr>
        <w:t>A. 20 ± 5 °C</w:t>
      </w:r>
    </w:p>
    <w:p>
      <w:pPr>
        <w:ind w:left="454"/>
      </w:pPr>
      <w:r>
        <w:rPr>
          <w:rFonts w:ascii="Arial" w:hAnsi="Arial" w:eastAsia="Arial"/>
          <w:b w:val="0"/>
          <w:sz w:val="20"/>
        </w:rPr>
        <w:t>B. 23 ± 5 °C</w:t>
      </w:r>
    </w:p>
    <w:p>
      <w:pPr>
        <w:ind w:left="454"/>
      </w:pPr>
      <w:r>
        <w:rPr>
          <w:rFonts w:ascii="Arial" w:hAnsi="Arial" w:eastAsia="Arial"/>
          <w:b w:val="0"/>
          <w:sz w:val="20"/>
        </w:rPr>
        <w:t>C. 25 ± 2 °C</w:t>
      </w:r>
    </w:p>
    <w:p>
      <w:pPr>
        <w:ind w:left="454"/>
      </w:pPr>
      <w:r>
        <w:rPr>
          <w:rFonts w:ascii="Arial" w:hAnsi="Arial" w:eastAsia="Arial"/>
          <w:b w:val="0"/>
          <w:sz w:val="20"/>
        </w:rPr>
        <w:t>D. 20 ± 2 °C</w:t>
      </w:r>
    </w:p>
    <w:p/>
    <w:p>
      <w:r>
        <w:rPr>
          <w:rFonts w:ascii="Arial" w:hAnsi="Arial" w:eastAsia="Arial"/>
          <w:b w:val="0"/>
          <w:sz w:val="20"/>
        </w:rPr>
        <w:t>Câu 002: Theo tài liệu tiêu chuẩn, chu kỳ hiệu chỉnh đối với dụng cụ trắc định S 18 - 1 d là bao nhiêu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6 tháng</w:t>
      </w:r>
    </w:p>
    <w:p/>
    <w:p>
      <w:r>
        <w:rPr>
          <w:rFonts w:ascii="Arial" w:hAnsi="Arial" w:eastAsia="Arial"/>
          <w:b/>
          <w:sz w:val="20"/>
        </w:rPr>
        <w:t>Câu 003: ◎ Theo mục chú ý trên bảng tiêu chuẩn độ chính xác, khi đối với giá trị ký hiệu độ cứng là HK thì khi đọc đổi HV ghi dưới thành đơn vị nào (theo JISB 7734-1997)?</w:t>
      </w:r>
    </w:p>
    <w:p>
      <w:pPr>
        <w:ind w:left="454"/>
      </w:pPr>
      <w:r>
        <w:rPr>
          <w:rFonts w:ascii="Arial" w:hAnsi="Arial" w:eastAsia="Arial"/>
          <w:b w:val="0"/>
          <w:sz w:val="20"/>
        </w:rPr>
        <w:t>A. Đơn vị KG/cm2</w:t>
      </w:r>
    </w:p>
    <w:p>
      <w:pPr>
        <w:ind w:left="454"/>
      </w:pPr>
      <w:r>
        <w:rPr>
          <w:rFonts w:ascii="Arial" w:hAnsi="Arial" w:eastAsia="Arial"/>
          <w:b w:val="0"/>
          <w:sz w:val="20"/>
        </w:rPr>
        <w:t>B. HK (theo JISB 7734-1997)</w:t>
      </w:r>
    </w:p>
    <w:p>
      <w:pPr>
        <w:ind w:left="454"/>
      </w:pPr>
      <w:r>
        <w:rPr>
          <w:rFonts w:ascii="Arial" w:hAnsi="Arial" w:eastAsia="Arial"/>
          <w:b w:val="0"/>
          <w:sz w:val="20"/>
        </w:rPr>
        <w:t>C. HV (theo JISB 7734-1997)</w:t>
      </w:r>
    </w:p>
    <w:p>
      <w:pPr>
        <w:ind w:left="454"/>
      </w:pPr>
      <w:r>
        <w:rPr>
          <w:rFonts w:ascii="Arial" w:hAnsi="Arial" w:eastAsia="Arial"/>
          <w:b w:val="0"/>
          <w:sz w:val="20"/>
        </w:rPr>
        <w:t>D. Không cần quy đổi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