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 48 -1g: Liên quan tài liệu: BẢN TIÊU CHUẨN HIỆU CHỈNH MÁY TIÊU CHUẨN - Dụng cụ đo dùng kim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tiêu chuẩn, chu kỳ hiệu chỉnh định kỳ hiện tại đối với dụng cụ đo dùng kim (S 48 -1g)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12 tháng (1 năm)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 năm</w:t>
      </w:r>
    </w:p>
    <w:p/>
    <w:p>
      <w:r>
        <w:rPr>
          <w:rFonts w:ascii="Arial" w:hAnsi="Arial" w:eastAsia="Arial"/>
          <w:b/>
          <w:sz w:val="20"/>
        </w:rPr>
        <w:t>Câu 002: ◎ Theo mục kiểm tra kỹ thuật, trị số qui cách đối với 'Lỗi chỉ thị' và 'Lỗi trả lại' của máy đo tiêu chuẩn SICHIZUN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Dưới 0.15 µm cho cả hai lỗi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 1.0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 0.5 µm đối với Lỗi chỉ thị và 0.5 µm đối với Lỗi trả lại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 0.2 µm đối với Lỗi chỉ thị và 0.1 µm đối với Lỗi trả lại</w:t>
      </w:r>
    </w:p>
    <w:p/>
    <w:p>
      <w:r>
        <w:rPr>
          <w:rFonts w:ascii="Arial" w:hAnsi="Arial" w:eastAsia="Arial"/>
          <w:b w:val="0"/>
          <w:sz w:val="20"/>
        </w:rPr>
        <w:t>Câu 003: Phạm vi nhiệt độ môi trường được quy định trong tiêu chuẩn hiệu chỉnh máy đo tiêu chuẩn SICHIZUN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20 ± 5ºC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23 ± 5ºC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25 ± 2ºC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25 ± 5ºC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