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DAB9C">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pPr>
      <w:r>
        <mc:AlternateContent>
          <mc:Choice Requires="wpg">
            <w:drawing>
              <wp:anchor distT="0" distB="0" distL="0" distR="0" simplePos="0" relativeHeight="251659264" behindDoc="1" locked="0" layoutInCell="1" allowOverlap="1">
                <wp:simplePos x="0" y="0"/>
                <wp:positionH relativeFrom="margin">
                  <wp:posOffset>-222250</wp:posOffset>
                </wp:positionH>
                <wp:positionV relativeFrom="margin">
                  <wp:posOffset>-63500</wp:posOffset>
                </wp:positionV>
                <wp:extent cx="6162675" cy="9354185"/>
                <wp:effectExtent l="0" t="0" r="0" b="0"/>
                <wp:wrapNone/>
                <wp:docPr id="18" name="Group 18"/>
                <wp:cNvGraphicFramePr/>
                <a:graphic xmlns:a="http://schemas.openxmlformats.org/drawingml/2006/main">
                  <a:graphicData uri="http://schemas.microsoft.com/office/word/2010/wordprocessingGroup">
                    <wpg:wgp>
                      <wpg:cNvGrpSpPr/>
                      <wpg:grpSpPr>
                        <a:xfrm>
                          <a:off x="0" y="0"/>
                          <a:ext cx="6162727" cy="9353902"/>
                          <a:chOff x="2333243" y="-529"/>
                          <a:chExt cx="6158868" cy="7561054"/>
                        </a:xfrm>
                      </wpg:grpSpPr>
                      <wpg:grpSp>
                        <wpg:cNvPr id="1026740770" name="Group 1026740770"/>
                        <wpg:cNvGrpSpPr/>
                        <wpg:grpSpPr>
                          <a:xfrm>
                            <a:off x="2333243" y="-529"/>
                            <a:ext cx="6158868" cy="7561054"/>
                            <a:chOff x="2333225" y="-529"/>
                            <a:chExt cx="6158904" cy="7561054"/>
                          </a:xfrm>
                        </wpg:grpSpPr>
                        <wps:wsp>
                          <wps:cNvPr id="2121808004" name="Rectangle 2121808004"/>
                          <wps:cNvSpPr/>
                          <wps:spPr>
                            <a:xfrm>
                              <a:off x="2333225" y="0"/>
                              <a:ext cx="6025550" cy="7560000"/>
                            </a:xfrm>
                            <a:prstGeom prst="rect">
                              <a:avLst/>
                            </a:prstGeom>
                            <a:noFill/>
                            <a:ln>
                              <a:noFill/>
                            </a:ln>
                          </wps:spPr>
                          <wps:txbx>
                            <w:txbxContent>
                              <w:p w14:paraId="4A452983">
                                <w:pPr>
                                  <w:spacing w:before="0" w:after="0" w:line="240" w:lineRule="auto"/>
                                </w:pPr>
                              </w:p>
                            </w:txbxContent>
                          </wps:txbx>
                          <wps:bodyPr spcFirstLastPara="1" wrap="square" lIns="91425" tIns="91425" rIns="91425" bIns="91425" anchor="ctr" anchorCtr="0">
                            <a:noAutofit/>
                          </wps:bodyPr>
                        </wps:wsp>
                        <wpg:grpSp>
                          <wpg:cNvPr id="1670906075" name="Group 1670906075"/>
                          <wpg:cNvGrpSpPr/>
                          <wpg:grpSpPr>
                            <a:xfrm>
                              <a:off x="2333243" y="-529"/>
                              <a:ext cx="6158886" cy="7561054"/>
                              <a:chOff x="2276075" y="-529"/>
                              <a:chExt cx="6275088" cy="7560529"/>
                            </a:xfrm>
                          </wpg:grpSpPr>
                          <wps:wsp>
                            <wps:cNvPr id="38523181" name="Rectangle 38523181"/>
                            <wps:cNvSpPr/>
                            <wps:spPr>
                              <a:xfrm>
                                <a:off x="2276075" y="0"/>
                                <a:ext cx="6139200" cy="7559475"/>
                              </a:xfrm>
                              <a:prstGeom prst="rect">
                                <a:avLst/>
                              </a:prstGeom>
                              <a:noFill/>
                              <a:ln>
                                <a:noFill/>
                              </a:ln>
                            </wps:spPr>
                            <wps:txbx>
                              <w:txbxContent>
                                <w:p w14:paraId="3CF52232">
                                  <w:pPr>
                                    <w:spacing w:before="0" w:after="0" w:line="240" w:lineRule="auto"/>
                                  </w:pPr>
                                </w:p>
                              </w:txbxContent>
                            </wps:txbx>
                            <wps:bodyPr spcFirstLastPara="1" wrap="square" lIns="91425" tIns="91425" rIns="91425" bIns="91425" anchor="ctr" anchorCtr="0">
                              <a:noAutofit/>
                            </wps:bodyPr>
                          </wps:wsp>
                          <wpg:grpSp>
                            <wpg:cNvPr id="735789121" name="Group 735789121"/>
                            <wpg:cNvGrpSpPr/>
                            <wpg:grpSpPr>
                              <a:xfrm>
                                <a:off x="2276093" y="-529"/>
                                <a:ext cx="6275070" cy="7560529"/>
                                <a:chOff x="1546" y="1140"/>
                                <a:chExt cx="9882" cy="14293"/>
                              </a:xfrm>
                            </wpg:grpSpPr>
                            <wps:wsp>
                              <wps:cNvPr id="154410052" name="Rectangle 154410052"/>
                              <wps:cNvSpPr/>
                              <wps:spPr>
                                <a:xfrm>
                                  <a:off x="1714" y="1141"/>
                                  <a:ext cx="9714" cy="14275"/>
                                </a:xfrm>
                                <a:prstGeom prst="rect">
                                  <a:avLst/>
                                </a:prstGeom>
                                <a:noFill/>
                                <a:ln>
                                  <a:noFill/>
                                </a:ln>
                              </wps:spPr>
                              <wps:txbx>
                                <w:txbxContent>
                                  <w:p w14:paraId="2B773D83">
                                    <w:pPr>
                                      <w:spacing w:before="0" w:after="0" w:line="240" w:lineRule="auto"/>
                                    </w:pPr>
                                  </w:p>
                                </w:txbxContent>
                              </wps:txbx>
                              <wps:bodyPr spcFirstLastPara="1" wrap="square" lIns="91425" tIns="91425" rIns="91425" bIns="91425" anchor="ctr" anchorCtr="0">
                                <a:noAutofit/>
                              </wps:bodyPr>
                            </wps:wsp>
                            <wps:wsp>
                              <wps:cNvPr id="214700581" name="Freeform: Shape 214700581"/>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a:blip r:embed="rId10"/>
                                <a:srcRect/>
                                <a:stretch>
                                  <a:fillRect/>
                                </a:stretch>
                              </pic:blipFill>
                              <pic:spPr>
                                <a:xfrm>
                                  <a:off x="4999" y="1321"/>
                                  <a:ext cx="2748" cy="811"/>
                                </a:xfrm>
                                <a:prstGeom prst="rect">
                                  <a:avLst/>
                                </a:prstGeom>
                                <a:noFill/>
                                <a:ln>
                                  <a:noFill/>
                                </a:ln>
                              </pic:spPr>
                            </pic:pic>
                            <wps:wsp>
                              <wps:cNvPr id="87046988" name="Freeform: Shape 87046988"/>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949341897" name="Freeform: Shape 1949341897"/>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id="_x0000_s1026" o:spid="_x0000_s1026" o:spt="203" style="position:absolute;left:0pt;margin-left:-17.5pt;margin-top:-5pt;height:736.55pt;width:485.25pt;mso-position-horizontal-relative:margin;mso-position-vertical-relative:margin;z-index:-251657216;mso-width-relative:page;mso-height-relative:page;" coordorigin="2333243,-529" coordsize="6158868,7561054" o:gfxdata="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">
                <o:lock v:ext="edit" aspectratio="f"/>
                <v:group id="_x0000_s1026" o:spid="_x0000_s1026" o:spt="203" style="position:absolute;left:2333243;top:-529;height:7561054;width:6158868;" coordorigin="2333225,-529" coordsize="6158904,7561054" o:gfxdata="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x9qZL8YAAADjAAAADwAAAAAAAAABACAAAAAiAAAAZHJzL2Rv&#10;d25yZXYueG1sUEsBAhQAFAAAAAgAh07iQDMvBZ47AAAAOQAAABUAAAAAAAAAAQAgAAAAFQEAAGRy&#10;cy9ncm91cHNoYXBleG1sLnhtbFBLBQYAAAAABgAGAGABAADSAwAAAAA=&#10;">
                  <o:lock v:ext="edit" aspectratio="f"/>
                  <v:rect id="_x0000_s1026" o:spid="_x0000_s1026" o:spt="1" style="position:absolute;left:2333225;top:0;height:7560000;width:6025550;v-text-anchor:middle;" filled="f" stroked="f" coordsize="21600,21600" o:gfxdata="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ro&#10;cZPCAAAA4w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4A452983">
                          <w:pPr>
                            <w:spacing w:before="0" w:after="0" w:line="240" w:lineRule="auto"/>
                          </w:pPr>
                        </w:p>
                      </w:txbxContent>
                    </v:textbox>
                  </v:rect>
                  <v:group id="_x0000_s1026" o:spid="_x0000_s1026" o:spt="203" style="position:absolute;left:2333243;top:-529;height:7561054;width:6158886;" coordorigin="2276075,-529" coordsize="6275088,7560529" o:gfxdata="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B7LzdHBAAAA4wAAAA8AAAAAAAAAAQAgAAAAIgAAAGRycy9kb3ducmV2&#10;LnhtbFBLAQIUABQAAAAIAIdO4kAzLwWeOwAAADkAAAAVAAAAAAAAAAEAIAAAABABAABkcnMvZ3Jv&#10;dXBzaGFwZXhtbC54bWxQSwUGAAAAAAYABgBgAQAAzQMAAAAA&#10;">
                    <o:lock v:ext="edit" aspectratio="f"/>
                    <v:rect id="_x0000_s1026" o:spid="_x0000_s1026" o:spt="1" style="position:absolute;left:2276075;top:0;height:7559475;width:6139200;v-text-anchor:middle;" filled="f" stroked="f" coordsize="21600,21600" o:gfxdata="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IV&#10;k7vCAAAA4Q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3CF52232">
                            <w:pPr>
                              <w:spacing w:before="0" w:after="0" w:line="240" w:lineRule="auto"/>
                            </w:pPr>
                          </w:p>
                        </w:txbxContent>
                      </v:textbox>
                    </v:rect>
                    <v:group id="_x0000_s1026" o:spid="_x0000_s1026" o:spt="203" style="position:absolute;left:2276093;top:-529;height:7560529;width:6275070;" coordorigin="1546,1140" coordsize="9882,14293" o:gfxdata="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IIKzpnEAAAA4gAAAA8AAAAAAAAAAQAgAAAAIgAAAGRycy9kb3du&#10;cmV2LnhtbFBLAQIUABQAAAAIAIdO4kAzLwWeOwAAADkAAAAVAAAAAAAAAAEAIAAAABMBAABkcnMv&#10;Z3JvdXBzaGFwZXhtbC54bWxQSwUGAAAAAAYABgBgAQAA0AMAAAAA&#10;">
                      <o:lock v:ext="edit" aspectratio="f"/>
                      <v:rect id="_x0000_s1026" o:spid="_x0000_s1026" o:spt="1" style="position:absolute;left:1714;top:1141;height:14275;width:9714;v-text-anchor:middle;" filled="f" stroked="f" coordsize="21600,21600" o:gfxdata="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HuHWL4A&#10;AADiAAAADwAAAAAAAAABACAAAAAiAAAAZHJzL2Rvd25yZXYueG1sUEsBAhQAFAAAAAgAh07iQDMv&#10;BZ47AAAAOQAAABAAAAAAAAAAAQAgAAAADQEAAGRycy9zaGFwZXhtbC54bWxQSwUGAAAAAAYABgBb&#10;AQAAtwMAAAAA&#10;">
                        <v:fill on="f" focussize="0,0"/>
                        <v:stroke on="f"/>
                        <v:imagedata o:title=""/>
                        <o:lock v:ext="edit" aspectratio="f"/>
                        <v:textbox inset="7.1988188976378pt,7.1988188976378pt,7.1988188976378pt,7.1988188976378pt">
                          <w:txbxContent>
                            <w:p w14:paraId="2B773D83">
                              <w:pPr>
                                <w:spacing w:before="0" w:after="0" w:line="240" w:lineRule="auto"/>
                              </w:pPr>
                            </w:p>
                          </w:txbxContent>
                        </v:textbox>
                      </v:rect>
                      <v:shape id="Freeform: Shape 214700581" o:spid="_x0000_s1026" o:spt="100" style="position:absolute;left:1546;top:1140;height:1096;width:9669;v-text-anchor:middle;" fillcolor="#000000" filled="t" stroked="f" coordsize="9669,1096" o:gfxdata="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Cgt&#10;/cEAAADiAAAADwAAAAAAAAABACAAAAAiAAAAZHJzL2Rvd25yZXYueG1sUEsBAhQAFAAAAAgAh07i&#10;QDMvBZ47AAAAOQAAABAAAAAAAAAAAQAgAAAAEAEAAGRycy9zaGFwZXhtbC54bWxQSwUGAAAAAAYA&#10;BgBbAQAAugMAAAAA&#10;" path="m9668,0l0,0,0,30,0,1096,30,1096,30,30,9638,30,9638,1096,9668,1096,9668,30,9668,0xe">
                        <v:fill on="t" focussize="0,0"/>
                        <v:stroke on="f"/>
                        <v:imagedata o:title=""/>
                        <o:lock v:ext="edit" aspectratio="f"/>
                        <v:textbox inset="7.1988188976378pt,7.1988188976378pt,7.1988188976378pt,7.1988188976378pt"/>
                      </v:shape>
                      <v:shape id="Shape 9" o:spid="_x0000_s1026" o:spt="75" type="#_x0000_t75" style="position:absolute;left:4999;top:1321;height:811;width:2748;" filled="f" o:preferrelative="f" stroked="f" coordsize="21600,21600" o:gfxdata="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2dj4bsAAADa&#10;AAAADwAAAAAAAAABACAAAAAiAAAAZHJzL2Rvd25yZXYueG1sUEsBAhQAFAAAAAgAh07iQDMvBZ47&#10;AAAAOQAAABAAAAAAAAAAAQAgAAAACgEAAGRycy9zaGFwZXhtbC54bWxQSwUGAAAAAAYABgBbAQAA&#10;tAMAAAAA&#10;">
                        <v:fill on="f" focussize="0,0"/>
                        <v:stroke on="f"/>
                        <v:imagedata r:id="rId10" o:title=""/>
                        <o:lock v:ext="edit" aspectratio="f"/>
                      </v:shape>
                      <v:shape id="Freeform: Shape 87046988" o:spid="_x0000_s1026" o:spt="100" style="position:absolute;left:1546;top:2221;height:11020;width:9669;v-text-anchor:middle;" fillcolor="#000000" filled="t" stroked="f" coordsize="9669,11020" o:gfxdata="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L8&#10;CtrCAAAA4QAAAA8AAAAAAAAAAQAgAAAAIgAAAGRycy9kb3ducmV2LnhtbFBLAQIUABQAAAAIAIdO&#10;4kAzLwWeOwAAADkAAAAQAAAAAAAAAAEAIAAAABEBAABkcnMvc2hhcGV4bWwueG1sUEsFBgAAAAAG&#10;AAYAWwEAALsDAAAAAA==&#10;" path="m30,0l0,0,0,285,0,300,0,570,0,585,0,856,0,871,0,1141,0,1156,0,1426,0,1441,0,1711,0,1726,0,2237,0,2252,0,2522,0,2537,0,3002,0,3017,0,3483,0,3498,0,3768,0,3783,0,4053,0,4068,0,4339,0,4354,0,4624,0,4639,0,4909,0,4924,0,5299,0,5314,0,5585,0,5600,0,5870,0,5885,0,6155,0,6170,0,6440,0,6455,0,6726,0,6741,0,7011,0,7026,0,7296,0,7311,0,7581,0,7596,0,7866,0,7881,0,8152,0,8167,0,8437,0,8452,0,8722,0,8737,0,9007,0,9022,0,9293,0,9308,0,9578,0,9593,0,9863,0,9878,0,10148,0,10163,0,10434,0,10449,0,10719,0,10734,0,11019,30,11019,30,10734,30,10719,30,10449,30,10434,30,10163,30,10148,30,9878,30,9863,30,9593,30,9578,30,9308,30,9293,30,9022,30,9007,30,8737,30,8722,30,8452,30,8437,30,8167,30,8152,30,7881,30,7866,30,7596,30,7581,30,7311,30,7296,30,7026,30,7011,30,6741,30,6726,30,6455,30,6440,30,6170,30,6155,30,5885,30,5870,30,5600,30,5585,30,5314,30,5299,30,4924,30,4909,30,4639,30,4624,30,4354,30,4339,30,4068,30,4053,30,3783,30,3768,30,3498,30,3483,30,3017,30,3002,30,2537,30,2522,30,2252,30,2237,30,1726,30,1711,30,1441,30,1426,30,1156,30,1141,30,871,30,856,30,585,30,570,30,300,30,285,30,0xm9668,0l9638,0,9638,285,9638,300,9638,570,9638,585,9638,856,9638,871,9638,1141,9638,1156,9638,1426,9638,1441,9638,1711,9638,1726,9638,2237,9638,2252,9638,2522,9638,2537,9638,3002,9638,3017,9638,3483,9638,3498,9638,3768,9638,3783,9638,4053,9638,4068,9638,4339,9638,4354,9638,4624,9638,4639,9638,4909,9638,4924,9638,5299,9638,5314,9638,5585,9638,5600,9638,5870,9638,5885,9638,6155,9638,6170,9638,6440,9638,6455,9638,6726,9638,6741,9638,7011,9638,7026,9638,7296,9638,7311,9638,7581,9638,7596,9638,7866,9638,7881,9638,8152,9638,8167,9638,8437,9638,8452,9638,8722,9638,8737,9638,9007,9638,9022,9638,9293,9638,9308,9638,9578,9638,9593,9638,9863,9638,9878,9638,10148,9638,10163,9638,10434,9638,10449,9638,10734,9668,10734,9668,10449,9668,10434,9668,10163,9668,10148,9668,9878,9668,9863,9668,9593,9668,9578,9668,9308,9668,9293,9668,9022,9668,9007,9668,8737,9668,8722,9668,8452,9668,8437,9668,8167,9668,8152,9668,7881,9668,7866,9668,7596,9668,7581,9668,7311,9668,7296,9668,7026,9668,7011,9668,6741,9668,6726,9668,6455,9668,6440,9668,6170,9668,6155,9668,5885,9668,5870,9668,5600,9668,5585,9668,5314,9668,5299,9668,4924,9668,4909,9668,4639,9668,4624,9668,4354,9668,4339,9668,4068,9668,4053,9668,3783,9668,3768,9668,3498,9668,3483,9668,3017,9668,3002,9668,2537,9668,2522,9668,2252,9668,2237,9668,1726,9668,1711,9668,1441,9668,1426,9668,1156,9668,1141,9668,871,9668,856,9668,585,9668,570,9668,300,9668,285,9668,0xe">
                        <v:fill on="t" focussize="0,0"/>
                        <v:stroke on="f"/>
                        <v:imagedata o:title=""/>
                        <o:lock v:ext="edit" aspectratio="f"/>
                        <v:textbox inset="7.1988188976378pt,7.1988188976378pt,7.1988188976378pt,7.1988188976378pt"/>
                      </v:shape>
                      <v:shape id="Freeform: Shape 1949341897" o:spid="_x0000_s1026" o:spt="100" style="position:absolute;left:1546;top:12940;height:2493;width:9669;v-text-anchor:middle;" fillcolor="#000000" filled="t" stroked="f" coordsize="9669,2493" o:gfxdata="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c1dc&#10;wAAAAOMAAAAPAAAAAAAAAAEAIAAAACIAAABkcnMvZG93bnJldi54bWxQSwECFAAUAAAACACHTuJA&#10;My8FnjsAAAA5AAAAEAAAAAAAAAABACAAAAAPAQAAZHJzL3NoYXBleG1sLnhtbFBLBQYAAAAABgAG&#10;AFsBAAC5AwAAAAA=&#10;" path="m9668,0l9638,0,9638,285,9638,300,9638,2462,30,2462,30,0,0,0,0,2492,9668,2492,9668,285,9668,0xe">
                        <v:fill on="t" focussize="0,0"/>
                        <v:stroke on="f"/>
                        <v:imagedata o:title=""/>
                        <o:lock v:ext="edit" aspectratio="f"/>
                        <v:textbox inset="7.1988188976378pt,7.1988188976378pt,7.1988188976378pt,7.1988188976378pt"/>
                      </v:shape>
                    </v:group>
                  </v:group>
                </v:group>
              </v:group>
            </w:pict>
          </mc:Fallback>
        </mc:AlternateContent>
      </w:r>
    </w:p>
    <w:p w14:paraId="1A5D72FD">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pPr>
    </w:p>
    <w:p w14:paraId="0E111C4B">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pPr>
    </w:p>
    <w:p w14:paraId="41772E8E">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pPr>
    </w:p>
    <w:p w14:paraId="1441D81A">
      <w:pPr>
        <w:pBdr>
          <w:top w:val="none" w:color="auto" w:sz="0" w:space="0"/>
          <w:left w:val="none" w:color="auto" w:sz="0" w:space="0"/>
          <w:bottom w:val="none" w:color="auto" w:sz="0" w:space="0"/>
          <w:right w:val="none" w:color="auto" w:sz="0" w:space="0"/>
          <w:between w:val="none" w:color="auto" w:sz="0" w:space="0"/>
        </w:pBdr>
        <w:spacing w:before="0" w:after="0" w:line="360" w:lineRule="auto"/>
        <w:jc w:val="center"/>
        <w:rPr>
          <w:b/>
        </w:rPr>
      </w:pPr>
      <w:r>
        <w:rPr>
          <w:b/>
          <w:bCs/>
        </w:rPr>
        <w:t>International School</w:t>
      </w:r>
    </w:p>
    <w:p w14:paraId="3D0C211B">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jc w:val="center"/>
      </w:pPr>
    </w:p>
    <w:p w14:paraId="155EE37A">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jc w:val="center"/>
      </w:pPr>
    </w:p>
    <w:p w14:paraId="74496A8D">
      <w:pPr>
        <w:spacing w:before="0" w:after="0" w:line="360" w:lineRule="auto"/>
        <w:jc w:val="center"/>
        <w:rPr>
          <w:b/>
        </w:rPr>
      </w:pPr>
      <w:r>
        <w:rPr>
          <w:b/>
        </w:rPr>
        <w:t>Capstone Project 1</w:t>
      </w:r>
    </w:p>
    <w:p w14:paraId="3F899C02">
      <w:pPr>
        <w:spacing w:before="0" w:after="0" w:line="360" w:lineRule="auto"/>
        <w:jc w:val="center"/>
        <w:rPr>
          <w:b/>
          <w:bCs/>
        </w:rPr>
      </w:pPr>
      <w:r>
        <w:rPr>
          <w:b/>
          <w:bCs/>
        </w:rPr>
        <w:t>CMU-SE 450</w:t>
      </w:r>
    </w:p>
    <w:p w14:paraId="1D32CB13">
      <w:pPr>
        <w:spacing w:before="0" w:after="0" w:line="360" w:lineRule="auto"/>
        <w:ind w:left="462" w:right="477"/>
        <w:jc w:val="center"/>
        <w:rPr>
          <w:b/>
        </w:rPr>
      </w:pPr>
      <w:r>
        <w:rPr>
          <w:b/>
        </w:rPr>
        <w:t>Project Proposal</w:t>
      </w:r>
    </w:p>
    <w:p w14:paraId="40A56348">
      <w:pPr>
        <w:spacing w:before="0" w:after="0" w:line="360" w:lineRule="auto"/>
        <w:ind w:left="462" w:right="463"/>
        <w:jc w:val="center"/>
        <w:rPr>
          <w:b/>
          <w:bCs/>
          <w:lang w:val="vi-VN"/>
        </w:rPr>
      </w:pPr>
      <w:r>
        <w:rPr>
          <w:b/>
          <w:bCs/>
        </w:rPr>
        <w:t>Version 1.0</w:t>
      </w:r>
    </w:p>
    <w:p w14:paraId="23DE90A8">
      <w:pPr>
        <w:spacing w:before="0" w:after="0" w:line="360" w:lineRule="auto"/>
        <w:ind w:left="462" w:right="478"/>
        <w:jc w:val="center"/>
        <w:rPr>
          <w:b/>
        </w:rPr>
      </w:pPr>
      <w:r>
        <w:rPr>
          <w:b/>
          <w:bCs/>
        </w:rPr>
        <w:t>Date: September 29, 2026</w:t>
      </w:r>
    </w:p>
    <w:p w14:paraId="789148E0">
      <w:pPr>
        <w:spacing w:before="0" w:after="0" w:line="360" w:lineRule="auto"/>
        <w:jc w:val="center"/>
        <w:rPr>
          <w:color w:val="000000" w:themeColor="text1"/>
          <w:highlight w:val="black"/>
          <w14:textFill>
            <w14:solidFill>
              <w14:schemeClr w14:val="tx1"/>
            </w14:solidFill>
          </w14:textFill>
        </w:rPr>
      </w:pPr>
      <w:r>
        <w:rPr>
          <w:b/>
          <w:bCs/>
          <w:color w:val="000000" w:themeColor="text1"/>
          <w:lang w:val="en-US"/>
          <w14:textFill>
            <w14:solidFill>
              <w14:schemeClr w14:val="tx1"/>
            </w14:solidFill>
          </w14:textFill>
        </w:rPr>
        <w:t>OpenAid – Transparent In-Kind Donation &amp; Volunteer Coordination System</w:t>
      </w:r>
    </w:p>
    <w:p w14:paraId="1D76A5FE">
      <w:pPr>
        <w:spacing w:before="0" w:after="0" w:line="360" w:lineRule="auto"/>
        <w:ind w:left="459" w:right="482"/>
        <w:jc w:val="center"/>
        <w:rPr>
          <w:b/>
          <w:bCs/>
          <w:lang w:val="vi-VN"/>
        </w:rPr>
      </w:pPr>
      <w:r>
        <w:rPr>
          <w:b/>
          <w:bCs/>
        </w:rPr>
        <w:t>Created by C1SE.102</w:t>
      </w:r>
    </w:p>
    <w:p w14:paraId="2988C2B5">
      <w:pPr>
        <w:spacing w:before="0" w:after="0" w:line="360" w:lineRule="auto"/>
        <w:jc w:val="center"/>
        <w:rPr>
          <w:rFonts w:hint="default"/>
          <w:lang w:val="en-US"/>
        </w:rPr>
      </w:pPr>
      <w:r>
        <w:rPr>
          <w:rFonts w:hint="default"/>
          <w:lang w:val="en-US"/>
        </w:rPr>
        <w:t>Hoa</w:t>
      </w:r>
      <w:r>
        <w:t xml:space="preserve">, </w:t>
      </w:r>
      <w:r>
        <w:rPr>
          <w:rFonts w:hint="default"/>
          <w:lang w:val="en-US"/>
        </w:rPr>
        <w:t>Phan Vinh Thai</w:t>
      </w:r>
    </w:p>
    <w:p w14:paraId="630AA16C">
      <w:pPr>
        <w:spacing w:before="0" w:after="0" w:line="360" w:lineRule="auto"/>
        <w:jc w:val="center"/>
      </w:pPr>
      <w:r>
        <w:rPr>
          <w:rFonts w:hint="default"/>
          <w:lang w:val="en-US"/>
        </w:rPr>
        <w:t>Hoang</w:t>
      </w:r>
      <w:r>
        <w:t xml:space="preserve">, </w:t>
      </w:r>
      <w:r>
        <w:rPr>
          <w:rFonts w:hint="default"/>
          <w:lang w:val="en-US"/>
        </w:rPr>
        <w:t>Tran Le</w:t>
      </w:r>
    </w:p>
    <w:p w14:paraId="144E931C">
      <w:pPr>
        <w:tabs>
          <w:tab w:val="left" w:pos="340"/>
          <w:tab w:val="center" w:pos="4542"/>
        </w:tabs>
        <w:spacing w:before="0" w:after="0" w:line="360" w:lineRule="auto"/>
        <w:jc w:val="center"/>
        <w:rPr>
          <w:rFonts w:hint="default"/>
          <w:lang w:val="en-US"/>
        </w:rPr>
      </w:pPr>
      <w:r>
        <w:rPr>
          <w:rFonts w:hint="default"/>
          <w:lang w:val="en-US"/>
        </w:rPr>
        <w:t>Tinh</w:t>
      </w:r>
      <w:r>
        <w:t xml:space="preserve">, </w:t>
      </w:r>
      <w:r>
        <w:rPr>
          <w:rFonts w:hint="default"/>
          <w:lang w:val="en-US"/>
        </w:rPr>
        <w:t>Ta Quang</w:t>
      </w:r>
    </w:p>
    <w:p w14:paraId="74E9C2F5">
      <w:pPr>
        <w:tabs>
          <w:tab w:val="left" w:pos="340"/>
          <w:tab w:val="center" w:pos="4542"/>
        </w:tabs>
        <w:spacing w:before="0" w:after="0" w:line="360" w:lineRule="auto"/>
        <w:jc w:val="center"/>
        <w:rPr>
          <w:rFonts w:hint="default"/>
          <w:lang w:val="en-US"/>
        </w:rPr>
      </w:pPr>
      <w:r>
        <w:rPr>
          <w:rFonts w:hint="default"/>
          <w:lang w:val="en-US"/>
        </w:rPr>
        <w:t>Tuong</w:t>
      </w:r>
      <w:r>
        <w:t xml:space="preserve">, </w:t>
      </w:r>
      <w:r>
        <w:rPr>
          <w:rFonts w:hint="default"/>
          <w:lang w:val="en-US"/>
        </w:rPr>
        <w:t>Dang Phuoc</w:t>
      </w:r>
    </w:p>
    <w:p w14:paraId="20F44192">
      <w:pPr>
        <w:spacing w:before="0" w:after="0" w:line="360" w:lineRule="auto"/>
        <w:jc w:val="center"/>
        <w:rPr>
          <w:b/>
          <w:bCs/>
        </w:rPr>
      </w:pPr>
      <w:r>
        <w:rPr>
          <w:b/>
          <w:bCs/>
        </w:rPr>
        <w:t>Approved by</w:t>
      </w:r>
    </w:p>
    <w:p w14:paraId="558454E1">
      <w:pPr>
        <w:spacing w:before="0" w:after="0" w:line="360" w:lineRule="auto"/>
        <w:jc w:val="center"/>
        <w:rPr>
          <w:rFonts w:hint="default"/>
          <w:lang w:val="en-US"/>
        </w:rPr>
      </w:pPr>
      <w:r>
        <w:t>ThS.</w:t>
      </w:r>
      <w:r>
        <w:rPr>
          <w:rFonts w:hint="default"/>
          <w:lang w:val="en-US"/>
        </w:rPr>
        <w:t xml:space="preserve"> Hieu, Vo Dinh</w:t>
      </w:r>
    </w:p>
    <w:p w14:paraId="50B92995">
      <w:pPr>
        <w:spacing w:before="0" w:after="0" w:line="360" w:lineRule="auto"/>
        <w:rPr>
          <w:b/>
          <w:bCs/>
          <w:lang w:val="en-US"/>
        </w:rPr>
      </w:pPr>
      <w:r>
        <w:rPr>
          <w:b/>
          <w:bCs/>
          <w:lang w:val="en-US"/>
        </w:rPr>
        <w:t xml:space="preserve">   Proposal Review Panel Representative:</w:t>
      </w:r>
      <w:r>
        <w:tab/>
      </w:r>
    </w:p>
    <w:p w14:paraId="6A7D1DE8">
      <w:pPr>
        <w:spacing w:before="0" w:after="0" w:line="360" w:lineRule="auto"/>
        <w:rPr>
          <w:b/>
          <w:bCs/>
        </w:rPr>
      </w:pPr>
      <w:r>
        <w:rPr>
          <w:b/>
          <w:bCs/>
        </w:rPr>
        <w:t xml:space="preserve">   </w:t>
      </w:r>
      <w:r>
        <w:rPr>
          <w:u w:val="single"/>
        </w:rPr>
        <w:t xml:space="preserve">         </w:t>
        <w:tab/>
        <w:tab/>
        <w:tab/>
        <w:tab/>
        <w:tab/>
        <w:tab/>
        <w:tab/>
        <w:t xml:space="preserve">  </w:t>
        <w:tab/>
        <w:tab/>
      </w:r>
    </w:p>
    <w:p w14:paraId="5CF132E2">
      <w:pPr>
        <w:spacing w:before="0" w:after="0" w:line="360" w:lineRule="auto"/>
      </w:pPr>
      <w:r>
        <w:t xml:space="preserve">    Name</w:t>
        <w:tab/>
        <w:tab/>
        <w:tab/>
        <w:tab/>
        <w:t>Signature</w:t>
        <w:tab/>
        <w:tab/>
        <w:t>Date</w:t>
      </w:r>
    </w:p>
    <w:p w14:paraId="2C39EDA2">
      <w:pPr>
        <w:spacing w:before="0" w:after="0" w:line="360" w:lineRule="auto"/>
        <w:rPr>
          <w:b/>
          <w:bCs/>
          <w:lang w:val="en-US"/>
        </w:rPr>
      </w:pPr>
      <w:r>
        <w:rPr>
          <w:b/>
          <w:bCs/>
          <w:lang w:val="en-US"/>
        </w:rPr>
        <w:t xml:space="preserve">   Capstone Project 1- Mentor:</w:t>
      </w:r>
      <w:r>
        <w:tab/>
        <w:tab/>
        <w:tab/>
      </w:r>
    </w:p>
    <w:p w14:paraId="455E180C">
      <w:pPr>
        <w:spacing w:before="0" w:after="0" w:line="360" w:lineRule="auto"/>
        <w:rPr>
          <w:b/>
          <w:bCs/>
        </w:rPr>
      </w:pPr>
      <w:r>
        <w:rPr>
          <w:b/>
          <w:bCs/>
        </w:rPr>
        <w:t xml:space="preserve">   </w:t>
      </w:r>
      <w:r>
        <w:rPr>
          <w:u w:val="single"/>
        </w:rPr>
        <w:t xml:space="preserve">  </w:t>
        <w:tab/>
        <w:tab/>
        <w:tab/>
        <w:tab/>
        <w:tab/>
        <w:tab/>
        <w:tab/>
        <w:tab/>
        <w:tab/>
        <w:tab/>
      </w:r>
    </w:p>
    <w:p w14:paraId="73F6CCF0">
      <w:pPr>
        <w:spacing w:before="0" w:after="0" w:line="360" w:lineRule="auto"/>
        <w:sectPr>
          <w:footerReference r:id="rId7" w:type="first"/>
          <w:footerReference r:id="rId5" w:type="default"/>
          <w:footerReference r:id="rId6" w:type="even"/>
          <w:pgSz w:w="11920" w:h="16860"/>
          <w:pgMar w:top="1134" w:right="1134" w:bottom="1134" w:left="1701" w:header="720" w:footer="720" w:gutter="0"/>
          <w:pgNumType w:start="1"/>
          <w:cols w:space="720" w:num="1"/>
          <w:titlePg/>
        </w:sectPr>
      </w:pPr>
      <w:r>
        <w:t xml:space="preserve">    Name</w:t>
        <w:tab/>
        <w:tab/>
        <w:tab/>
        <w:tab/>
        <w:t>Signature</w:t>
        <w:tab/>
        <w:tab/>
        <w:t>Date</w:t>
      </w:r>
    </w:p>
    <w:p w14:paraId="5E20F903">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pPr>
    </w:p>
    <w:tbl>
      <w:tblPr>
        <w:tblStyle w:val="12"/>
        <w:tblpPr w:leftFromText="180" w:rightFromText="180" w:vertAnchor="text" w:horzAnchor="margin" w:tblpXSpec="center" w:tblpY="474"/>
        <w:tblW w:w="10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32"/>
        <w:gridCol w:w="1927"/>
        <w:gridCol w:w="3131"/>
        <w:gridCol w:w="986"/>
        <w:gridCol w:w="1650"/>
      </w:tblGrid>
      <w:tr w14:paraId="236BE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 w:hRule="atLeast"/>
        </w:trPr>
        <w:tc>
          <w:tcPr>
            <w:tcW w:w="23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20" w:type="dxa"/>
              <w:left w:w="20" w:type="dxa"/>
              <w:bottom w:w="20" w:type="dxa"/>
              <w:right w:w="20" w:type="dxa"/>
            </w:tcMar>
            <w:vAlign w:val="center"/>
          </w:tcPr>
          <w:p w14:paraId="17762D5C">
            <w:pPr>
              <w:spacing w:before="0" w:after="0" w:line="360" w:lineRule="auto"/>
              <w:ind w:hanging="15"/>
              <w:jc w:val="center"/>
              <w:rPr>
                <w:b/>
                <w:bCs/>
              </w:rPr>
            </w:pPr>
            <w:r>
              <w:rPr>
                <w:b/>
                <w:bCs/>
              </w:rPr>
              <w:t>Project acronym</w:t>
            </w:r>
          </w:p>
        </w:tc>
        <w:tc>
          <w:tcPr>
            <w:tcW w:w="7694" w:type="dxa"/>
            <w:gridSpan w:val="4"/>
            <w:tcBorders>
              <w:top w:val="single" w:color="000000" w:themeColor="text1" w:sz="4" w:space="0"/>
              <w:left w:val="nil"/>
              <w:bottom w:val="single" w:color="000000" w:themeColor="text1" w:sz="4" w:space="0"/>
              <w:right w:val="single" w:color="000000" w:themeColor="text1" w:sz="4" w:space="0"/>
            </w:tcBorders>
            <w:tcMar>
              <w:top w:w="20" w:type="dxa"/>
              <w:left w:w="20" w:type="dxa"/>
              <w:bottom w:w="20" w:type="dxa"/>
              <w:right w:w="20" w:type="dxa"/>
            </w:tcMar>
            <w:vAlign w:val="center"/>
          </w:tcPr>
          <w:p w14:paraId="2BB6EB41">
            <w:pPr>
              <w:spacing w:before="0" w:after="0" w:line="360" w:lineRule="auto"/>
              <w:rPr>
                <w:color w:val="000000" w:themeColor="text1"/>
                <w:highlight w:val="black"/>
                <w:lang w:val="en-US"/>
                <w14:textFill>
                  <w14:solidFill>
                    <w14:schemeClr w14:val="tx1"/>
                  </w14:solidFill>
                </w14:textFill>
              </w:rPr>
            </w:pPr>
            <w:r>
              <w:rPr>
                <w:color w:val="000000" w:themeColor="text1"/>
                <w:lang w:val="en-US"/>
                <w14:textFill>
                  <w14:solidFill>
                    <w14:schemeClr w14:val="tx1"/>
                  </w14:solidFill>
                </w14:textFill>
              </w:rPr>
              <w:t>OpenAid</w:t>
            </w:r>
          </w:p>
        </w:tc>
      </w:tr>
      <w:tr w14:paraId="01783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 w:hRule="atLeast"/>
        </w:trPr>
        <w:tc>
          <w:tcPr>
            <w:tcW w:w="2332" w:type="dxa"/>
            <w:tcBorders>
              <w:top w:val="nil"/>
              <w:left w:val="single" w:color="000000" w:themeColor="text1" w:sz="4" w:space="0"/>
              <w:bottom w:val="single" w:color="000000" w:themeColor="text1" w:sz="4" w:space="0"/>
              <w:right w:val="single" w:color="000000" w:themeColor="text1" w:sz="4" w:space="0"/>
            </w:tcBorders>
            <w:tcMar>
              <w:top w:w="20" w:type="dxa"/>
              <w:left w:w="20" w:type="dxa"/>
              <w:bottom w:w="20" w:type="dxa"/>
              <w:right w:w="20" w:type="dxa"/>
            </w:tcMar>
            <w:vAlign w:val="center"/>
          </w:tcPr>
          <w:p w14:paraId="7D4B2F4C">
            <w:pPr>
              <w:spacing w:before="0" w:after="0" w:line="360" w:lineRule="auto"/>
              <w:ind w:hanging="15"/>
              <w:jc w:val="center"/>
              <w:rPr>
                <w:b/>
                <w:bCs/>
              </w:rPr>
            </w:pPr>
            <w:r>
              <w:rPr>
                <w:b/>
                <w:bCs/>
              </w:rPr>
              <w:t>Project Title</w:t>
            </w:r>
          </w:p>
        </w:tc>
        <w:tc>
          <w:tcPr>
            <w:tcW w:w="7694" w:type="dxa"/>
            <w:gridSpan w:val="4"/>
            <w:tcBorders>
              <w:top w:val="nil"/>
              <w:left w:val="nil"/>
              <w:bottom w:val="single" w:color="000000" w:themeColor="text1" w:sz="4" w:space="0"/>
              <w:right w:val="single" w:color="000000" w:themeColor="text1" w:sz="4" w:space="0"/>
            </w:tcBorders>
            <w:tcMar>
              <w:top w:w="20" w:type="dxa"/>
              <w:left w:w="20" w:type="dxa"/>
              <w:bottom w:w="20" w:type="dxa"/>
              <w:right w:w="20" w:type="dxa"/>
            </w:tcMar>
            <w:vAlign w:val="center"/>
          </w:tcPr>
          <w:p w14:paraId="486262E1">
            <w:pPr>
              <w:spacing w:before="0" w:after="0" w:line="360" w:lineRule="auto"/>
              <w:ind w:firstLine="2"/>
            </w:pPr>
            <w:r>
              <w:rPr>
                <w:lang w:val="en-US"/>
              </w:rPr>
              <w:t>OpenAid – Transparent In-Kind Donation &amp; Volunteer Coordination System</w:t>
            </w:r>
          </w:p>
        </w:tc>
      </w:tr>
      <w:tr w14:paraId="61825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 w:hRule="atLeast"/>
        </w:trPr>
        <w:tc>
          <w:tcPr>
            <w:tcW w:w="2332" w:type="dxa"/>
            <w:tcBorders>
              <w:top w:val="nil"/>
              <w:left w:val="single" w:color="000000" w:themeColor="text1" w:sz="4" w:space="0"/>
              <w:bottom w:val="single" w:color="000000" w:themeColor="text1" w:sz="4" w:space="0"/>
              <w:right w:val="single" w:color="000000" w:themeColor="text1" w:sz="4" w:space="0"/>
            </w:tcBorders>
            <w:tcMar>
              <w:top w:w="20" w:type="dxa"/>
              <w:left w:w="20" w:type="dxa"/>
              <w:bottom w:w="20" w:type="dxa"/>
              <w:right w:w="20" w:type="dxa"/>
            </w:tcMar>
            <w:vAlign w:val="center"/>
          </w:tcPr>
          <w:p w14:paraId="7CE43F23">
            <w:pPr>
              <w:spacing w:before="0" w:after="0" w:line="360" w:lineRule="auto"/>
              <w:ind w:hanging="15"/>
              <w:jc w:val="center"/>
              <w:rPr>
                <w:b/>
                <w:bCs/>
              </w:rPr>
            </w:pPr>
            <w:r>
              <w:rPr>
                <w:b/>
                <w:bCs/>
              </w:rPr>
              <w:t>Start Date</w:t>
            </w:r>
          </w:p>
        </w:tc>
        <w:tc>
          <w:tcPr>
            <w:tcW w:w="1927" w:type="dxa"/>
            <w:tcBorders>
              <w:top w:val="nil"/>
              <w:left w:val="nil"/>
              <w:bottom w:val="single" w:color="000000" w:themeColor="text1" w:sz="4" w:space="0"/>
              <w:right w:val="single" w:color="000000" w:themeColor="text1" w:sz="4" w:space="0"/>
            </w:tcBorders>
            <w:tcMar>
              <w:top w:w="20" w:type="dxa"/>
              <w:left w:w="20" w:type="dxa"/>
              <w:bottom w:w="20" w:type="dxa"/>
              <w:right w:w="20" w:type="dxa"/>
            </w:tcMar>
            <w:vAlign w:val="center"/>
          </w:tcPr>
          <w:p w14:paraId="5B57219E">
            <w:pPr>
              <w:spacing w:before="0" w:after="0" w:line="360" w:lineRule="auto"/>
              <w:ind w:firstLine="2"/>
              <w:jc w:val="center"/>
            </w:pPr>
          </w:p>
        </w:tc>
        <w:tc>
          <w:tcPr>
            <w:tcW w:w="3131" w:type="dxa"/>
            <w:tcBorders>
              <w:top w:val="nil"/>
              <w:left w:val="nil"/>
              <w:bottom w:val="single" w:color="000000" w:themeColor="text1" w:sz="4" w:space="0"/>
              <w:right w:val="single" w:color="000000" w:themeColor="text1" w:sz="4" w:space="0"/>
            </w:tcBorders>
            <w:tcMar>
              <w:top w:w="20" w:type="dxa"/>
              <w:left w:w="20" w:type="dxa"/>
              <w:bottom w:w="20" w:type="dxa"/>
              <w:right w:w="20" w:type="dxa"/>
            </w:tcMar>
            <w:vAlign w:val="center"/>
          </w:tcPr>
          <w:p w14:paraId="38B1922D">
            <w:pPr>
              <w:spacing w:before="0" w:after="0" w:line="360" w:lineRule="auto"/>
              <w:ind w:firstLine="2"/>
              <w:jc w:val="center"/>
              <w:rPr>
                <w:b/>
                <w:bCs/>
              </w:rPr>
            </w:pPr>
            <w:r>
              <w:rPr>
                <w:b/>
                <w:bCs/>
              </w:rPr>
              <w:t>End Date</w:t>
            </w:r>
          </w:p>
        </w:tc>
        <w:tc>
          <w:tcPr>
            <w:tcW w:w="2636" w:type="dxa"/>
            <w:gridSpan w:val="2"/>
            <w:tcBorders>
              <w:top w:val="nil"/>
              <w:left w:val="nil"/>
              <w:bottom w:val="single" w:color="000000" w:themeColor="text1" w:sz="4" w:space="0"/>
              <w:right w:val="single" w:color="000000" w:themeColor="text1" w:sz="4" w:space="0"/>
            </w:tcBorders>
            <w:tcMar>
              <w:top w:w="20" w:type="dxa"/>
              <w:left w:w="20" w:type="dxa"/>
              <w:bottom w:w="20" w:type="dxa"/>
              <w:right w:w="20" w:type="dxa"/>
            </w:tcMar>
            <w:vAlign w:val="center"/>
          </w:tcPr>
          <w:p w14:paraId="0F4191C8">
            <w:pPr>
              <w:spacing w:before="0" w:after="0" w:line="360" w:lineRule="auto"/>
              <w:ind w:firstLine="2"/>
              <w:jc w:val="center"/>
            </w:pPr>
          </w:p>
        </w:tc>
      </w:tr>
      <w:tr w14:paraId="2F92C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 w:hRule="atLeast"/>
        </w:trPr>
        <w:tc>
          <w:tcPr>
            <w:tcW w:w="2332" w:type="dxa"/>
            <w:tcBorders>
              <w:top w:val="nil"/>
              <w:left w:val="single" w:color="000000" w:themeColor="text1" w:sz="4" w:space="0"/>
              <w:bottom w:val="single" w:color="000000" w:themeColor="text1" w:sz="4" w:space="0"/>
              <w:right w:val="single" w:color="000000" w:themeColor="text1" w:sz="4" w:space="0"/>
            </w:tcBorders>
            <w:tcMar>
              <w:top w:w="20" w:type="dxa"/>
              <w:left w:w="20" w:type="dxa"/>
              <w:bottom w:w="20" w:type="dxa"/>
              <w:right w:w="20" w:type="dxa"/>
            </w:tcMar>
            <w:vAlign w:val="center"/>
          </w:tcPr>
          <w:p w14:paraId="60ADBE81">
            <w:pPr>
              <w:spacing w:before="0" w:after="0" w:line="360" w:lineRule="auto"/>
              <w:ind w:hanging="15"/>
              <w:jc w:val="center"/>
              <w:rPr>
                <w:b/>
                <w:bCs/>
              </w:rPr>
            </w:pPr>
            <w:r>
              <w:rPr>
                <w:b/>
                <w:bCs/>
              </w:rPr>
              <w:t>Lead Institution</w:t>
            </w:r>
          </w:p>
        </w:tc>
        <w:tc>
          <w:tcPr>
            <w:tcW w:w="7694" w:type="dxa"/>
            <w:gridSpan w:val="4"/>
            <w:tcBorders>
              <w:top w:val="nil"/>
              <w:left w:val="nil"/>
              <w:bottom w:val="single" w:color="000000" w:themeColor="text1" w:sz="4" w:space="0"/>
              <w:right w:val="single" w:color="000000" w:themeColor="text1" w:sz="4" w:space="0"/>
            </w:tcBorders>
            <w:tcMar>
              <w:top w:w="20" w:type="dxa"/>
              <w:left w:w="20" w:type="dxa"/>
              <w:bottom w:w="20" w:type="dxa"/>
              <w:right w:w="20" w:type="dxa"/>
            </w:tcMar>
            <w:vAlign w:val="center"/>
          </w:tcPr>
          <w:p w14:paraId="04724A23">
            <w:pPr>
              <w:spacing w:before="0" w:after="0" w:line="360" w:lineRule="auto"/>
              <w:ind w:firstLine="2"/>
            </w:pPr>
            <w:r>
              <w:t>International School, Duy Tan University</w:t>
            </w:r>
          </w:p>
        </w:tc>
      </w:tr>
      <w:tr w14:paraId="6CF65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 w:hRule="atLeast"/>
        </w:trPr>
        <w:tc>
          <w:tcPr>
            <w:tcW w:w="2332" w:type="dxa"/>
            <w:tcBorders>
              <w:top w:val="nil"/>
              <w:left w:val="single" w:color="000000" w:themeColor="text1" w:sz="4" w:space="0"/>
              <w:bottom w:val="single" w:color="000000" w:themeColor="text1" w:sz="4" w:space="0"/>
              <w:right w:val="single" w:color="000000" w:themeColor="text1" w:sz="4" w:space="0"/>
            </w:tcBorders>
            <w:tcMar>
              <w:top w:w="20" w:type="dxa"/>
              <w:left w:w="20" w:type="dxa"/>
              <w:bottom w:w="20" w:type="dxa"/>
              <w:right w:w="20" w:type="dxa"/>
            </w:tcMar>
            <w:vAlign w:val="center"/>
          </w:tcPr>
          <w:p w14:paraId="2D5F1EEF">
            <w:pPr>
              <w:spacing w:before="0" w:after="0" w:line="360" w:lineRule="auto"/>
              <w:ind w:hanging="15"/>
              <w:jc w:val="center"/>
              <w:rPr>
                <w:b/>
                <w:bCs/>
              </w:rPr>
            </w:pPr>
            <w:r>
              <w:rPr>
                <w:b/>
                <w:bCs/>
              </w:rPr>
              <w:t>Project Mentor</w:t>
            </w:r>
          </w:p>
        </w:tc>
        <w:tc>
          <w:tcPr>
            <w:tcW w:w="7694" w:type="dxa"/>
            <w:gridSpan w:val="4"/>
            <w:tcBorders>
              <w:top w:val="nil"/>
              <w:left w:val="nil"/>
              <w:bottom w:val="single" w:color="000000" w:themeColor="text1" w:sz="4" w:space="0"/>
              <w:right w:val="single" w:color="000000" w:themeColor="text1" w:sz="4" w:space="0"/>
            </w:tcBorders>
            <w:tcMar>
              <w:top w:w="20" w:type="dxa"/>
              <w:left w:w="20" w:type="dxa"/>
              <w:bottom w:w="20" w:type="dxa"/>
              <w:right w:w="20" w:type="dxa"/>
            </w:tcMar>
            <w:vAlign w:val="center"/>
          </w:tcPr>
          <w:p w14:paraId="35327D1C">
            <w:pPr>
              <w:spacing w:before="0" w:after="0" w:line="360" w:lineRule="auto"/>
              <w:ind w:firstLine="2"/>
              <w:rPr>
                <w:rFonts w:hint="default"/>
                <w:lang w:val="en-US"/>
              </w:rPr>
            </w:pPr>
            <w:r>
              <w:rPr>
                <w:lang w:val="fr-FR"/>
              </w:rPr>
              <w:t xml:space="preserve">ThS. </w:t>
            </w:r>
            <w:r>
              <w:rPr>
                <w:rFonts w:hint="default"/>
                <w:lang w:val="en-US"/>
              </w:rPr>
              <w:t>Hieu, Vo Dinh</w:t>
            </w:r>
          </w:p>
        </w:tc>
      </w:tr>
      <w:tr w14:paraId="05942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9" w:hRule="atLeast"/>
        </w:trPr>
        <w:tc>
          <w:tcPr>
            <w:tcW w:w="2332" w:type="dxa"/>
            <w:tcBorders>
              <w:top w:val="nil"/>
              <w:left w:val="single" w:color="000000" w:themeColor="text1" w:sz="4" w:space="0"/>
              <w:bottom w:val="single" w:color="000000" w:themeColor="text1" w:sz="4" w:space="0"/>
              <w:right w:val="single" w:color="000000" w:themeColor="text1" w:sz="4" w:space="0"/>
            </w:tcBorders>
            <w:tcMar>
              <w:top w:w="20" w:type="dxa"/>
              <w:left w:w="20" w:type="dxa"/>
              <w:bottom w:w="20" w:type="dxa"/>
              <w:right w:w="20" w:type="dxa"/>
            </w:tcMar>
            <w:vAlign w:val="center"/>
          </w:tcPr>
          <w:p w14:paraId="4261AEE3">
            <w:pPr>
              <w:spacing w:before="0" w:after="0" w:line="360" w:lineRule="auto"/>
              <w:ind w:hanging="15"/>
              <w:jc w:val="center"/>
              <w:rPr>
                <w:b/>
                <w:bCs/>
              </w:rPr>
            </w:pPr>
            <w:r>
              <w:rPr>
                <w:b/>
                <w:bCs/>
              </w:rPr>
              <w:t>Scrum master</w:t>
            </w:r>
          </w:p>
          <w:p w14:paraId="387F1A00">
            <w:pPr>
              <w:spacing w:before="0" w:after="0" w:line="360" w:lineRule="auto"/>
              <w:ind w:hanging="15"/>
              <w:jc w:val="center"/>
              <w:rPr>
                <w:b/>
                <w:bCs/>
              </w:rPr>
            </w:pPr>
            <w:r>
              <w:rPr>
                <w:b/>
                <w:bCs/>
              </w:rPr>
              <w:t>/ Project Leader &amp; contact details</w:t>
            </w:r>
          </w:p>
        </w:tc>
        <w:tc>
          <w:tcPr>
            <w:tcW w:w="7694" w:type="dxa"/>
            <w:gridSpan w:val="4"/>
            <w:tcBorders>
              <w:top w:val="nil"/>
              <w:left w:val="nil"/>
              <w:bottom w:val="single" w:color="000000" w:themeColor="text1" w:sz="4" w:space="0"/>
              <w:right w:val="single" w:color="000000" w:themeColor="text1" w:sz="4" w:space="0"/>
            </w:tcBorders>
            <w:tcMar>
              <w:top w:w="20" w:type="dxa"/>
              <w:left w:w="20" w:type="dxa"/>
              <w:bottom w:w="20" w:type="dxa"/>
              <w:right w:w="20" w:type="dxa"/>
            </w:tcMar>
            <w:vAlign w:val="center"/>
          </w:tcPr>
          <w:p w14:paraId="0F3E64AC">
            <w:pPr>
              <w:spacing w:before="0" w:after="0" w:line="360" w:lineRule="auto"/>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 xml:space="preserve">Name: </w:t>
            </w:r>
            <w:r>
              <w:rPr>
                <w:rFonts w:hint="default"/>
                <w:color w:val="000000" w:themeColor="text1"/>
                <w:lang w:val="en-US"/>
                <w14:textFill>
                  <w14:solidFill>
                    <w14:schemeClr w14:val="tx1"/>
                  </w14:solidFill>
                </w14:textFill>
              </w:rPr>
              <w:t>Hoa, Phan Vinh Thai</w:t>
            </w:r>
          </w:p>
          <w:p w14:paraId="4E471B13">
            <w:pPr>
              <w:spacing w:before="0" w:after="0" w:line="360" w:lineRule="auto"/>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Email:</w:t>
            </w:r>
            <w:r>
              <w:rPr>
                <w:rFonts w:hint="default"/>
                <w:color w:val="000000" w:themeColor="text1"/>
                <w:lang w:val="en-US"/>
                <w14:textFill>
                  <w14:solidFill>
                    <w14:schemeClr w14:val="tx1"/>
                  </w14:solidFill>
                </w14:textFill>
              </w:rPr>
              <w:t xml:space="preserve"> thaihoaa246@gmail.com</w:t>
            </w:r>
          </w:p>
          <w:p w14:paraId="27EFBB30">
            <w:pPr>
              <w:spacing w:before="0" w:after="0" w:line="360" w:lineRule="auto"/>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 xml:space="preserve">Tel: </w:t>
            </w:r>
            <w:r>
              <w:rPr>
                <w:rFonts w:hint="default"/>
                <w:color w:val="000000" w:themeColor="text1"/>
                <w:lang w:val="en-US"/>
                <w14:textFill>
                  <w14:solidFill>
                    <w14:schemeClr w14:val="tx1"/>
                  </w14:solidFill>
                </w14:textFill>
              </w:rPr>
              <w:t>0389289452</w:t>
            </w:r>
          </w:p>
          <w:p w14:paraId="59C2145E">
            <w:pPr>
              <w:spacing w:before="0" w:after="0" w:line="360" w:lineRule="auto"/>
              <w:rPr>
                <w:rFonts w:hint="default"/>
                <w:color w:val="000000" w:themeColor="text1"/>
                <w:highlight w:val="black"/>
                <w:lang w:val="en-US"/>
                <w14:textFill>
                  <w14:solidFill>
                    <w14:schemeClr w14:val="tx1"/>
                  </w14:solidFill>
                </w14:textFill>
              </w:rPr>
            </w:pPr>
            <w:r>
              <w:rPr>
                <w:color w:val="000000" w:themeColor="text1"/>
                <w14:textFill>
                  <w14:solidFill>
                    <w14:schemeClr w14:val="tx1"/>
                  </w14:solidFill>
                </w14:textFill>
              </w:rPr>
              <w:t xml:space="preserve">ID: </w:t>
            </w:r>
            <w:r>
              <w:rPr>
                <w:rFonts w:hint="default"/>
                <w:color w:val="000000" w:themeColor="text1"/>
                <w:lang w:val="en-US"/>
                <w14:textFill>
                  <w14:solidFill>
                    <w14:schemeClr w14:val="tx1"/>
                  </w14:solidFill>
                </w14:textFill>
              </w:rPr>
              <w:t>29211153917</w:t>
            </w:r>
          </w:p>
        </w:tc>
      </w:tr>
      <w:tr w14:paraId="3AD1A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9" w:hRule="atLeast"/>
        </w:trPr>
        <w:tc>
          <w:tcPr>
            <w:tcW w:w="2332" w:type="dxa"/>
            <w:tcBorders>
              <w:top w:val="nil"/>
              <w:left w:val="single" w:color="000000" w:themeColor="text1" w:sz="4" w:space="0"/>
              <w:bottom w:val="single" w:color="000000" w:themeColor="text1" w:sz="4" w:space="0"/>
              <w:right w:val="single" w:color="000000" w:themeColor="text1" w:sz="4" w:space="0"/>
            </w:tcBorders>
            <w:tcMar>
              <w:top w:w="20" w:type="dxa"/>
              <w:left w:w="20" w:type="dxa"/>
              <w:bottom w:w="20" w:type="dxa"/>
              <w:right w:w="20" w:type="dxa"/>
            </w:tcMar>
            <w:vAlign w:val="center"/>
          </w:tcPr>
          <w:p w14:paraId="20FD29B2">
            <w:pPr>
              <w:spacing w:before="0" w:after="0" w:line="360" w:lineRule="auto"/>
              <w:ind w:hanging="15"/>
              <w:jc w:val="center"/>
              <w:rPr>
                <w:b/>
                <w:bCs/>
              </w:rPr>
            </w:pPr>
            <w:r>
              <w:rPr>
                <w:b/>
                <w:bCs/>
              </w:rPr>
              <w:t>Partner Organization</w:t>
            </w:r>
          </w:p>
        </w:tc>
        <w:tc>
          <w:tcPr>
            <w:tcW w:w="7694" w:type="dxa"/>
            <w:gridSpan w:val="4"/>
            <w:tcBorders>
              <w:top w:val="nil"/>
              <w:left w:val="nil"/>
              <w:bottom w:val="single" w:color="000000" w:themeColor="text1" w:sz="4" w:space="0"/>
              <w:right w:val="single" w:color="000000" w:themeColor="text1" w:sz="4" w:space="0"/>
            </w:tcBorders>
            <w:tcMar>
              <w:top w:w="20" w:type="dxa"/>
              <w:left w:w="20" w:type="dxa"/>
              <w:bottom w:w="20" w:type="dxa"/>
              <w:right w:w="20" w:type="dxa"/>
            </w:tcMar>
            <w:vAlign w:val="center"/>
          </w:tcPr>
          <w:p w14:paraId="2B356789">
            <w:pPr>
              <w:spacing w:before="0" w:after="0" w:line="360" w:lineRule="auto"/>
              <w:ind w:firstLine="2"/>
            </w:pPr>
            <w:r>
              <w:t>Duy Tan University</w:t>
            </w:r>
          </w:p>
        </w:tc>
      </w:tr>
      <w:tr w14:paraId="4E856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 w:hRule="atLeast"/>
        </w:trPr>
        <w:tc>
          <w:tcPr>
            <w:tcW w:w="2332" w:type="dxa"/>
            <w:tcBorders>
              <w:top w:val="nil"/>
              <w:left w:val="single" w:color="000000" w:themeColor="text1" w:sz="4" w:space="0"/>
              <w:bottom w:val="single" w:color="000000" w:themeColor="text1" w:sz="4" w:space="0"/>
              <w:right w:val="single" w:color="000000" w:themeColor="text1" w:sz="4" w:space="0"/>
            </w:tcBorders>
            <w:tcMar>
              <w:top w:w="20" w:type="dxa"/>
              <w:left w:w="20" w:type="dxa"/>
              <w:bottom w:w="20" w:type="dxa"/>
              <w:right w:w="20" w:type="dxa"/>
            </w:tcMar>
            <w:vAlign w:val="center"/>
          </w:tcPr>
          <w:p w14:paraId="18CF45F5">
            <w:pPr>
              <w:spacing w:before="0" w:after="0" w:line="360" w:lineRule="auto"/>
              <w:ind w:hanging="15"/>
              <w:jc w:val="center"/>
              <w:rPr>
                <w:b/>
                <w:bCs/>
              </w:rPr>
            </w:pPr>
            <w:r>
              <w:rPr>
                <w:b/>
                <w:bCs/>
              </w:rPr>
              <w:t>Project Web URL</w:t>
            </w:r>
          </w:p>
        </w:tc>
        <w:tc>
          <w:tcPr>
            <w:tcW w:w="7694" w:type="dxa"/>
            <w:gridSpan w:val="4"/>
            <w:tcBorders>
              <w:top w:val="nil"/>
              <w:left w:val="nil"/>
              <w:bottom w:val="single" w:color="000000" w:themeColor="text1" w:sz="4" w:space="0"/>
              <w:right w:val="single" w:color="000000" w:themeColor="text1" w:sz="4" w:space="0"/>
            </w:tcBorders>
            <w:tcMar>
              <w:top w:w="20" w:type="dxa"/>
              <w:left w:w="20" w:type="dxa"/>
              <w:bottom w:w="20" w:type="dxa"/>
              <w:right w:w="20" w:type="dxa"/>
            </w:tcMar>
            <w:vAlign w:val="center"/>
          </w:tcPr>
          <w:p w14:paraId="62BB825F">
            <w:pPr>
              <w:spacing w:before="0" w:after="0" w:line="360" w:lineRule="auto"/>
              <w:ind w:firstLine="2"/>
              <w:rPr>
                <w:lang w:val="vi-VN"/>
              </w:rPr>
            </w:pPr>
            <w:r>
              <w:t>N</w:t>
            </w:r>
            <w:r>
              <w:rPr>
                <w:lang w:val="vi-VN"/>
              </w:rPr>
              <w:t>/A</w:t>
            </w:r>
          </w:p>
        </w:tc>
      </w:tr>
      <w:tr w14:paraId="0AD4F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trPr>
        <w:tc>
          <w:tcPr>
            <w:tcW w:w="2332" w:type="dxa"/>
            <w:tcBorders>
              <w:top w:val="nil"/>
              <w:left w:val="single" w:color="000000" w:themeColor="text1" w:sz="4" w:space="0"/>
              <w:bottom w:val="single" w:color="000000" w:themeColor="text1" w:sz="4" w:space="0"/>
              <w:right w:val="single" w:color="000000" w:themeColor="text1" w:sz="4" w:space="0"/>
            </w:tcBorders>
            <w:tcMar>
              <w:top w:w="20" w:type="dxa"/>
              <w:left w:w="20" w:type="dxa"/>
              <w:bottom w:w="20" w:type="dxa"/>
              <w:right w:w="20" w:type="dxa"/>
            </w:tcMar>
            <w:vAlign w:val="center"/>
          </w:tcPr>
          <w:p w14:paraId="6E455D63">
            <w:pPr>
              <w:spacing w:before="0" w:after="0" w:line="360" w:lineRule="auto"/>
              <w:ind w:hanging="15"/>
              <w:jc w:val="center"/>
              <w:rPr>
                <w:b/>
                <w:bCs/>
              </w:rPr>
            </w:pPr>
            <w:r>
              <w:rPr>
                <w:b/>
                <w:bCs/>
              </w:rPr>
              <w:t>Team members</w:t>
            </w:r>
          </w:p>
        </w:tc>
        <w:tc>
          <w:tcPr>
            <w:tcW w:w="1927" w:type="dxa"/>
            <w:tcBorders>
              <w:top w:val="nil"/>
              <w:left w:val="nil"/>
              <w:bottom w:val="single" w:color="000000" w:themeColor="text1" w:sz="4" w:space="0"/>
              <w:right w:val="single" w:color="000000" w:themeColor="text1" w:sz="4" w:space="0"/>
            </w:tcBorders>
            <w:tcMar>
              <w:top w:w="20" w:type="dxa"/>
              <w:left w:w="20" w:type="dxa"/>
              <w:bottom w:w="20" w:type="dxa"/>
              <w:right w:w="20" w:type="dxa"/>
            </w:tcMar>
            <w:vAlign w:val="center"/>
          </w:tcPr>
          <w:p w14:paraId="761C8FA7">
            <w:pPr>
              <w:spacing w:before="0" w:after="0" w:line="360" w:lineRule="auto"/>
              <w:ind w:firstLine="2"/>
              <w:jc w:val="center"/>
              <w:rPr>
                <w:b/>
                <w:bCs/>
              </w:rPr>
            </w:pPr>
            <w:r>
              <w:rPr>
                <w:b/>
                <w:bCs/>
              </w:rPr>
              <w:t>Name</w:t>
            </w:r>
          </w:p>
        </w:tc>
        <w:tc>
          <w:tcPr>
            <w:tcW w:w="4117" w:type="dxa"/>
            <w:gridSpan w:val="2"/>
            <w:tcBorders>
              <w:top w:val="nil"/>
              <w:left w:val="nil"/>
              <w:bottom w:val="single" w:color="000000" w:themeColor="text1" w:sz="4" w:space="0"/>
              <w:right w:val="single" w:color="000000" w:themeColor="text1" w:sz="4" w:space="0"/>
            </w:tcBorders>
            <w:tcMar>
              <w:top w:w="20" w:type="dxa"/>
              <w:left w:w="20" w:type="dxa"/>
              <w:bottom w:w="20" w:type="dxa"/>
              <w:right w:w="20" w:type="dxa"/>
            </w:tcMar>
            <w:vAlign w:val="center"/>
          </w:tcPr>
          <w:p w14:paraId="40C00110">
            <w:pPr>
              <w:spacing w:before="0" w:after="0" w:line="360" w:lineRule="auto"/>
              <w:ind w:firstLine="2"/>
              <w:jc w:val="center"/>
              <w:rPr>
                <w:b/>
                <w:bCs/>
              </w:rPr>
            </w:pPr>
            <w:r>
              <w:rPr>
                <w:b/>
                <w:bCs/>
              </w:rPr>
              <w:t>Email</w:t>
            </w:r>
          </w:p>
        </w:tc>
        <w:tc>
          <w:tcPr>
            <w:tcW w:w="1650" w:type="dxa"/>
            <w:tcBorders>
              <w:top w:val="nil"/>
              <w:left w:val="nil"/>
              <w:bottom w:val="single" w:color="000000" w:themeColor="text1" w:sz="4" w:space="0"/>
              <w:right w:val="single" w:color="000000" w:themeColor="text1" w:sz="4" w:space="0"/>
            </w:tcBorders>
            <w:tcMar>
              <w:top w:w="20" w:type="dxa"/>
              <w:left w:w="20" w:type="dxa"/>
              <w:bottom w:w="20" w:type="dxa"/>
              <w:right w:w="20" w:type="dxa"/>
            </w:tcMar>
            <w:vAlign w:val="center"/>
          </w:tcPr>
          <w:p w14:paraId="20F5A558">
            <w:pPr>
              <w:spacing w:before="0" w:after="0" w:line="360" w:lineRule="auto"/>
              <w:ind w:firstLine="2"/>
              <w:jc w:val="center"/>
              <w:rPr>
                <w:b/>
                <w:bCs/>
              </w:rPr>
            </w:pPr>
            <w:r>
              <w:rPr>
                <w:b/>
                <w:bCs/>
              </w:rPr>
              <w:t>Tel</w:t>
            </w:r>
          </w:p>
        </w:tc>
      </w:tr>
      <w:tr w14:paraId="6F0DA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6" w:hRule="atLeast"/>
        </w:trPr>
        <w:tc>
          <w:tcPr>
            <w:tcW w:w="23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40" w:type="dxa"/>
              <w:bottom w:w="40" w:type="dxa"/>
              <w:right w:w="40" w:type="dxa"/>
            </w:tcMar>
            <w:vAlign w:val="center"/>
          </w:tcPr>
          <w:p w14:paraId="568FC993">
            <w:pPr>
              <w:widowControl w:val="0"/>
              <w:spacing w:before="0" w:after="0" w:line="360" w:lineRule="auto"/>
              <w:jc w:val="center"/>
              <w:rPr>
                <w:rFonts w:hint="default" w:ascii="Times New Roman" w:hAnsi="Times New Roman" w:cs="Times New Roman"/>
                <w:color w:val="000000" w:themeColor="text1"/>
                <w:sz w:val="26"/>
                <w:szCs w:val="26"/>
                <w:highlight w:val="black"/>
                <w14:textFill>
                  <w14:solidFill>
                    <w14:schemeClr w14:val="tx1"/>
                  </w14:solidFill>
                </w14:textFill>
              </w:rPr>
            </w:pPr>
          </w:p>
        </w:tc>
        <w:tc>
          <w:tcPr>
            <w:tcW w:w="1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40" w:type="dxa"/>
              <w:bottom w:w="40" w:type="dxa"/>
              <w:right w:w="40" w:type="dxa"/>
            </w:tcMar>
            <w:vAlign w:val="center"/>
          </w:tcPr>
          <w:p w14:paraId="4E08B419">
            <w:pPr>
              <w:spacing w:before="0" w:after="0" w:line="36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Hoang, Tran Le</w:t>
            </w:r>
          </w:p>
        </w:tc>
        <w:tc>
          <w:tcPr>
            <w:tcW w:w="4117"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40" w:type="dxa"/>
              <w:bottom w:w="40" w:type="dxa"/>
              <w:right w:w="40" w:type="dxa"/>
            </w:tcMar>
            <w:vAlign w:val="center"/>
          </w:tcPr>
          <w:p w14:paraId="6EA0F0C1">
            <w:pPr>
              <w:pStyle w:val="25"/>
              <w:keepNext w:val="0"/>
              <w:keepLines w:val="0"/>
              <w:widowControl/>
              <w:suppressLineNumbers w:val="0"/>
              <w:spacing w:before="0" w:beforeAutospacing="0" w:line="14" w:lineRule="atLeast"/>
              <w:ind w:left="0" w:right="0"/>
              <w:jc w:val="both"/>
              <w:rPr>
                <w:rFonts w:hint="default" w:ascii="Times New Roman" w:hAnsi="Times New Roman" w:cs="Times New Roman"/>
                <w:sz w:val="26"/>
                <w:szCs w:val="26"/>
              </w:rPr>
            </w:pPr>
            <w:r>
              <w:rPr>
                <w:rFonts w:hint="default" w:ascii="Times New Roman" w:hAnsi="Times New Roman" w:eastAsia="sans-serif" w:cs="Times New Roman"/>
                <w:sz w:val="26"/>
                <w:szCs w:val="26"/>
              </w:rPr>
              <w:t>tlhoang2611@gmail.com</w:t>
            </w:r>
          </w:p>
        </w:tc>
        <w:tc>
          <w:tcPr>
            <w:tcW w:w="16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40" w:type="dxa"/>
              <w:bottom w:w="40" w:type="dxa"/>
              <w:right w:w="40" w:type="dxa"/>
            </w:tcMar>
            <w:vAlign w:val="center"/>
          </w:tcPr>
          <w:p w14:paraId="2F41169F">
            <w:pPr>
              <w:widowControl w:val="0"/>
              <w:spacing w:before="0" w:after="0" w:line="360" w:lineRule="auto"/>
              <w:ind w:firstLine="2"/>
              <w:jc w:val="center"/>
              <w:rPr>
                <w:rFonts w:hint="default" w:ascii="Times New Roman" w:hAnsi="Times New Roman" w:cs="Times New Roman"/>
                <w:sz w:val="26"/>
                <w:szCs w:val="26"/>
              </w:rPr>
            </w:pPr>
            <w:r>
              <w:rPr>
                <w:rFonts w:hint="default" w:ascii="Times New Roman" w:hAnsi="Times New Roman" w:eastAsia="SimSun" w:cs="Times New Roman"/>
                <w:sz w:val="26"/>
                <w:szCs w:val="26"/>
              </w:rPr>
              <w:t>0776283644</w:t>
            </w:r>
          </w:p>
        </w:tc>
      </w:tr>
      <w:tr w14:paraId="367FE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1" w:hRule="atLeast"/>
        </w:trPr>
        <w:tc>
          <w:tcPr>
            <w:tcW w:w="23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40" w:type="dxa"/>
              <w:bottom w:w="40" w:type="dxa"/>
              <w:right w:w="40" w:type="dxa"/>
            </w:tcMar>
            <w:vAlign w:val="center"/>
          </w:tcPr>
          <w:p w14:paraId="5132EB36">
            <w:pPr>
              <w:widowControl w:val="0"/>
              <w:spacing w:before="0" w:after="0" w:line="360" w:lineRule="auto"/>
              <w:jc w:val="center"/>
              <w:rPr>
                <w:rFonts w:hint="default" w:ascii="Times New Roman" w:hAnsi="Times New Roman" w:cs="Times New Roman"/>
                <w:color w:val="000000" w:themeColor="text1"/>
                <w:sz w:val="26"/>
                <w:szCs w:val="26"/>
                <w:highlight w:val="black"/>
                <w14:textFill>
                  <w14:solidFill>
                    <w14:schemeClr w14:val="tx1"/>
                  </w14:solidFill>
                </w14:textFill>
              </w:rPr>
            </w:pPr>
          </w:p>
        </w:tc>
        <w:tc>
          <w:tcPr>
            <w:tcW w:w="1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40" w:type="dxa"/>
              <w:bottom w:w="40" w:type="dxa"/>
              <w:right w:w="40" w:type="dxa"/>
            </w:tcMar>
            <w:vAlign w:val="center"/>
          </w:tcPr>
          <w:p w14:paraId="175C7ECC">
            <w:pPr>
              <w:spacing w:before="0" w:after="0" w:line="36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Tinh, Ta Quang</w:t>
            </w:r>
          </w:p>
        </w:tc>
        <w:tc>
          <w:tcPr>
            <w:tcW w:w="4117"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40" w:type="dxa"/>
              <w:bottom w:w="40" w:type="dxa"/>
              <w:right w:w="40" w:type="dxa"/>
            </w:tcMar>
            <w:vAlign w:val="center"/>
          </w:tcPr>
          <w:p w14:paraId="22515620">
            <w:pPr>
              <w:widowControl w:val="0"/>
              <w:spacing w:before="0" w:after="0" w:line="360"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taquangtinh2005</w:t>
            </w:r>
            <w:r>
              <w:rPr>
                <w:rFonts w:hint="default" w:eastAsia="SimSun" w:cs="Times New Roman"/>
                <w:sz w:val="26"/>
                <w:szCs w:val="26"/>
                <w:lang w:val="en-US"/>
              </w:rPr>
              <w:t>gl</w:t>
            </w:r>
            <w:r>
              <w:rPr>
                <w:rFonts w:hint="default" w:ascii="Times New Roman" w:hAnsi="Times New Roman" w:eastAsia="SimSun" w:cs="Times New Roman"/>
                <w:sz w:val="26"/>
                <w:szCs w:val="26"/>
              </w:rPr>
              <w:t>@gmail.com</w:t>
            </w:r>
          </w:p>
        </w:tc>
        <w:tc>
          <w:tcPr>
            <w:tcW w:w="16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40" w:type="dxa"/>
              <w:bottom w:w="40" w:type="dxa"/>
              <w:right w:w="40" w:type="dxa"/>
            </w:tcMar>
            <w:vAlign w:val="center"/>
          </w:tcPr>
          <w:p w14:paraId="2561DD9F">
            <w:pPr>
              <w:widowControl w:val="0"/>
              <w:spacing w:before="0" w:after="0" w:line="360" w:lineRule="auto"/>
              <w:ind w:firstLine="2"/>
              <w:jc w:val="center"/>
              <w:rPr>
                <w:rFonts w:hint="default" w:ascii="Times New Roman" w:hAnsi="Times New Roman" w:cs="Times New Roman"/>
                <w:sz w:val="26"/>
                <w:szCs w:val="26"/>
              </w:rPr>
            </w:pPr>
            <w:r>
              <w:rPr>
                <w:rFonts w:hint="default" w:ascii="Times New Roman" w:hAnsi="Times New Roman" w:eastAsia="SimSun" w:cs="Times New Roman"/>
                <w:sz w:val="26"/>
                <w:szCs w:val="26"/>
              </w:rPr>
              <w:t>0373763660</w:t>
            </w:r>
          </w:p>
        </w:tc>
      </w:tr>
      <w:tr w14:paraId="0BE2D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3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40" w:type="dxa"/>
              <w:bottom w:w="40" w:type="dxa"/>
              <w:right w:w="40" w:type="dxa"/>
            </w:tcMar>
            <w:vAlign w:val="center"/>
          </w:tcPr>
          <w:p w14:paraId="63F3BCD5">
            <w:pPr>
              <w:widowControl w:val="0"/>
              <w:spacing w:before="0" w:after="0" w:line="360" w:lineRule="auto"/>
              <w:jc w:val="center"/>
              <w:rPr>
                <w:rFonts w:hint="default" w:ascii="Times New Roman" w:hAnsi="Times New Roman" w:cs="Times New Roman"/>
                <w:color w:val="000000" w:themeColor="text1"/>
                <w:sz w:val="26"/>
                <w:szCs w:val="26"/>
                <w:highlight w:val="black"/>
                <w14:textFill>
                  <w14:solidFill>
                    <w14:schemeClr w14:val="tx1"/>
                  </w14:solidFill>
                </w14:textFill>
              </w:rPr>
            </w:pPr>
          </w:p>
        </w:tc>
        <w:tc>
          <w:tcPr>
            <w:tcW w:w="1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40" w:type="dxa"/>
              <w:bottom w:w="40" w:type="dxa"/>
              <w:right w:w="40" w:type="dxa"/>
            </w:tcMar>
            <w:vAlign w:val="center"/>
          </w:tcPr>
          <w:p w14:paraId="77D1F116">
            <w:pPr>
              <w:spacing w:before="0" w:after="0" w:line="360" w:lineRule="auto"/>
              <w:rPr>
                <w:rFonts w:hint="default" w:ascii="Times New Roman" w:hAnsi="Times New Roman" w:cs="Times New Roman"/>
                <w:color w:val="000000" w:themeColor="text1"/>
                <w:sz w:val="26"/>
                <w:szCs w:val="26"/>
                <w:lang w:val="fr-FR"/>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Tuong, Dang Phuoc</w:t>
            </w:r>
          </w:p>
        </w:tc>
        <w:tc>
          <w:tcPr>
            <w:tcW w:w="4117"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40" w:type="dxa"/>
              <w:bottom w:w="40" w:type="dxa"/>
              <w:right w:w="40" w:type="dxa"/>
            </w:tcMar>
            <w:vAlign w:val="center"/>
          </w:tcPr>
          <w:p w14:paraId="1EC08B79">
            <w:pPr>
              <w:widowControl w:val="0"/>
              <w:spacing w:before="0" w:after="0" w:line="360" w:lineRule="auto"/>
              <w:ind w:firstLine="2"/>
              <w:jc w:val="both"/>
              <w:rPr>
                <w:rFonts w:hint="default" w:ascii="Times New Roman" w:hAnsi="Times New Roman" w:cs="Times New Roman"/>
                <w:sz w:val="26"/>
                <w:szCs w:val="26"/>
              </w:rPr>
            </w:pPr>
            <w:r>
              <w:rPr>
                <w:rFonts w:hint="default" w:ascii="Times New Roman" w:hAnsi="Times New Roman" w:eastAsia="SimSun" w:cs="Times New Roman"/>
                <w:sz w:val="26"/>
                <w:szCs w:val="26"/>
              </w:rPr>
              <w:t>tuong</w:t>
            </w:r>
            <w:r>
              <w:rPr>
                <w:rFonts w:hint="default" w:eastAsia="SimSun" w:cs="Times New Roman"/>
                <w:sz w:val="26"/>
                <w:szCs w:val="26"/>
                <w:lang w:val="en-US"/>
              </w:rPr>
              <w:t>i</w:t>
            </w:r>
            <w:r>
              <w:rPr>
                <w:rFonts w:hint="default" w:ascii="Times New Roman" w:hAnsi="Times New Roman" w:eastAsia="SimSun" w:cs="Times New Roman"/>
                <w:sz w:val="26"/>
                <w:szCs w:val="26"/>
              </w:rPr>
              <w:t>do5@gmail.com</w:t>
            </w:r>
          </w:p>
        </w:tc>
        <w:tc>
          <w:tcPr>
            <w:tcW w:w="16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40" w:type="dxa"/>
              <w:bottom w:w="40" w:type="dxa"/>
              <w:right w:w="40" w:type="dxa"/>
            </w:tcMar>
            <w:vAlign w:val="center"/>
          </w:tcPr>
          <w:p w14:paraId="5BB362D1">
            <w:pPr>
              <w:widowControl w:val="0"/>
              <w:spacing w:before="0" w:after="0" w:line="360" w:lineRule="auto"/>
              <w:ind w:firstLine="2"/>
              <w:jc w:val="center"/>
              <w:rPr>
                <w:rFonts w:hint="default" w:ascii="Times New Roman" w:hAnsi="Times New Roman" w:cs="Times New Roman"/>
                <w:sz w:val="26"/>
                <w:szCs w:val="26"/>
              </w:rPr>
            </w:pPr>
            <w:r>
              <w:rPr>
                <w:rFonts w:hint="default" w:ascii="Times New Roman" w:hAnsi="Times New Roman" w:eastAsia="SimSun" w:cs="Times New Roman"/>
                <w:sz w:val="26"/>
                <w:szCs w:val="26"/>
              </w:rPr>
              <w:t>0359639381</w:t>
            </w:r>
          </w:p>
        </w:tc>
      </w:tr>
    </w:tbl>
    <w:p w14:paraId="007F2F54">
      <w:pPr>
        <w:spacing w:before="0" w:after="0" w:line="360" w:lineRule="auto"/>
        <w:jc w:val="center"/>
        <w:rPr>
          <w:b/>
          <w:bCs/>
        </w:rPr>
        <w:sectPr>
          <w:pgSz w:w="11920" w:h="16860"/>
          <w:pgMar w:top="1134" w:right="1134" w:bottom="1134" w:left="1701" w:header="720" w:footer="720" w:gutter="0"/>
          <w:pgNumType w:start="1"/>
          <w:cols w:space="720" w:num="1"/>
          <w:titlePg/>
        </w:sectPr>
      </w:pPr>
    </w:p>
    <w:p w14:paraId="2A474B63">
      <w:pPr>
        <w:spacing w:before="0" w:after="0" w:line="360" w:lineRule="auto"/>
        <w:jc w:val="center"/>
        <w:rPr>
          <w:b/>
          <w:bCs/>
        </w:rPr>
      </w:pPr>
      <w:r>
        <w:rPr>
          <w:b/>
          <w:bCs/>
        </w:rPr>
        <w:t>DOCUMENT APPROVALS</w:t>
      </w:r>
    </w:p>
    <w:p w14:paraId="0C23CC57">
      <w:pPr>
        <w:spacing w:before="0" w:after="0" w:line="360" w:lineRule="auto"/>
        <w:jc w:val="center"/>
      </w:pPr>
      <w:r>
        <w:rPr>
          <w:lang w:val="en-US"/>
        </w:rPr>
        <w:t>The following signatures are required for approval of this document.</w:t>
      </w:r>
    </w:p>
    <w:tbl>
      <w:tblPr>
        <w:tblStyle w:val="12"/>
        <w:tblpPr w:leftFromText="180" w:rightFromText="180" w:vertAnchor="text" w:tblpX="-470" w:tblpY="22"/>
        <w:tblW w:w="94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4"/>
        <w:gridCol w:w="2616"/>
        <w:gridCol w:w="2565"/>
      </w:tblGrid>
      <w:tr w14:paraId="249D8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42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0" w:type="dxa"/>
              <w:bottom w:w="0" w:type="dxa"/>
              <w:right w:w="100" w:type="dxa"/>
            </w:tcMar>
          </w:tcPr>
          <w:p w14:paraId="6B1BA18B">
            <w:pPr>
              <w:spacing w:before="0" w:after="0" w:line="360" w:lineRule="auto"/>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Hoa, Phan Vinh Thai</w:t>
            </w:r>
          </w:p>
          <w:p w14:paraId="0099C8EC">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Student ID: 29211153917</w:t>
            </w:r>
          </w:p>
          <w:p w14:paraId="37A3F7BB">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Scrum Master / Project Leader</w:t>
            </w:r>
          </w:p>
        </w:tc>
        <w:tc>
          <w:tcPr>
            <w:tcW w:w="2616" w:type="dxa"/>
            <w:tcBorders>
              <w:top w:val="single" w:color="000000" w:themeColor="text1" w:sz="4" w:space="0"/>
              <w:left w:val="nil"/>
              <w:bottom w:val="single" w:color="000000" w:themeColor="text1" w:sz="4" w:space="0"/>
              <w:right w:val="single" w:color="000000" w:themeColor="text1" w:sz="4" w:space="0"/>
            </w:tcBorders>
            <w:tcMar>
              <w:top w:w="0" w:type="dxa"/>
              <w:left w:w="100" w:type="dxa"/>
              <w:bottom w:w="0" w:type="dxa"/>
              <w:right w:w="100" w:type="dxa"/>
            </w:tcMar>
          </w:tcPr>
          <w:p w14:paraId="026DBC02">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Signature</w:t>
            </w:r>
          </w:p>
        </w:tc>
        <w:tc>
          <w:tcPr>
            <w:tcW w:w="2565" w:type="dxa"/>
            <w:tcBorders>
              <w:top w:val="single" w:color="000000" w:themeColor="text1" w:sz="4" w:space="0"/>
              <w:left w:val="nil"/>
              <w:bottom w:val="single" w:color="000000" w:themeColor="text1" w:sz="4" w:space="0"/>
              <w:right w:val="single" w:color="000000" w:themeColor="text1" w:sz="4" w:space="0"/>
            </w:tcBorders>
            <w:tcMar>
              <w:top w:w="0" w:type="dxa"/>
              <w:left w:w="100" w:type="dxa"/>
              <w:bottom w:w="0" w:type="dxa"/>
              <w:right w:w="100" w:type="dxa"/>
            </w:tcMar>
          </w:tcPr>
          <w:p w14:paraId="04D8E6A5">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Date</w:t>
            </w:r>
          </w:p>
        </w:tc>
      </w:tr>
      <w:tr w14:paraId="456A5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9" w:hRule="atLeast"/>
        </w:trPr>
        <w:tc>
          <w:tcPr>
            <w:tcW w:w="4264" w:type="dxa"/>
            <w:tcBorders>
              <w:top w:val="nil"/>
              <w:left w:val="single" w:color="000000" w:themeColor="text1" w:sz="4" w:space="0"/>
              <w:bottom w:val="single" w:color="000000" w:themeColor="text1" w:sz="4" w:space="0"/>
              <w:right w:val="single" w:color="000000" w:themeColor="text1" w:sz="4" w:space="0"/>
            </w:tcBorders>
            <w:tcMar>
              <w:top w:w="0" w:type="dxa"/>
              <w:left w:w="100" w:type="dxa"/>
              <w:bottom w:w="0" w:type="dxa"/>
              <w:right w:w="100" w:type="dxa"/>
            </w:tcMar>
          </w:tcPr>
          <w:p w14:paraId="203D4F36">
            <w:pPr>
              <w:spacing w:before="0" w:after="0" w:line="360" w:lineRule="auto"/>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Hoang, Tran Le</w:t>
            </w:r>
          </w:p>
          <w:p w14:paraId="1A5298DD">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 xml:space="preserve">Student ID: </w:t>
            </w:r>
            <w:r>
              <w:rPr>
                <w:rFonts w:hint="default" w:ascii="Times New Roman" w:hAnsi="Times New Roman" w:eastAsia="SimSun" w:cs="Times New Roman"/>
                <w:sz w:val="26"/>
                <w:szCs w:val="26"/>
              </w:rPr>
              <w:t>28212703240</w:t>
            </w:r>
          </w:p>
          <w:p w14:paraId="7748A3FA">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Team Member</w:t>
            </w:r>
          </w:p>
        </w:tc>
        <w:tc>
          <w:tcPr>
            <w:tcW w:w="2616" w:type="dxa"/>
            <w:tcBorders>
              <w:top w:val="nil"/>
              <w:left w:val="nil"/>
              <w:bottom w:val="single" w:color="000000" w:themeColor="text1" w:sz="4" w:space="0"/>
              <w:right w:val="single" w:color="000000" w:themeColor="text1" w:sz="4" w:space="0"/>
            </w:tcBorders>
            <w:tcMar>
              <w:top w:w="0" w:type="dxa"/>
              <w:left w:w="100" w:type="dxa"/>
              <w:bottom w:w="0" w:type="dxa"/>
              <w:right w:w="100" w:type="dxa"/>
            </w:tcMar>
          </w:tcPr>
          <w:p w14:paraId="20B6DD5F">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Signature</w:t>
            </w:r>
          </w:p>
        </w:tc>
        <w:tc>
          <w:tcPr>
            <w:tcW w:w="2565" w:type="dxa"/>
            <w:tcBorders>
              <w:top w:val="nil"/>
              <w:left w:val="nil"/>
              <w:bottom w:val="single" w:color="000000" w:themeColor="text1" w:sz="4" w:space="0"/>
              <w:right w:val="single" w:color="000000" w:themeColor="text1" w:sz="4" w:space="0"/>
            </w:tcBorders>
            <w:tcMar>
              <w:top w:w="0" w:type="dxa"/>
              <w:left w:w="100" w:type="dxa"/>
              <w:bottom w:w="0" w:type="dxa"/>
              <w:right w:w="100" w:type="dxa"/>
            </w:tcMar>
          </w:tcPr>
          <w:p w14:paraId="2960AA6B">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Date</w:t>
            </w:r>
          </w:p>
        </w:tc>
      </w:tr>
      <w:tr w14:paraId="62C68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0" w:hRule="atLeast"/>
        </w:trPr>
        <w:tc>
          <w:tcPr>
            <w:tcW w:w="4264" w:type="dxa"/>
            <w:tcBorders>
              <w:top w:val="nil"/>
              <w:left w:val="single" w:color="000000" w:themeColor="text1" w:sz="4" w:space="0"/>
              <w:bottom w:val="single" w:color="000000" w:themeColor="text1" w:sz="4" w:space="0"/>
              <w:right w:val="single" w:color="000000" w:themeColor="text1" w:sz="4" w:space="0"/>
            </w:tcBorders>
            <w:tcMar>
              <w:top w:w="0" w:type="dxa"/>
              <w:left w:w="100" w:type="dxa"/>
              <w:bottom w:w="0" w:type="dxa"/>
              <w:right w:w="100" w:type="dxa"/>
            </w:tcMar>
          </w:tcPr>
          <w:p w14:paraId="174B39AA">
            <w:pPr>
              <w:spacing w:before="0" w:after="0" w:line="360" w:lineRule="auto"/>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Tinh, Ta Quang</w:t>
            </w:r>
          </w:p>
          <w:p w14:paraId="1B749BC7">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 xml:space="preserve">Student ID: </w:t>
            </w:r>
            <w:r>
              <w:rPr>
                <w:rFonts w:hint="default" w:ascii="Times New Roman" w:hAnsi="Times New Roman" w:eastAsia="SimSun" w:cs="Times New Roman"/>
                <w:sz w:val="26"/>
                <w:szCs w:val="26"/>
              </w:rPr>
              <w:t>29219051994</w:t>
            </w:r>
          </w:p>
          <w:p w14:paraId="2186CACD">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Team Member</w:t>
            </w:r>
          </w:p>
        </w:tc>
        <w:tc>
          <w:tcPr>
            <w:tcW w:w="2616" w:type="dxa"/>
            <w:tcBorders>
              <w:top w:val="nil"/>
              <w:left w:val="nil"/>
              <w:bottom w:val="single" w:color="000000" w:themeColor="text1" w:sz="4" w:space="0"/>
              <w:right w:val="single" w:color="000000" w:themeColor="text1" w:sz="4" w:space="0"/>
            </w:tcBorders>
            <w:tcMar>
              <w:top w:w="0" w:type="dxa"/>
              <w:left w:w="100" w:type="dxa"/>
              <w:bottom w:w="0" w:type="dxa"/>
              <w:right w:w="100" w:type="dxa"/>
            </w:tcMar>
          </w:tcPr>
          <w:p w14:paraId="3E16C145">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Signature</w:t>
            </w:r>
          </w:p>
        </w:tc>
        <w:tc>
          <w:tcPr>
            <w:tcW w:w="2565" w:type="dxa"/>
            <w:tcBorders>
              <w:top w:val="nil"/>
              <w:left w:val="nil"/>
              <w:bottom w:val="single" w:color="000000" w:themeColor="text1" w:sz="4" w:space="0"/>
              <w:right w:val="single" w:color="000000" w:themeColor="text1" w:sz="4" w:space="0"/>
            </w:tcBorders>
            <w:tcMar>
              <w:top w:w="0" w:type="dxa"/>
              <w:left w:w="100" w:type="dxa"/>
              <w:bottom w:w="0" w:type="dxa"/>
              <w:right w:w="100" w:type="dxa"/>
            </w:tcMar>
          </w:tcPr>
          <w:p w14:paraId="0E3242FB">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Date</w:t>
            </w:r>
          </w:p>
        </w:tc>
      </w:tr>
      <w:tr w14:paraId="5027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4264" w:type="dxa"/>
            <w:tcBorders>
              <w:top w:val="nil"/>
              <w:left w:val="single" w:color="000000" w:themeColor="text1" w:sz="4" w:space="0"/>
              <w:bottom w:val="single" w:color="000000" w:themeColor="text1" w:sz="4" w:space="0"/>
              <w:right w:val="single" w:color="000000" w:themeColor="text1" w:sz="4" w:space="0"/>
            </w:tcBorders>
            <w:tcMar>
              <w:top w:w="0" w:type="dxa"/>
              <w:left w:w="100" w:type="dxa"/>
              <w:bottom w:w="0" w:type="dxa"/>
              <w:right w:w="100" w:type="dxa"/>
            </w:tcMar>
          </w:tcPr>
          <w:p w14:paraId="16E95AC0">
            <w:pPr>
              <w:spacing w:before="0" w:after="0" w:line="360" w:lineRule="auto"/>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Tuong, Dang Phuoc</w:t>
            </w:r>
          </w:p>
          <w:p w14:paraId="3F8A027F">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 xml:space="preserve">Student ID: </w:t>
            </w:r>
            <w:r>
              <w:rPr>
                <w:rFonts w:hint="default" w:ascii="Times New Roman" w:hAnsi="Times New Roman" w:eastAsia="SimSun" w:cs="Times New Roman"/>
                <w:sz w:val="26"/>
                <w:szCs w:val="26"/>
              </w:rPr>
              <w:t>25213109843</w:t>
            </w:r>
          </w:p>
          <w:p w14:paraId="7C67623F">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Team Member</w:t>
            </w:r>
          </w:p>
        </w:tc>
        <w:tc>
          <w:tcPr>
            <w:tcW w:w="2616" w:type="dxa"/>
            <w:tcBorders>
              <w:top w:val="nil"/>
              <w:left w:val="nil"/>
              <w:bottom w:val="single" w:color="000000" w:themeColor="text1" w:sz="4" w:space="0"/>
              <w:right w:val="single" w:color="000000" w:themeColor="text1" w:sz="4" w:space="0"/>
            </w:tcBorders>
            <w:tcMar>
              <w:top w:w="0" w:type="dxa"/>
              <w:left w:w="100" w:type="dxa"/>
              <w:bottom w:w="0" w:type="dxa"/>
              <w:right w:w="100" w:type="dxa"/>
            </w:tcMar>
          </w:tcPr>
          <w:p w14:paraId="7FF4B7E9">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Signature</w:t>
            </w:r>
          </w:p>
        </w:tc>
        <w:tc>
          <w:tcPr>
            <w:tcW w:w="2565" w:type="dxa"/>
            <w:tcBorders>
              <w:top w:val="nil"/>
              <w:left w:val="nil"/>
              <w:bottom w:val="single" w:color="000000" w:themeColor="text1" w:sz="4" w:space="0"/>
              <w:right w:val="single" w:color="000000" w:themeColor="text1" w:sz="4" w:space="0"/>
            </w:tcBorders>
            <w:tcMar>
              <w:top w:w="0" w:type="dxa"/>
              <w:left w:w="100" w:type="dxa"/>
              <w:bottom w:w="0" w:type="dxa"/>
              <w:right w:w="100" w:type="dxa"/>
            </w:tcMar>
          </w:tcPr>
          <w:p w14:paraId="4FCD85E0">
            <w:pPr>
              <w:spacing w:before="0" w:after="0" w:line="360" w:lineRule="auto"/>
              <w:rPr>
                <w:color w:val="000000" w:themeColor="text1"/>
                <w14:textFill>
                  <w14:solidFill>
                    <w14:schemeClr w14:val="tx1"/>
                  </w14:solidFill>
                </w14:textFill>
              </w:rPr>
            </w:pPr>
            <w:r>
              <w:rPr>
                <w:color w:val="000000" w:themeColor="text1"/>
                <w14:textFill>
                  <w14:solidFill>
                    <w14:schemeClr w14:val="tx1"/>
                  </w14:solidFill>
                </w14:textFill>
              </w:rPr>
              <w:t>Date</w:t>
            </w:r>
          </w:p>
        </w:tc>
      </w:tr>
    </w:tbl>
    <w:p w14:paraId="15AC7E9B">
      <w:pPr>
        <w:tabs>
          <w:tab w:val="left" w:pos="2610"/>
        </w:tabs>
        <w:spacing w:before="0" w:after="0" w:line="360" w:lineRule="auto"/>
        <w:ind w:right="-45"/>
        <w:jc w:val="center"/>
        <w:rPr>
          <w:b/>
          <w:bCs/>
        </w:rPr>
        <w:sectPr>
          <w:pgSz w:w="11920" w:h="16860"/>
          <w:pgMar w:top="1134" w:right="1134" w:bottom="1134" w:left="1701" w:header="720" w:footer="720" w:gutter="0"/>
          <w:pgNumType w:start="1"/>
          <w:cols w:space="720" w:num="1"/>
          <w:titlePg/>
        </w:sectPr>
      </w:pPr>
    </w:p>
    <w:p w14:paraId="1581C851">
      <w:pPr>
        <w:tabs>
          <w:tab w:val="left" w:pos="2610"/>
        </w:tabs>
        <w:spacing w:before="0" w:after="0" w:line="360" w:lineRule="auto"/>
        <w:ind w:right="-45"/>
        <w:jc w:val="center"/>
        <w:rPr>
          <w:b/>
          <w:bCs/>
        </w:rPr>
      </w:pPr>
      <w:r>
        <w:rPr>
          <w:b/>
          <w:bCs/>
        </w:rPr>
        <w:t>PROJECT PROPOSAL DOCUMENT</w:t>
      </w:r>
    </w:p>
    <w:tbl>
      <w:tblPr>
        <w:tblStyle w:val="12"/>
        <w:tblW w:w="9814" w:type="dxa"/>
        <w:tblInd w:w="-605" w:type="dxa"/>
        <w:tblBorders>
          <w:top w:val="none" w:color="auto" w:sz="0" w:space="0"/>
          <w:left w:val="none" w:color="auto" w:sz="0" w:space="0"/>
          <w:bottom w:val="single" w:color="00000A" w:sz="4" w:space="0"/>
          <w:right w:val="none" w:color="auto" w:sz="0" w:space="0"/>
          <w:insideH w:val="single" w:color="00000A" w:sz="4" w:space="0"/>
          <w:insideV w:val="none" w:color="auto" w:sz="0" w:space="0"/>
        </w:tblBorders>
        <w:tblLayout w:type="fixed"/>
        <w:tblCellMar>
          <w:top w:w="0" w:type="dxa"/>
          <w:left w:w="115" w:type="dxa"/>
          <w:bottom w:w="0" w:type="dxa"/>
          <w:right w:w="115" w:type="dxa"/>
        </w:tblCellMar>
      </w:tblPr>
      <w:tblGrid>
        <w:gridCol w:w="1975"/>
        <w:gridCol w:w="2010"/>
        <w:gridCol w:w="1665"/>
        <w:gridCol w:w="4164"/>
      </w:tblGrid>
      <w:tr w14:paraId="38839E16">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5" w:type="dxa"/>
            <w:bottom w:w="0" w:type="dxa"/>
            <w:right w:w="115" w:type="dxa"/>
          </w:tblCellMar>
        </w:tblPrEx>
        <w:trPr>
          <w:trHeight w:val="143" w:hRule="atLeast"/>
        </w:trPr>
        <w:tc>
          <w:tcPr>
            <w:tcW w:w="1975" w:type="dxa"/>
            <w:tcBorders>
              <w:top w:val="single" w:color="00000A" w:sz="4" w:space="0"/>
              <w:left w:val="single" w:color="00000A" w:sz="4" w:space="0"/>
              <w:bottom w:val="single" w:color="00000A" w:sz="4" w:space="0"/>
            </w:tcBorders>
            <w:tcMar>
              <w:left w:w="53" w:type="dxa"/>
            </w:tcMar>
            <w:vAlign w:val="center"/>
          </w:tcPr>
          <w:p w14:paraId="2EEE9442">
            <w:pPr>
              <w:spacing w:before="0" w:after="0" w:line="360" w:lineRule="auto"/>
              <w:jc w:val="both"/>
            </w:pPr>
            <w:r>
              <w:rPr>
                <w:b/>
                <w:bCs/>
              </w:rPr>
              <w:t>Document Title</w:t>
            </w:r>
          </w:p>
        </w:tc>
        <w:tc>
          <w:tcPr>
            <w:tcW w:w="7839" w:type="dxa"/>
            <w:gridSpan w:val="3"/>
            <w:tcBorders>
              <w:top w:val="single" w:color="00000A" w:sz="4" w:space="0"/>
              <w:left w:val="single" w:color="00000A" w:sz="4" w:space="0"/>
              <w:bottom w:val="single" w:color="00000A" w:sz="4" w:space="0"/>
              <w:right w:val="single" w:color="00000A" w:sz="4" w:space="0"/>
            </w:tcBorders>
            <w:tcMar>
              <w:left w:w="53" w:type="dxa"/>
            </w:tcMar>
            <w:vAlign w:val="center"/>
          </w:tcPr>
          <w:p w14:paraId="698D0FE4">
            <w:pPr>
              <w:spacing w:before="0" w:after="0" w:line="360" w:lineRule="auto"/>
              <w:ind w:firstLine="2"/>
            </w:pPr>
            <w:r>
              <w:rPr>
                <w:lang w:val="en-US"/>
              </w:rPr>
              <w:t>OpenAid – Transparent In-Kind Donation &amp; Volunteer Coordination System</w:t>
            </w:r>
          </w:p>
          <w:p w14:paraId="11BA70BC">
            <w:pPr>
              <w:spacing w:before="0" w:after="0" w:line="360" w:lineRule="auto"/>
              <w:ind w:right="27"/>
            </w:pPr>
          </w:p>
        </w:tc>
      </w:tr>
      <w:tr w14:paraId="77339131">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5" w:type="dxa"/>
            <w:bottom w:w="0" w:type="dxa"/>
            <w:right w:w="115" w:type="dxa"/>
          </w:tblCellMar>
        </w:tblPrEx>
        <w:trPr>
          <w:trHeight w:val="576" w:hRule="atLeast"/>
        </w:trPr>
        <w:tc>
          <w:tcPr>
            <w:tcW w:w="1975" w:type="dxa"/>
            <w:tcBorders>
              <w:top w:val="single" w:color="00000A" w:sz="4" w:space="0"/>
              <w:left w:val="single" w:color="00000A" w:sz="4" w:space="0"/>
              <w:bottom w:val="single" w:color="00000A" w:sz="4" w:space="0"/>
            </w:tcBorders>
            <w:tcMar>
              <w:left w:w="53" w:type="dxa"/>
            </w:tcMar>
            <w:vAlign w:val="center"/>
          </w:tcPr>
          <w:p w14:paraId="2C5477E7">
            <w:pPr>
              <w:spacing w:before="0" w:after="0" w:line="360" w:lineRule="auto"/>
              <w:jc w:val="both"/>
            </w:pPr>
            <w:r>
              <w:rPr>
                <w:b/>
                <w:bCs/>
              </w:rPr>
              <w:t>Author(s)</w:t>
            </w:r>
          </w:p>
        </w:tc>
        <w:tc>
          <w:tcPr>
            <w:tcW w:w="7839" w:type="dxa"/>
            <w:gridSpan w:val="3"/>
            <w:tcBorders>
              <w:top w:val="single" w:color="00000A" w:sz="4" w:space="0"/>
              <w:left w:val="single" w:color="00000A" w:sz="4" w:space="0"/>
              <w:bottom w:val="single" w:color="00000A" w:sz="4" w:space="0"/>
              <w:right w:val="single" w:color="00000A" w:sz="4" w:space="0"/>
            </w:tcBorders>
            <w:tcMar>
              <w:left w:w="53" w:type="dxa"/>
            </w:tcMar>
            <w:vAlign w:val="center"/>
          </w:tcPr>
          <w:p w14:paraId="3F889E74">
            <w:pPr>
              <w:spacing w:before="0" w:after="0" w:line="360" w:lineRule="auto"/>
              <w:jc w:val="both"/>
            </w:pPr>
            <w:r>
              <w:t>C1SE.</w:t>
            </w:r>
            <w:r>
              <w:rPr>
                <w:rFonts w:hint="default"/>
                <w:lang w:val="en-US"/>
              </w:rPr>
              <w:t>102</w:t>
            </w:r>
            <w:r>
              <w:t xml:space="preserve"> Team</w:t>
            </w:r>
          </w:p>
        </w:tc>
      </w:tr>
      <w:tr w14:paraId="63DC0FD3">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5" w:type="dxa"/>
            <w:bottom w:w="0" w:type="dxa"/>
            <w:right w:w="115" w:type="dxa"/>
          </w:tblCellMar>
        </w:tblPrEx>
        <w:trPr>
          <w:trHeight w:val="576" w:hRule="atLeast"/>
        </w:trPr>
        <w:tc>
          <w:tcPr>
            <w:tcW w:w="1975" w:type="dxa"/>
            <w:tcBorders>
              <w:top w:val="single" w:color="00000A" w:sz="4" w:space="0"/>
              <w:left w:val="single" w:color="00000A" w:sz="4" w:space="0"/>
              <w:bottom w:val="single" w:color="00000A" w:sz="4" w:space="0"/>
            </w:tcBorders>
            <w:tcMar>
              <w:left w:w="53" w:type="dxa"/>
            </w:tcMar>
            <w:vAlign w:val="center"/>
          </w:tcPr>
          <w:p w14:paraId="105608D4">
            <w:pPr>
              <w:spacing w:before="0" w:after="0" w:line="360" w:lineRule="auto"/>
              <w:jc w:val="both"/>
              <w:rPr>
                <w:b/>
                <w:bCs/>
              </w:rPr>
            </w:pPr>
            <w:r>
              <w:rPr>
                <w:b/>
                <w:bCs/>
              </w:rPr>
              <w:t>Role</w:t>
            </w:r>
          </w:p>
        </w:tc>
        <w:tc>
          <w:tcPr>
            <w:tcW w:w="7839" w:type="dxa"/>
            <w:gridSpan w:val="3"/>
            <w:tcBorders>
              <w:top w:val="single" w:color="00000A" w:sz="4" w:space="0"/>
              <w:left w:val="single" w:color="00000A" w:sz="4" w:space="0"/>
              <w:bottom w:val="single" w:color="00000A" w:sz="4" w:space="0"/>
              <w:right w:val="single" w:color="00000A" w:sz="4" w:space="0"/>
            </w:tcBorders>
            <w:tcMar>
              <w:left w:w="53" w:type="dxa"/>
            </w:tcMar>
            <w:vAlign w:val="center"/>
          </w:tcPr>
          <w:p w14:paraId="4F9D6297">
            <w:pPr>
              <w:spacing w:before="0" w:after="0" w:line="360" w:lineRule="auto"/>
              <w:jc w:val="both"/>
            </w:pPr>
            <w:r>
              <w:t>Team Member, Scrum Master</w:t>
            </w:r>
          </w:p>
        </w:tc>
      </w:tr>
      <w:tr w14:paraId="5052D8E0">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5" w:type="dxa"/>
            <w:bottom w:w="0" w:type="dxa"/>
            <w:right w:w="115" w:type="dxa"/>
          </w:tblCellMar>
        </w:tblPrEx>
        <w:trPr>
          <w:trHeight w:val="508" w:hRule="atLeast"/>
        </w:trPr>
        <w:tc>
          <w:tcPr>
            <w:tcW w:w="1975" w:type="dxa"/>
            <w:tcBorders>
              <w:top w:val="single" w:color="00000A" w:sz="4" w:space="0"/>
              <w:left w:val="single" w:color="00000A" w:sz="4" w:space="0"/>
              <w:bottom w:val="single" w:color="00000A" w:sz="4" w:space="0"/>
            </w:tcBorders>
            <w:tcMar>
              <w:left w:w="53" w:type="dxa"/>
            </w:tcMar>
            <w:vAlign w:val="center"/>
          </w:tcPr>
          <w:p w14:paraId="0C57EABF">
            <w:pPr>
              <w:spacing w:before="0" w:after="0" w:line="360" w:lineRule="auto"/>
              <w:jc w:val="both"/>
            </w:pPr>
            <w:r>
              <w:rPr>
                <w:b/>
                <w:bCs/>
              </w:rPr>
              <w:t>Date</w:t>
            </w:r>
          </w:p>
        </w:tc>
        <w:tc>
          <w:tcPr>
            <w:tcW w:w="2010" w:type="dxa"/>
            <w:tcBorders>
              <w:top w:val="single" w:color="00000A" w:sz="4" w:space="0"/>
              <w:left w:val="single" w:color="00000A" w:sz="4" w:space="0"/>
              <w:bottom w:val="single" w:color="00000A" w:sz="4" w:space="0"/>
            </w:tcBorders>
            <w:tcMar>
              <w:left w:w="53" w:type="dxa"/>
            </w:tcMar>
            <w:vAlign w:val="center"/>
          </w:tcPr>
          <w:p w14:paraId="23D553BE">
            <w:pPr>
              <w:spacing w:before="0" w:after="0" w:line="360" w:lineRule="auto"/>
            </w:pPr>
          </w:p>
        </w:tc>
        <w:tc>
          <w:tcPr>
            <w:tcW w:w="1665" w:type="dxa"/>
            <w:tcBorders>
              <w:top w:val="single" w:color="00000A" w:sz="4" w:space="0"/>
              <w:left w:val="single" w:color="00000A" w:sz="4" w:space="0"/>
              <w:bottom w:val="single" w:color="00000A" w:sz="4" w:space="0"/>
            </w:tcBorders>
            <w:tcMar>
              <w:left w:w="53" w:type="dxa"/>
            </w:tcMar>
            <w:vAlign w:val="center"/>
          </w:tcPr>
          <w:p w14:paraId="49FA55E6">
            <w:pPr>
              <w:spacing w:before="0" w:after="0" w:line="360" w:lineRule="auto"/>
              <w:jc w:val="both"/>
            </w:pPr>
            <w:r>
              <w:rPr>
                <w:b/>
                <w:bCs/>
              </w:rPr>
              <w:t>File name:</w:t>
            </w:r>
          </w:p>
        </w:tc>
        <w:tc>
          <w:tcPr>
            <w:tcW w:w="4164" w:type="dxa"/>
            <w:tcBorders>
              <w:top w:val="single" w:color="00000A" w:sz="4" w:space="0"/>
              <w:left w:val="single" w:color="00000A" w:sz="4" w:space="0"/>
              <w:bottom w:val="single" w:color="00000A" w:sz="4" w:space="0"/>
              <w:right w:val="single" w:color="00000A" w:sz="4" w:space="0"/>
            </w:tcBorders>
            <w:tcMar>
              <w:left w:w="53" w:type="dxa"/>
            </w:tcMar>
            <w:vAlign w:val="center"/>
          </w:tcPr>
          <w:p w14:paraId="23BE2309">
            <w:pPr>
              <w:spacing w:before="0" w:after="0" w:line="360" w:lineRule="auto"/>
              <w:jc w:val="both"/>
            </w:pPr>
            <w:r>
              <w:t>C1SE.</w:t>
            </w:r>
            <w:r>
              <w:rPr>
                <w:rFonts w:hint="default"/>
                <w:lang w:val="en-US"/>
              </w:rPr>
              <w:t>102</w:t>
            </w:r>
            <w:r>
              <w:t>_ProjectProposal_v1.0.docx</w:t>
            </w:r>
          </w:p>
        </w:tc>
      </w:tr>
    </w:tbl>
    <w:p w14:paraId="48D8CD5E">
      <w:pPr>
        <w:spacing w:before="0" w:after="0" w:line="360" w:lineRule="auto"/>
        <w:ind w:right="466"/>
        <w:rPr>
          <w:b/>
          <w:bCs/>
        </w:rPr>
      </w:pPr>
    </w:p>
    <w:p w14:paraId="096B2CAF">
      <w:pPr>
        <w:spacing w:before="0" w:after="0" w:line="360" w:lineRule="auto"/>
        <w:ind w:right="466"/>
        <w:rPr>
          <w:b/>
          <w:bCs/>
        </w:rPr>
      </w:pPr>
      <w:bookmarkStart w:id="51" w:name="_GoBack"/>
      <w:bookmarkEnd w:id="51"/>
      <w:r>
        <w:rPr>
          <w:b/>
          <w:bCs/>
        </w:rPr>
        <w:br w:type="column"/>
      </w:r>
    </w:p>
    <w:p w14:paraId="404B6398">
      <w:pPr>
        <w:spacing w:before="0" w:after="0" w:line="360" w:lineRule="auto"/>
        <w:ind w:left="459" w:right="465"/>
        <w:jc w:val="center"/>
        <w:rPr>
          <w:b/>
          <w:bCs/>
        </w:rPr>
      </w:pPr>
      <w:r>
        <w:rPr>
          <w:b/>
          <w:bCs/>
        </w:rPr>
        <w:t>REVISION HISTORY</w:t>
      </w:r>
    </w:p>
    <w:tbl>
      <w:tblPr>
        <w:tblStyle w:val="12"/>
        <w:tblW w:w="9215" w:type="dxa"/>
        <w:tblInd w:w="-43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62"/>
        <w:gridCol w:w="2104"/>
        <w:gridCol w:w="3510"/>
        <w:gridCol w:w="2039"/>
      </w:tblGrid>
      <w:tr w14:paraId="007922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0" w:hRule="atLeast"/>
        </w:trPr>
        <w:tc>
          <w:tcPr>
            <w:tcW w:w="1562" w:type="dxa"/>
            <w:shd w:val="clear" w:color="auto" w:fill="D8D8D8" w:themeFill="background1" w:themeFillShade="D9"/>
          </w:tcPr>
          <w:p w14:paraId="27388CE5">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jc w:val="center"/>
              <w:rPr>
                <w:b/>
              </w:rPr>
            </w:pPr>
            <w:r>
              <w:rPr>
                <w:b/>
              </w:rPr>
              <w:t>Version</w:t>
            </w:r>
          </w:p>
        </w:tc>
        <w:tc>
          <w:tcPr>
            <w:tcW w:w="2104" w:type="dxa"/>
            <w:shd w:val="clear" w:color="auto" w:fill="D8D8D8" w:themeFill="background1" w:themeFillShade="D9"/>
          </w:tcPr>
          <w:p w14:paraId="3F81FC64">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jc w:val="center"/>
              <w:rPr>
                <w:b/>
              </w:rPr>
            </w:pPr>
            <w:r>
              <w:rPr>
                <w:b/>
              </w:rPr>
              <w:t>Date</w:t>
            </w:r>
          </w:p>
        </w:tc>
        <w:tc>
          <w:tcPr>
            <w:tcW w:w="3510" w:type="dxa"/>
            <w:shd w:val="clear" w:color="auto" w:fill="D8D8D8" w:themeFill="background1" w:themeFillShade="D9"/>
          </w:tcPr>
          <w:p w14:paraId="78BC61F0">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jc w:val="center"/>
              <w:rPr>
                <w:b/>
              </w:rPr>
            </w:pPr>
            <w:r>
              <w:rPr>
                <w:b/>
              </w:rPr>
              <w:t>Comments</w:t>
            </w:r>
          </w:p>
        </w:tc>
        <w:tc>
          <w:tcPr>
            <w:tcW w:w="2039" w:type="dxa"/>
            <w:shd w:val="clear" w:color="auto" w:fill="D8D8D8" w:themeFill="background1" w:themeFillShade="D9"/>
          </w:tcPr>
          <w:p w14:paraId="6E063DAE">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ind w:right="359" w:firstLine="2"/>
              <w:jc w:val="center"/>
              <w:rPr>
                <w:b/>
              </w:rPr>
            </w:pPr>
            <w:r>
              <w:rPr>
                <w:b/>
              </w:rPr>
              <w:t>Author</w:t>
            </w:r>
          </w:p>
        </w:tc>
      </w:tr>
      <w:tr w14:paraId="321CDC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0" w:hRule="atLeast"/>
        </w:trPr>
        <w:tc>
          <w:tcPr>
            <w:tcW w:w="1562" w:type="dxa"/>
            <w:vAlign w:val="center"/>
          </w:tcPr>
          <w:p w14:paraId="421BADC7">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ind w:left="99"/>
              <w:jc w:val="center"/>
            </w:pPr>
            <w:r>
              <w:t>1.0</w:t>
            </w:r>
          </w:p>
        </w:tc>
        <w:tc>
          <w:tcPr>
            <w:tcW w:w="2104" w:type="dxa"/>
            <w:vAlign w:val="center"/>
          </w:tcPr>
          <w:p w14:paraId="3AE68476">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ind w:left="99"/>
              <w:jc w:val="center"/>
            </w:pPr>
            <w:r>
              <w:t>September 2026</w:t>
            </w:r>
          </w:p>
        </w:tc>
        <w:tc>
          <w:tcPr>
            <w:tcW w:w="3510" w:type="dxa"/>
            <w:vAlign w:val="center"/>
          </w:tcPr>
          <w:p w14:paraId="387467A7">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ind w:left="99"/>
              <w:jc w:val="center"/>
            </w:pPr>
            <w:r>
              <w:t>Initial Proposal Document</w:t>
            </w:r>
          </w:p>
        </w:tc>
        <w:tc>
          <w:tcPr>
            <w:tcW w:w="2039" w:type="dxa"/>
            <w:vAlign w:val="center"/>
          </w:tcPr>
          <w:p w14:paraId="386228F7">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ind w:right="89" w:firstLine="2"/>
              <w:jc w:val="center"/>
              <w:rPr>
                <w:rFonts w:hint="default"/>
                <w:lang w:val="en-US"/>
              </w:rPr>
            </w:pPr>
            <w:r>
              <w:t>C1SE.</w:t>
            </w:r>
            <w:r>
              <w:rPr>
                <w:rFonts w:hint="default"/>
                <w:lang w:val="en-US"/>
              </w:rPr>
              <w:t>102</w:t>
            </w:r>
          </w:p>
          <w:p w14:paraId="64B941C4">
            <w:pPr>
              <w:widowControl w:val="0"/>
              <w:pBdr>
                <w:top w:val="none" w:color="auto" w:sz="0" w:space="0"/>
                <w:left w:val="none" w:color="auto" w:sz="0" w:space="0"/>
                <w:bottom w:val="none" w:color="auto" w:sz="0" w:space="0"/>
                <w:right w:val="none" w:color="auto" w:sz="0" w:space="0"/>
                <w:between w:val="none" w:color="auto" w:sz="0" w:space="0"/>
              </w:pBdr>
              <w:spacing w:before="0" w:after="0" w:line="360" w:lineRule="auto"/>
              <w:ind w:right="89" w:firstLine="2"/>
              <w:jc w:val="center"/>
            </w:pPr>
            <w:r>
              <w:t>Team</w:t>
            </w:r>
          </w:p>
        </w:tc>
      </w:tr>
    </w:tbl>
    <w:p w14:paraId="73C4793C">
      <w:pPr>
        <w:tabs>
          <w:tab w:val="left" w:pos="3600"/>
        </w:tabs>
        <w:spacing w:before="0" w:after="0" w:line="360" w:lineRule="auto"/>
        <w:rPr>
          <w:lang w:val="en-US"/>
        </w:rPr>
      </w:pPr>
    </w:p>
    <w:p w14:paraId="402558AF">
      <w:pPr>
        <w:tabs>
          <w:tab w:val="left" w:pos="3600"/>
        </w:tabs>
        <w:spacing w:before="0" w:after="0" w:line="360" w:lineRule="auto"/>
        <w:rPr>
          <w:lang w:val="en-US"/>
        </w:rPr>
      </w:pPr>
      <w:r>
        <w:rPr>
          <w:lang w:val="en-US"/>
        </w:rPr>
        <w:br w:type="column"/>
      </w:r>
    </w:p>
    <w:sdt>
      <w:sdtPr>
        <w:rPr>
          <w:rFonts w:ascii="Times New Roman" w:hAnsi="Times New Roman" w:eastAsia="Times New Roman" w:cs="Times New Roman"/>
          <w:b/>
          <w:bCs/>
          <w:color w:val="auto"/>
          <w:sz w:val="26"/>
          <w:szCs w:val="26"/>
        </w:rPr>
        <w:id w:val="1960072796"/>
        <w:docPartObj>
          <w:docPartGallery w:val="Table of Contents"/>
          <w:docPartUnique/>
        </w:docPartObj>
      </w:sdtPr>
      <w:sdtEndPr>
        <w:rPr>
          <w:rFonts w:ascii="Times New Roman" w:hAnsi="Times New Roman" w:eastAsia="Times New Roman" w:cs="Times New Roman"/>
          <w:b/>
          <w:bCs/>
          <w:color w:val="auto"/>
          <w:sz w:val="26"/>
          <w:szCs w:val="26"/>
        </w:rPr>
      </w:sdtEndPr>
      <w:sdtContent>
        <w:p w14:paraId="631D5721">
          <w:pPr>
            <w:pStyle w:val="61"/>
            <w:spacing w:before="0" w:line="360" w:lineRule="auto"/>
            <w:jc w:val="center"/>
            <w:outlineLvl w:val="0"/>
            <w:rPr>
              <w:rFonts w:ascii="Times New Roman" w:hAnsi="Times New Roman" w:cs="Times New Roman"/>
              <w:sz w:val="26"/>
              <w:szCs w:val="26"/>
            </w:rPr>
          </w:pPr>
          <w:bookmarkStart w:id="0" w:name="_Toc238646866"/>
          <w:r>
            <w:rPr>
              <w:rFonts w:ascii="Times New Roman" w:hAnsi="Times New Roman" w:cs="Times New Roman"/>
              <w:b/>
              <w:bCs/>
              <w:color w:val="000000" w:themeColor="text1"/>
              <w:sz w:val="26"/>
              <w:szCs w:val="26"/>
              <w14:textFill>
                <w14:solidFill>
                  <w14:schemeClr w14:val="tx1"/>
                </w14:solidFill>
              </w14:textFill>
            </w:rPr>
            <w:t>TABLE OF CONTENTS</w:t>
          </w:r>
          <w:bookmarkEnd w:id="0"/>
        </w:p>
        <w:p w14:paraId="71FEF8EA">
          <w:pPr>
            <w:pStyle w:val="31"/>
            <w:tabs>
              <w:tab w:val="right" w:leader="dot" w:pos="9105"/>
            </w:tabs>
            <w:spacing w:before="0" w:after="0" w:line="360" w:lineRule="auto"/>
          </w:pPr>
          <w:r>
            <w:fldChar w:fldCharType="begin"/>
            <w:instrText xml:space="preserve"> TOC \o "1-2" \z \u \h </w:instrText>
            <w:fldChar w:fldCharType="separate"/>
            <w:fldChar w:fldCharType="begin"/>
            <w:instrText xml:space="preserve"> HYPERLINK \l "_Toc100" </w:instrText>
            <w:fldChar w:fldCharType="separate"/>
            <w:t>1. Project Title</w:t>
            <w:tab/>
            <w:fldChar w:fldCharType="begin"/>
            <w:instrText xml:space="preserve"> PAGEREF _Toc100 \h </w:instrText>
            <w:fldChar w:fldCharType="separate"/>
            <w:t>5</w:t>
            <w:fldChar w:fldCharType="end"/>
            <w:fldChar w:fldCharType="end"/>
          </w:r>
        </w:p>
        <w:p w14:paraId="2405AF3D">
          <w:pPr>
            <w:pStyle w:val="31"/>
            <w:tabs>
              <w:tab w:val="right" w:leader="dot" w:pos="9105"/>
            </w:tabs>
            <w:spacing w:before="0" w:after="0" w:line="360" w:lineRule="auto"/>
          </w:pPr>
          <w:r>
            <w:fldChar w:fldCharType="begin"/>
            <w:instrText xml:space="preserve"> HYPERLINK \l "_Toc102" </w:instrText>
            <w:fldChar w:fldCharType="separate"/>
            <w:t>2. Project Overview</w:t>
            <w:tab/>
            <w:fldChar w:fldCharType="begin"/>
            <w:instrText xml:space="preserve"> PAGEREF _Toc102 \h </w:instrText>
            <w:fldChar w:fldCharType="separate"/>
            <w:t>5</w:t>
            <w:fldChar w:fldCharType="end"/>
            <w:fldChar w:fldCharType="end"/>
          </w:r>
        </w:p>
        <w:p w14:paraId="58147AA8">
          <w:pPr>
            <w:pStyle w:val="31"/>
            <w:tabs>
              <w:tab w:val="right" w:leader="dot" w:pos="9105"/>
            </w:tabs>
            <w:spacing w:before="0" w:after="0" w:line="360" w:lineRule="auto"/>
          </w:pPr>
          <w:r>
            <w:fldChar w:fldCharType="begin"/>
            <w:instrText xml:space="preserve"> HYPERLINK \l "_Toc104" </w:instrText>
            <w:fldChar w:fldCharType="separate"/>
            <w:t>3. Project Background and Motivation</w:t>
            <w:tab/>
            <w:fldChar w:fldCharType="begin"/>
            <w:instrText xml:space="preserve"> PAGEREF _Toc104 \h </w:instrText>
            <w:fldChar w:fldCharType="separate"/>
            <w:t>6</w:t>
            <w:fldChar w:fldCharType="end"/>
            <w:fldChar w:fldCharType="end"/>
          </w:r>
        </w:p>
        <w:p w14:paraId="4FA4B39E">
          <w:pPr>
            <w:pStyle w:val="32"/>
            <w:tabs>
              <w:tab w:val="right" w:leader="dot" w:pos="9105"/>
            </w:tabs>
            <w:spacing w:before="0" w:after="0" w:line="360" w:lineRule="auto"/>
          </w:pPr>
          <w:r>
            <w:fldChar w:fldCharType="begin"/>
            <w:instrText xml:space="preserve"> HYPERLINK \l "_Toc106" </w:instrText>
            <w:fldChar w:fldCharType="separate"/>
            <w:t>3.1 Background</w:t>
            <w:tab/>
            <w:fldChar w:fldCharType="begin"/>
            <w:instrText xml:space="preserve"> PAGEREF _Toc106 \h </w:instrText>
            <w:fldChar w:fldCharType="separate"/>
            <w:t>6</w:t>
            <w:fldChar w:fldCharType="end"/>
            <w:fldChar w:fldCharType="end"/>
          </w:r>
        </w:p>
        <w:p w14:paraId="302D39C1">
          <w:pPr>
            <w:pStyle w:val="32"/>
            <w:tabs>
              <w:tab w:val="right" w:leader="dot" w:pos="9105"/>
            </w:tabs>
            <w:spacing w:before="0" w:after="0" w:line="360" w:lineRule="auto"/>
          </w:pPr>
          <w:r>
            <w:fldChar w:fldCharType="begin"/>
            <w:instrText xml:space="preserve"> HYPERLINK \l "_Toc108" </w:instrText>
            <w:fldChar w:fldCharType="separate"/>
            <w:t>3.2 Motivation</w:t>
            <w:tab/>
            <w:fldChar w:fldCharType="begin"/>
            <w:instrText xml:space="preserve"> PAGEREF _Toc108 \h </w:instrText>
            <w:fldChar w:fldCharType="separate"/>
            <w:t>7</w:t>
            <w:fldChar w:fldCharType="end"/>
            <w:fldChar w:fldCharType="end"/>
          </w:r>
        </w:p>
        <w:p w14:paraId="3C9415E2">
          <w:pPr>
            <w:pStyle w:val="31"/>
            <w:tabs>
              <w:tab w:val="right" w:leader="dot" w:pos="9105"/>
            </w:tabs>
            <w:spacing w:before="0" w:after="0" w:line="360" w:lineRule="auto"/>
          </w:pPr>
          <w:r>
            <w:fldChar w:fldCharType="begin"/>
            <w:instrText xml:space="preserve"> HYPERLINK \l "_Toc110" </w:instrText>
            <w:fldChar w:fldCharType="separate"/>
            <w:t>4. Problem Statement</w:t>
            <w:tab/>
            <w:fldChar w:fldCharType="begin"/>
            <w:instrText xml:space="preserve"> PAGEREF _Toc110 \h </w:instrText>
            <w:fldChar w:fldCharType="separate"/>
            <w:t>8</w:t>
            <w:fldChar w:fldCharType="end"/>
            <w:fldChar w:fldCharType="end"/>
          </w:r>
        </w:p>
        <w:p w14:paraId="61A2586A">
          <w:pPr>
            <w:pStyle w:val="32"/>
            <w:tabs>
              <w:tab w:val="right" w:leader="dot" w:pos="9105"/>
            </w:tabs>
            <w:spacing w:before="0" w:after="0" w:line="360" w:lineRule="auto"/>
          </w:pPr>
          <w:r>
            <w:fldChar w:fldCharType="begin"/>
            <w:instrText xml:space="preserve"> HYPERLINK \l "_Toc112" </w:instrText>
            <w:fldChar w:fldCharType="separate"/>
            <w:t>4.1 Real-World Problem</w:t>
            <w:tab/>
            <w:fldChar w:fldCharType="begin"/>
            <w:instrText xml:space="preserve"> PAGEREF _Toc112 \h </w:instrText>
            <w:fldChar w:fldCharType="separate"/>
            <w:t>8</w:t>
            <w:fldChar w:fldCharType="end"/>
            <w:fldChar w:fldCharType="end"/>
          </w:r>
        </w:p>
        <w:p w14:paraId="775B7903">
          <w:pPr>
            <w:pStyle w:val="32"/>
            <w:tabs>
              <w:tab w:val="right" w:leader="dot" w:pos="9105"/>
            </w:tabs>
            <w:spacing w:before="0" w:after="0" w:line="360" w:lineRule="auto"/>
          </w:pPr>
          <w:r>
            <w:fldChar w:fldCharType="begin"/>
            <w:instrText xml:space="preserve"> HYPERLINK \l "_Toc114" </w:instrText>
            <w:fldChar w:fldCharType="separate"/>
            <w:t>4.2 Impact</w:t>
            <w:tab/>
            <w:fldChar w:fldCharType="begin"/>
            <w:instrText xml:space="preserve"> PAGEREF _Toc114 \h </w:instrText>
            <w:fldChar w:fldCharType="separate"/>
            <w:t>9</w:t>
            <w:fldChar w:fldCharType="end"/>
            <w:fldChar w:fldCharType="end"/>
          </w:r>
        </w:p>
        <w:p w14:paraId="64B6367B">
          <w:pPr>
            <w:pStyle w:val="32"/>
            <w:tabs>
              <w:tab w:val="right" w:leader="dot" w:pos="9105"/>
            </w:tabs>
            <w:spacing w:before="0" w:after="0" w:line="360" w:lineRule="auto"/>
          </w:pPr>
          <w:r>
            <w:fldChar w:fldCharType="begin"/>
            <w:instrText xml:space="preserve"> HYPERLINK \l "_Toc116" </w:instrText>
            <w:fldChar w:fldCharType="separate"/>
            <w:t>4.3 Why the Team Chose This Problem</w:t>
            <w:tab/>
            <w:fldChar w:fldCharType="begin"/>
            <w:instrText xml:space="preserve"> PAGEREF _Toc116 \h </w:instrText>
            <w:fldChar w:fldCharType="separate"/>
            <w:t>9</w:t>
            <w:fldChar w:fldCharType="end"/>
            <w:fldChar w:fldCharType="end"/>
          </w:r>
        </w:p>
        <w:p w14:paraId="70BD3AB6">
          <w:pPr>
            <w:pStyle w:val="32"/>
            <w:tabs>
              <w:tab w:val="right" w:leader="dot" w:pos="9105"/>
            </w:tabs>
            <w:spacing w:before="0" w:after="0" w:line="360" w:lineRule="auto"/>
          </w:pPr>
          <w:r>
            <w:fldChar w:fldCharType="begin"/>
            <w:instrText xml:space="preserve"> HYPERLINK \l "_Toc118" </w:instrText>
            <w:fldChar w:fldCharType="separate"/>
            <w:t>4.4 Research / Engineering Problem</w:t>
            <w:tab/>
            <w:fldChar w:fldCharType="begin"/>
            <w:instrText xml:space="preserve"> PAGEREF _Toc118 \h </w:instrText>
            <w:fldChar w:fldCharType="separate"/>
            <w:t>10</w:t>
            <w:fldChar w:fldCharType="end"/>
            <w:fldChar w:fldCharType="end"/>
          </w:r>
        </w:p>
        <w:p w14:paraId="3D901402">
          <w:pPr>
            <w:pStyle w:val="31"/>
            <w:tabs>
              <w:tab w:val="right" w:leader="dot" w:pos="9105"/>
            </w:tabs>
            <w:spacing w:before="0" w:after="0" w:line="360" w:lineRule="auto"/>
          </w:pPr>
          <w:r>
            <w:fldChar w:fldCharType="begin"/>
            <w:instrText xml:space="preserve"> HYPERLINK \l "_Toc120" </w:instrText>
            <w:fldChar w:fldCharType="separate"/>
            <w:t>5. Survey / Existing Solutions</w:t>
            <w:tab/>
            <w:fldChar w:fldCharType="begin"/>
            <w:instrText xml:space="preserve"> PAGEREF _Toc120 \h </w:instrText>
            <w:fldChar w:fldCharType="separate"/>
            <w:t>10</w:t>
            <w:fldChar w:fldCharType="end"/>
            <w:fldChar w:fldCharType="end"/>
          </w:r>
        </w:p>
        <w:p w14:paraId="14A7D7CD">
          <w:pPr>
            <w:pStyle w:val="31"/>
            <w:tabs>
              <w:tab w:val="right" w:leader="dot" w:pos="9105"/>
            </w:tabs>
            <w:spacing w:before="0" w:after="0" w:line="360" w:lineRule="auto"/>
          </w:pPr>
          <w:r>
            <w:fldChar w:fldCharType="begin"/>
            <w:instrText xml:space="preserve"> HYPERLINK \l "_Toc122" </w:instrText>
            <w:fldChar w:fldCharType="separate"/>
            <w:t>6. Objectives and Scope</w:t>
            <w:tab/>
            <w:fldChar w:fldCharType="begin"/>
            <w:instrText xml:space="preserve"> PAGEREF _Toc122 \h </w:instrText>
            <w:fldChar w:fldCharType="separate"/>
            <w:t>12</w:t>
            <w:fldChar w:fldCharType="end"/>
            <w:fldChar w:fldCharType="end"/>
          </w:r>
        </w:p>
        <w:p w14:paraId="0FEDE105">
          <w:pPr>
            <w:pStyle w:val="32"/>
            <w:tabs>
              <w:tab w:val="right" w:leader="dot" w:pos="9105"/>
            </w:tabs>
            <w:spacing w:before="0" w:after="0" w:line="360" w:lineRule="auto"/>
          </w:pPr>
          <w:r>
            <w:fldChar w:fldCharType="begin"/>
            <w:instrText xml:space="preserve"> HYPERLINK \l "_Toc124" </w:instrText>
            <w:fldChar w:fldCharType="separate"/>
            <w:t>6.1 General Objective</w:t>
            <w:tab/>
            <w:fldChar w:fldCharType="begin"/>
            <w:instrText xml:space="preserve"> PAGEREF _Toc124 \h </w:instrText>
            <w:fldChar w:fldCharType="separate"/>
            <w:t>12</w:t>
            <w:fldChar w:fldCharType="end"/>
            <w:fldChar w:fldCharType="end"/>
          </w:r>
        </w:p>
        <w:p w14:paraId="18DDA7A8">
          <w:pPr>
            <w:pStyle w:val="32"/>
            <w:tabs>
              <w:tab w:val="right" w:leader="dot" w:pos="9105"/>
            </w:tabs>
            <w:spacing w:before="0" w:after="0" w:line="360" w:lineRule="auto"/>
          </w:pPr>
          <w:r>
            <w:fldChar w:fldCharType="begin"/>
            <w:instrText xml:space="preserve"> HYPERLINK \l "_Toc126" </w:instrText>
            <w:fldChar w:fldCharType="separate"/>
            <w:t>6.2 Specific Objectives</w:t>
            <w:tab/>
            <w:fldChar w:fldCharType="begin"/>
            <w:instrText xml:space="preserve"> PAGEREF _Toc126 \h </w:instrText>
            <w:fldChar w:fldCharType="separate"/>
            <w:t>12</w:t>
            <w:fldChar w:fldCharType="end"/>
            <w:fldChar w:fldCharType="end"/>
          </w:r>
        </w:p>
        <w:p w14:paraId="5C658A63">
          <w:pPr>
            <w:pStyle w:val="32"/>
            <w:tabs>
              <w:tab w:val="right" w:leader="dot" w:pos="9105"/>
            </w:tabs>
            <w:spacing w:before="0" w:after="0" w:line="360" w:lineRule="auto"/>
          </w:pPr>
          <w:r>
            <w:fldChar w:fldCharType="begin"/>
            <w:instrText xml:space="preserve"> HYPERLINK \l "_Toc128" </w:instrText>
            <w:fldChar w:fldCharType="separate"/>
            <w:t>6.3 In Scope</w:t>
            <w:tab/>
            <w:fldChar w:fldCharType="begin"/>
            <w:instrText xml:space="preserve"> PAGEREF _Toc128 \h </w:instrText>
            <w:fldChar w:fldCharType="separate"/>
            <w:t>13</w:t>
            <w:fldChar w:fldCharType="end"/>
            <w:fldChar w:fldCharType="end"/>
          </w:r>
        </w:p>
        <w:p w14:paraId="45C6C285">
          <w:pPr>
            <w:pStyle w:val="32"/>
            <w:tabs>
              <w:tab w:val="right" w:leader="dot" w:pos="9105"/>
            </w:tabs>
            <w:spacing w:before="0" w:after="0" w:line="360" w:lineRule="auto"/>
          </w:pPr>
          <w:r>
            <w:fldChar w:fldCharType="begin"/>
            <w:instrText xml:space="preserve"> HYPERLINK \l "_Toc144" </w:instrText>
            <w:fldChar w:fldCharType="separate"/>
            <w:t>6.4 Out of Scope</w:t>
            <w:tab/>
            <w:fldChar w:fldCharType="begin"/>
            <w:instrText xml:space="preserve"> PAGEREF _Toc144 \h </w:instrText>
            <w:fldChar w:fldCharType="separate"/>
            <w:t>15</w:t>
            <w:fldChar w:fldCharType="end"/>
            <w:fldChar w:fldCharType="end"/>
          </w:r>
        </w:p>
        <w:p w14:paraId="50D8FA4F">
          <w:pPr>
            <w:pStyle w:val="31"/>
            <w:tabs>
              <w:tab w:val="right" w:leader="dot" w:pos="9105"/>
            </w:tabs>
            <w:spacing w:before="0" w:after="0" w:line="360" w:lineRule="auto"/>
          </w:pPr>
          <w:r>
            <w:fldChar w:fldCharType="begin"/>
            <w:instrText xml:space="preserve"> HYPERLINK \l "_Toc148" </w:instrText>
            <w:fldChar w:fldCharType="separate"/>
            <w:t>7. Key Features &amp; Requirements</w:t>
            <w:tab/>
            <w:fldChar w:fldCharType="begin"/>
            <w:instrText xml:space="preserve"> PAGEREF _Toc148 \h </w:instrText>
            <w:fldChar w:fldCharType="separate"/>
            <w:t>17</w:t>
            <w:fldChar w:fldCharType="end"/>
            <w:fldChar w:fldCharType="end"/>
          </w:r>
        </w:p>
        <w:p w14:paraId="7C0D1047">
          <w:pPr>
            <w:pStyle w:val="32"/>
            <w:tabs>
              <w:tab w:val="right" w:leader="dot" w:pos="9105"/>
            </w:tabs>
            <w:spacing w:before="0" w:after="0" w:line="360" w:lineRule="auto"/>
          </w:pPr>
          <w:r>
            <w:fldChar w:fldCharType="begin"/>
            <w:instrText xml:space="preserve"> HYPERLINK \l "_Toc150" </w:instrText>
            <w:fldChar w:fldCharType="separate"/>
            <w:t>7.1 Key Features</w:t>
            <w:tab/>
            <w:fldChar w:fldCharType="begin"/>
            <w:instrText xml:space="preserve"> PAGEREF _Toc150 \h </w:instrText>
            <w:fldChar w:fldCharType="separate"/>
            <w:t>17</w:t>
            <w:fldChar w:fldCharType="end"/>
            <w:fldChar w:fldCharType="end"/>
          </w:r>
        </w:p>
        <w:p w14:paraId="2DDC1C7B">
          <w:pPr>
            <w:pStyle w:val="32"/>
            <w:tabs>
              <w:tab w:val="right" w:leader="dot" w:pos="9105"/>
            </w:tabs>
            <w:spacing w:before="0" w:after="0" w:line="360" w:lineRule="auto"/>
          </w:pPr>
          <w:r>
            <w:fldChar w:fldCharType="begin"/>
            <w:instrText xml:space="preserve"> HYPERLINK \l "_Toc152" </w:instrText>
            <w:fldChar w:fldCharType="separate"/>
            <w:t>7.2 Functional Requirements</w:t>
            <w:tab/>
            <w:fldChar w:fldCharType="begin"/>
            <w:instrText xml:space="preserve"> PAGEREF _Toc152 \h </w:instrText>
            <w:fldChar w:fldCharType="separate"/>
            <w:t>18</w:t>
            <w:fldChar w:fldCharType="end"/>
            <w:fldChar w:fldCharType="end"/>
          </w:r>
        </w:p>
        <w:p w14:paraId="6B52E734">
          <w:pPr>
            <w:pStyle w:val="32"/>
            <w:tabs>
              <w:tab w:val="right" w:leader="dot" w:pos="9105"/>
            </w:tabs>
            <w:spacing w:before="0" w:after="0" w:line="360" w:lineRule="auto"/>
          </w:pPr>
          <w:r>
            <w:fldChar w:fldCharType="begin"/>
            <w:instrText xml:space="preserve"> HYPERLINK \l "_Toc154" </w:instrText>
            <w:fldChar w:fldCharType="separate"/>
            <w:t>7.3 Non-Functional Requirements</w:t>
            <w:tab/>
            <w:fldChar w:fldCharType="begin"/>
            <w:instrText xml:space="preserve"> PAGEREF _Toc154 \h </w:instrText>
            <w:fldChar w:fldCharType="separate"/>
            <w:t>21</w:t>
            <w:fldChar w:fldCharType="end"/>
            <w:fldChar w:fldCharType="end"/>
          </w:r>
        </w:p>
        <w:p w14:paraId="65A2CD20">
          <w:pPr>
            <w:pStyle w:val="31"/>
            <w:tabs>
              <w:tab w:val="right" w:leader="dot" w:pos="9105"/>
            </w:tabs>
            <w:spacing w:before="0" w:after="0" w:line="360" w:lineRule="auto"/>
          </w:pPr>
          <w:r>
            <w:fldChar w:fldCharType="begin"/>
            <w:instrText xml:space="preserve"> HYPERLINK \l "_Toc156" </w:instrText>
            <w:fldChar w:fldCharType="separate"/>
            <w:t>8. Constraints and Assumptions</w:t>
            <w:tab/>
            <w:fldChar w:fldCharType="begin"/>
            <w:instrText xml:space="preserve"> PAGEREF _Toc156 \h </w:instrText>
            <w:fldChar w:fldCharType="separate"/>
            <w:t>22</w:t>
            <w:fldChar w:fldCharType="end"/>
            <w:fldChar w:fldCharType="end"/>
          </w:r>
        </w:p>
        <w:p w14:paraId="62431D60">
          <w:pPr>
            <w:pStyle w:val="32"/>
            <w:tabs>
              <w:tab w:val="right" w:leader="dot" w:pos="9105"/>
            </w:tabs>
            <w:spacing w:before="0" w:after="0" w:line="360" w:lineRule="auto"/>
          </w:pPr>
          <w:r>
            <w:fldChar w:fldCharType="begin"/>
            <w:instrText xml:space="preserve"> HYPERLINK \l "_Toc158" </w:instrText>
            <w:fldChar w:fldCharType="separate"/>
            <w:t>8.1 Constraints</w:t>
            <w:tab/>
            <w:fldChar w:fldCharType="begin"/>
            <w:instrText xml:space="preserve"> PAGEREF _Toc158 \h </w:instrText>
            <w:fldChar w:fldCharType="separate"/>
            <w:t>22</w:t>
            <w:fldChar w:fldCharType="end"/>
            <w:fldChar w:fldCharType="end"/>
          </w:r>
        </w:p>
        <w:p w14:paraId="0C54532B">
          <w:pPr>
            <w:pStyle w:val="32"/>
            <w:tabs>
              <w:tab w:val="right" w:leader="dot" w:pos="9105"/>
            </w:tabs>
            <w:spacing w:before="0" w:after="0" w:line="360" w:lineRule="auto"/>
          </w:pPr>
          <w:r>
            <w:fldChar w:fldCharType="begin"/>
            <w:instrText xml:space="preserve"> HYPERLINK \l "_Toc160" </w:instrText>
            <w:fldChar w:fldCharType="separate"/>
            <w:t>8.2 Assumptions</w:t>
            <w:tab/>
            <w:fldChar w:fldCharType="begin"/>
            <w:instrText xml:space="preserve"> PAGEREF _Toc160 \h </w:instrText>
            <w:fldChar w:fldCharType="separate"/>
            <w:t>22</w:t>
            <w:fldChar w:fldCharType="end"/>
            <w:fldChar w:fldCharType="end"/>
          </w:r>
        </w:p>
        <w:p w14:paraId="3C77F232">
          <w:pPr>
            <w:pStyle w:val="31"/>
            <w:tabs>
              <w:tab w:val="right" w:leader="dot" w:pos="9105"/>
            </w:tabs>
            <w:spacing w:before="0" w:after="0" w:line="360" w:lineRule="auto"/>
          </w:pPr>
          <w:r>
            <w:fldChar w:fldCharType="begin"/>
            <w:instrText xml:space="preserve"> HYPERLINK \l "_Toc162" </w:instrText>
            <w:fldChar w:fldCharType="separate"/>
            <w:t>9. Target Users / Stakeholders</w:t>
            <w:tab/>
            <w:fldChar w:fldCharType="begin"/>
            <w:instrText xml:space="preserve"> PAGEREF _Toc162 \h </w:instrText>
            <w:fldChar w:fldCharType="separate"/>
            <w:t>23</w:t>
            <w:fldChar w:fldCharType="end"/>
            <w:fldChar w:fldCharType="end"/>
          </w:r>
        </w:p>
        <w:p w14:paraId="22F34905">
          <w:pPr>
            <w:pStyle w:val="31"/>
            <w:tabs>
              <w:tab w:val="right" w:leader="dot" w:pos="9105"/>
            </w:tabs>
            <w:spacing w:before="0" w:after="0" w:line="360" w:lineRule="auto"/>
          </w:pPr>
          <w:r>
            <w:fldChar w:fldCharType="begin"/>
            <w:instrText xml:space="preserve"> HYPERLINK \l "_Toc164" </w:instrText>
            <w:fldChar w:fldCharType="separate"/>
            <w:t>10. Technology Stack</w:t>
            <w:tab/>
            <w:fldChar w:fldCharType="begin"/>
            <w:instrText xml:space="preserve"> PAGEREF _Toc164 \h </w:instrText>
            <w:fldChar w:fldCharType="separate"/>
            <w:t>24</w:t>
            <w:fldChar w:fldCharType="end"/>
            <w:fldChar w:fldCharType="end"/>
          </w:r>
        </w:p>
        <w:p w14:paraId="04AEBC8D">
          <w:pPr>
            <w:pStyle w:val="32"/>
            <w:tabs>
              <w:tab w:val="right" w:leader="dot" w:pos="9105"/>
            </w:tabs>
            <w:spacing w:before="0" w:after="0" w:line="360" w:lineRule="auto"/>
          </w:pPr>
          <w:r>
            <w:fldChar w:fldCharType="begin"/>
            <w:instrText xml:space="preserve"> HYPERLINK \l "_Toc166" </w:instrText>
            <w:fldChar w:fldCharType="separate"/>
            <w:t>10.1 Core Technology Stack</w:t>
            <w:tab/>
            <w:fldChar w:fldCharType="begin"/>
            <w:instrText xml:space="preserve"> PAGEREF _Toc166 \h </w:instrText>
            <w:fldChar w:fldCharType="separate"/>
            <w:t>24</w:t>
            <w:fldChar w:fldCharType="end"/>
            <w:fldChar w:fldCharType="end"/>
          </w:r>
        </w:p>
        <w:p w14:paraId="5F8D3B41">
          <w:pPr>
            <w:pStyle w:val="32"/>
            <w:tabs>
              <w:tab w:val="right" w:leader="dot" w:pos="9105"/>
            </w:tabs>
            <w:spacing w:before="0" w:after="0" w:line="360" w:lineRule="auto"/>
          </w:pPr>
          <w:r>
            <w:fldChar w:fldCharType="begin"/>
            <w:instrText xml:space="preserve"> HYPERLINK \l "_Toc168" </w:instrText>
            <w:fldChar w:fldCharType="separate"/>
            <w:t>10.2 Supporting Technologies</w:t>
            <w:tab/>
            <w:fldChar w:fldCharType="begin"/>
            <w:instrText xml:space="preserve"> PAGEREF _Toc168 \h </w:instrText>
            <w:fldChar w:fldCharType="separate"/>
            <w:t>25</w:t>
            <w:fldChar w:fldCharType="end"/>
            <w:fldChar w:fldCharType="end"/>
          </w:r>
        </w:p>
        <w:p w14:paraId="517BD374">
          <w:pPr>
            <w:pStyle w:val="31"/>
            <w:tabs>
              <w:tab w:val="right" w:leader="dot" w:pos="9105"/>
            </w:tabs>
            <w:spacing w:before="0" w:after="0" w:line="360" w:lineRule="auto"/>
          </w:pPr>
          <w:r>
            <w:fldChar w:fldCharType="begin"/>
            <w:instrText xml:space="preserve"> HYPERLINK \l "_Toc170" </w:instrText>
            <w:fldChar w:fldCharType="separate"/>
            <w:t>11. Methodology &amp; Development Plan</w:t>
            <w:tab/>
            <w:fldChar w:fldCharType="begin"/>
            <w:instrText xml:space="preserve"> PAGEREF _Toc170 \h </w:instrText>
            <w:fldChar w:fldCharType="separate"/>
            <w:t>25</w:t>
            <w:fldChar w:fldCharType="end"/>
            <w:fldChar w:fldCharType="end"/>
          </w:r>
        </w:p>
        <w:p w14:paraId="0F77C3A1">
          <w:pPr>
            <w:pStyle w:val="32"/>
            <w:tabs>
              <w:tab w:val="right" w:leader="dot" w:pos="9105"/>
            </w:tabs>
            <w:spacing w:before="0" w:after="0" w:line="360" w:lineRule="auto"/>
          </w:pPr>
          <w:r>
            <w:fldChar w:fldCharType="begin"/>
            <w:instrText xml:space="preserve"> HYPERLINK \l "_Toc172" </w:instrText>
            <w:fldChar w:fldCharType="separate"/>
            <w:t>11.1 Methodology</w:t>
            <w:tab/>
            <w:fldChar w:fldCharType="begin"/>
            <w:instrText xml:space="preserve"> PAGEREF _Toc172 \h </w:instrText>
            <w:fldChar w:fldCharType="separate"/>
            <w:t>25</w:t>
            <w:fldChar w:fldCharType="end"/>
            <w:fldChar w:fldCharType="end"/>
          </w:r>
        </w:p>
        <w:p w14:paraId="7BCFC28D">
          <w:pPr>
            <w:pStyle w:val="32"/>
            <w:tabs>
              <w:tab w:val="right" w:leader="dot" w:pos="9105"/>
            </w:tabs>
            <w:spacing w:before="0" w:after="0" w:line="360" w:lineRule="auto"/>
          </w:pPr>
          <w:r>
            <w:fldChar w:fldCharType="begin"/>
            <w:instrText xml:space="preserve"> HYPERLINK \l "_Toc174" </w:instrText>
            <w:fldChar w:fldCharType="separate"/>
            <w:t>11.2 Team Roles Used in the Plan</w:t>
            <w:tab/>
            <w:fldChar w:fldCharType="begin"/>
            <w:instrText xml:space="preserve"> PAGEREF _Toc174 \h </w:instrText>
            <w:fldChar w:fldCharType="separate"/>
            <w:t>26</w:t>
            <w:fldChar w:fldCharType="end"/>
            <w:fldChar w:fldCharType="end"/>
          </w:r>
        </w:p>
        <w:p w14:paraId="4787623F">
          <w:pPr>
            <w:pStyle w:val="32"/>
            <w:tabs>
              <w:tab w:val="right" w:leader="dot" w:pos="9105"/>
            </w:tabs>
            <w:spacing w:before="0" w:after="0" w:line="360" w:lineRule="auto"/>
          </w:pPr>
          <w:r>
            <w:fldChar w:fldCharType="begin"/>
            <w:instrText xml:space="preserve"> HYPERLINK \l "_Toc176" </w:instrText>
            <w:fldChar w:fldCharType="separate"/>
            <w:t>11.3 12-Week Sprint Plan</w:t>
            <w:tab/>
            <w:fldChar w:fldCharType="begin"/>
            <w:instrText xml:space="preserve"> PAGEREF _Toc176 \h </w:instrText>
            <w:fldChar w:fldCharType="separate"/>
            <w:t>29</w:t>
            <w:fldChar w:fldCharType="end"/>
            <w:fldChar w:fldCharType="end"/>
          </w:r>
        </w:p>
        <w:p w14:paraId="7205DBEB">
          <w:pPr>
            <w:pStyle w:val="31"/>
            <w:tabs>
              <w:tab w:val="right" w:leader="dot" w:pos="9105"/>
            </w:tabs>
            <w:spacing w:before="0" w:after="0" w:line="360" w:lineRule="auto"/>
          </w:pPr>
          <w:r>
            <w:fldChar w:fldCharType="begin"/>
            <w:instrText xml:space="preserve"> HYPERLINK \l "_Toc178" </w:instrText>
            <w:fldChar w:fldCharType="separate"/>
            <w:t>12. System Architecture Overview</w:t>
            <w:tab/>
            <w:fldChar w:fldCharType="begin"/>
            <w:instrText xml:space="preserve"> PAGEREF _Toc178 \h </w:instrText>
            <w:fldChar w:fldCharType="separate"/>
            <w:t>31</w:t>
            <w:fldChar w:fldCharType="end"/>
            <w:fldChar w:fldCharType="end"/>
          </w:r>
        </w:p>
        <w:p w14:paraId="78FB9EF4">
          <w:pPr>
            <w:pStyle w:val="32"/>
            <w:tabs>
              <w:tab w:val="right" w:leader="dot" w:pos="9105"/>
            </w:tabs>
            <w:spacing w:before="0" w:after="0" w:line="360" w:lineRule="auto"/>
          </w:pPr>
          <w:r>
            <w:fldChar w:fldCharType="begin"/>
            <w:instrText xml:space="preserve"> HYPERLINK \l "_Toc180" </w:instrText>
            <w:fldChar w:fldCharType="separate"/>
            <w:t>12.1 System Context Diagram</w:t>
            <w:tab/>
            <w:fldChar w:fldCharType="begin"/>
            <w:instrText xml:space="preserve"> PAGEREF _Toc180 \h </w:instrText>
            <w:fldChar w:fldCharType="separate"/>
            <w:t>31</w:t>
            <w:fldChar w:fldCharType="end"/>
            <w:fldChar w:fldCharType="end"/>
          </w:r>
        </w:p>
        <w:p w14:paraId="69764DE5">
          <w:pPr>
            <w:pStyle w:val="32"/>
            <w:tabs>
              <w:tab w:val="right" w:leader="dot" w:pos="9105"/>
            </w:tabs>
            <w:spacing w:before="0" w:after="0" w:line="360" w:lineRule="auto"/>
          </w:pPr>
          <w:r>
            <w:fldChar w:fldCharType="begin"/>
            <w:instrText xml:space="preserve"> HYPERLINK \l "_Toc182" </w:instrText>
            <w:fldChar w:fldCharType="separate"/>
            <w:t>12.2 System Architecture</w:t>
            <w:tab/>
            <w:fldChar w:fldCharType="begin"/>
            <w:instrText xml:space="preserve"> PAGEREF _Toc182 \h </w:instrText>
            <w:fldChar w:fldCharType="separate"/>
            <w:t>33</w:t>
            <w:fldChar w:fldCharType="end"/>
            <w:fldChar w:fldCharType="end"/>
          </w:r>
        </w:p>
        <w:p w14:paraId="44EA60C9">
          <w:pPr>
            <w:pStyle w:val="32"/>
            <w:tabs>
              <w:tab w:val="right" w:leader="dot" w:pos="9105"/>
            </w:tabs>
            <w:spacing w:before="0" w:after="0" w:line="360" w:lineRule="auto"/>
          </w:pPr>
          <w:r>
            <w:fldChar w:fldCharType="begin"/>
            <w:instrText xml:space="preserve"> HYPERLINK \l "_Toc184" </w:instrText>
            <w:fldChar w:fldCharType="separate"/>
            <w:t>12.3 Core Workflows</w:t>
            <w:tab/>
            <w:fldChar w:fldCharType="begin"/>
            <w:instrText xml:space="preserve"> PAGEREF _Toc184 \h </w:instrText>
            <w:fldChar w:fldCharType="separate"/>
            <w:t>34</w:t>
            <w:fldChar w:fldCharType="end"/>
            <w:fldChar w:fldCharType="end"/>
          </w:r>
        </w:p>
        <w:p w14:paraId="19D1F80F">
          <w:pPr>
            <w:pStyle w:val="32"/>
            <w:tabs>
              <w:tab w:val="right" w:leader="dot" w:pos="9105"/>
            </w:tabs>
            <w:spacing w:before="0" w:after="0" w:line="360" w:lineRule="auto"/>
          </w:pPr>
          <w:r>
            <w:fldChar w:fldCharType="begin"/>
            <w:instrText xml:space="preserve"> HYPERLINK \l "_Toc186" </w:instrText>
            <w:fldChar w:fldCharType="separate"/>
            <w:t>12.4 Data Model Overview</w:t>
            <w:tab/>
            <w:fldChar w:fldCharType="begin"/>
            <w:instrText xml:space="preserve"> PAGEREF _Toc186 \h </w:instrText>
            <w:fldChar w:fldCharType="separate"/>
            <w:t>35</w:t>
            <w:fldChar w:fldCharType="end"/>
            <w:fldChar w:fldCharType="end"/>
          </w:r>
        </w:p>
        <w:p w14:paraId="5E012F95">
          <w:pPr>
            <w:pStyle w:val="31"/>
            <w:tabs>
              <w:tab w:val="right" w:leader="dot" w:pos="9105"/>
            </w:tabs>
            <w:spacing w:before="0" w:after="0" w:line="360" w:lineRule="auto"/>
          </w:pPr>
          <w:r>
            <w:fldChar w:fldCharType="begin"/>
            <w:instrText xml:space="preserve"> HYPERLINK \l "_Toc188" </w:instrText>
            <w:fldChar w:fldCharType="separate"/>
            <w:t>13. Potential Risks and Mitigation Strategies</w:t>
            <w:tab/>
            <w:fldChar w:fldCharType="begin"/>
            <w:instrText xml:space="preserve"> PAGEREF _Toc188 \h </w:instrText>
            <w:fldChar w:fldCharType="separate"/>
            <w:t>36</w:t>
            <w:fldChar w:fldCharType="end"/>
            <w:fldChar w:fldCharType="end"/>
          </w:r>
        </w:p>
        <w:p w14:paraId="2DA43687">
          <w:pPr>
            <w:pStyle w:val="31"/>
            <w:tabs>
              <w:tab w:val="right" w:leader="dot" w:pos="9105"/>
            </w:tabs>
            <w:spacing w:before="0" w:after="0" w:line="360" w:lineRule="auto"/>
          </w:pPr>
          <w:r>
            <w:fldChar w:fldCharType="begin"/>
            <w:instrText xml:space="preserve"> HYPERLINK \l "_Toc190" </w:instrText>
            <w:fldChar w:fldCharType="separate"/>
            <w:t>14. Expected Outcomes / Deliverables</w:t>
            <w:tab/>
            <w:fldChar w:fldCharType="begin"/>
            <w:instrText xml:space="preserve"> PAGEREF _Toc190 \h </w:instrText>
            <w:fldChar w:fldCharType="separate"/>
            <w:t>38</w:t>
            <w:fldChar w:fldCharType="end"/>
            <w:fldChar w:fldCharType="end"/>
          </w:r>
        </w:p>
        <w:p w14:paraId="09B40DE5">
          <w:pPr>
            <w:pStyle w:val="32"/>
            <w:tabs>
              <w:tab w:val="right" w:leader="dot" w:pos="9105"/>
            </w:tabs>
            <w:spacing w:before="0" w:after="0" w:line="360" w:lineRule="auto"/>
          </w:pPr>
          <w:r>
            <w:fldChar w:fldCharType="begin"/>
            <w:instrText xml:space="preserve"> HYPERLINK \l "_Toc192" </w:instrText>
            <w:fldChar w:fldCharType="separate"/>
            <w:t>Expected Outcomes</w:t>
            <w:tab/>
            <w:fldChar w:fldCharType="begin"/>
            <w:instrText xml:space="preserve"> PAGEREF _Toc192 \h </w:instrText>
            <w:fldChar w:fldCharType="separate"/>
            <w:t>38</w:t>
            <w:fldChar w:fldCharType="end"/>
            <w:fldChar w:fldCharType="end"/>
          </w:r>
        </w:p>
        <w:p w14:paraId="35C1A37B">
          <w:pPr>
            <w:pStyle w:val="32"/>
            <w:tabs>
              <w:tab w:val="right" w:leader="dot" w:pos="9105"/>
            </w:tabs>
            <w:spacing w:before="0" w:after="0" w:line="360" w:lineRule="auto"/>
          </w:pPr>
          <w:r>
            <w:fldChar w:fldCharType="begin"/>
            <w:instrText xml:space="preserve"> HYPERLINK \l "_Toc194" </w:instrText>
            <w:fldChar w:fldCharType="separate"/>
            <w:t>Demo Scenario</w:t>
            <w:tab/>
            <w:fldChar w:fldCharType="begin"/>
            <w:instrText xml:space="preserve"> PAGEREF _Toc194 \h </w:instrText>
            <w:fldChar w:fldCharType="separate"/>
            <w:t>39</w:t>
            <w:fldChar w:fldCharType="end"/>
            <w:fldChar w:fldCharType="end"/>
          </w:r>
        </w:p>
        <w:p w14:paraId="763E46DC">
          <w:pPr>
            <w:pStyle w:val="32"/>
            <w:tabs>
              <w:tab w:val="right" w:leader="dot" w:pos="9105"/>
            </w:tabs>
            <w:spacing w:before="0" w:after="0" w:line="360" w:lineRule="auto"/>
          </w:pPr>
          <w:r>
            <w:fldChar w:fldCharType="begin"/>
            <w:instrText xml:space="preserve"> HYPERLINK \l "_Toc196" </w:instrText>
            <w:fldChar w:fldCharType="separate"/>
            <w:t>Expected Deliverables</w:t>
            <w:tab/>
            <w:fldChar w:fldCharType="begin"/>
            <w:instrText xml:space="preserve"> PAGEREF _Toc196 \h </w:instrText>
            <w:fldChar w:fldCharType="separate"/>
            <w:t>41</w:t>
            <w:fldChar w:fldCharType="end"/>
            <w:fldChar w:fldCharType="end"/>
          </w:r>
        </w:p>
        <w:p w14:paraId="34B15EA2">
          <w:pPr>
            <w:pStyle w:val="31"/>
            <w:tabs>
              <w:tab w:val="right" w:leader="dot" w:pos="9105"/>
            </w:tabs>
            <w:spacing w:before="0" w:after="0" w:line="360" w:lineRule="auto"/>
          </w:pPr>
          <w:r>
            <w:fldChar w:fldCharType="begin"/>
            <w:instrText xml:space="preserve"> HYPERLINK \l "_Toc198" </w:instrText>
            <w:fldChar w:fldCharType="separate"/>
            <w:t>15. References</w:t>
            <w:tab/>
            <w:fldChar w:fldCharType="begin"/>
            <w:instrText xml:space="preserve"> PAGEREF _Toc198 \h </w:instrText>
            <w:fldChar w:fldCharType="separate"/>
            <w:t>41</w:t>
            <w:fldChar w:fldCharType="end"/>
            <w:fldChar w:fldCharType="end"/>
            <w:fldChar w:fldCharType="end"/>
          </w:r>
        </w:p>
      </w:sdtContent>
    </w:sdt>
    <w:p w14:paraId="40C7BD46">
      <w:pPr>
        <w:pStyle w:val="2"/>
        <w:keepNext/>
        <w:pageBreakBefore/>
        <w:spacing w:before="0" w:after="0" w:line="360" w:lineRule="auto"/>
      </w:pPr>
      <w:bookmarkStart w:id="1" w:name="_Toc100"/>
      <w:r>
        <w:rPr>
          <w:rFonts w:ascii="Times New Roman" w:hAnsi="Times New Roman" w:cs="Times New Roman"/>
          <w:b/>
          <w:bCs/>
          <w:color w:val="auto"/>
          <w:sz w:val="26"/>
          <w:szCs w:val="26"/>
        </w:rPr>
        <w:t>1. Project Title</w:t>
      </w:r>
      <w:bookmarkEnd w:id="1"/>
    </w:p>
    <w:p w14:paraId="271A9B8D">
      <w:pPr>
        <w:spacing w:before="0" w:after="0" w:line="360" w:lineRule="auto"/>
      </w:pPr>
      <w:r>
        <w:t>OpenAid – Transparent In-Kind Donation &amp; Volunteer Coordination System.</w:t>
      </w:r>
    </w:p>
    <w:p w14:paraId="1C32255F">
      <w:pPr>
        <w:spacing w:before="0" w:after="0" w:line="360" w:lineRule="auto"/>
      </w:pPr>
      <w:r>
        <w:t>OpenAid is a web-based platform that acts as an intermediary between charitable organizations, volunteers, and donors. It helps organizations publish events, recruit participants, announce in-kind donation needs, receive and manage contributions, create distribution trips, and record evidence so that donors can follow how their support is used.</w:t>
      </w:r>
    </w:p>
    <w:p w14:paraId="716004C1">
      <w:pPr>
        <w:spacing w:before="0" w:after="0" w:line="360" w:lineRule="auto"/>
      </w:pPr>
      <w:r>
        <w:t>Within the scope of Capstone Project 1, the system focuses on three core business areas:</w:t>
      </w:r>
    </w:p>
    <w:p w14:paraId="3B3C7C1A">
      <w:pPr>
        <w:numPr>
          <w:ilvl w:val="0"/>
          <w:numId w:val="3"/>
        </w:numPr>
        <w:spacing w:before="0" w:after="0" w:line="360" w:lineRule="auto"/>
      </w:pPr>
      <w:r>
        <w:rPr>
          <w:b/>
          <w:bCs/>
        </w:rPr>
        <w:t>Volunteer Management:</w:t>
      </w:r>
      <w:r>
        <w:t xml:space="preserve"> events, volunteer roles, registration, approval, and attendance;</w:t>
      </w:r>
    </w:p>
    <w:p w14:paraId="59471DC1">
      <w:pPr>
        <w:numPr>
          <w:ilvl w:val="0"/>
          <w:numId w:val="3"/>
        </w:numPr>
        <w:spacing w:before="0" w:after="0" w:line="360" w:lineRule="auto"/>
      </w:pPr>
      <w:r>
        <w:rPr>
          <w:b/>
          <w:bCs/>
        </w:rPr>
        <w:t>Donation &amp; Inventory:</w:t>
      </w:r>
      <w:r>
        <w:t xml:space="preserve"> in-kind donation needs, Tracking ID, Inventory, and Donation Batch;</w:t>
      </w:r>
    </w:p>
    <w:p w14:paraId="2DD007C0">
      <w:pPr>
        <w:numPr>
          <w:ilvl w:val="0"/>
          <w:numId w:val="3"/>
        </w:numPr>
        <w:spacing w:before="0" w:after="0" w:line="360" w:lineRule="auto"/>
      </w:pPr>
      <w:r>
        <w:rPr>
          <w:b/>
          <w:bCs/>
        </w:rPr>
        <w:t>Distribution &amp; Transparency:</w:t>
      </w:r>
      <w:r>
        <w:t xml:space="preserve"> Distribution Trip, distribution confirmation, Evidence, Transparency Timeline, and reports.</w:t>
      </w:r>
    </w:p>
    <w:p w14:paraId="4CB94802">
      <w:pPr>
        <w:spacing w:before="0" w:after="0" w:line="360" w:lineRule="auto"/>
      </w:pPr>
      <w:r>
        <w:t>The system is designed with a Modular Monolith architecture, so that future extensions (notifications, advanced organization verification, GPS, payments, etc.) can be added without significantly changing the core architecture.</w:t>
      </w:r>
    </w:p>
    <w:p w14:paraId="085BF6C5">
      <w:pPr>
        <w:pStyle w:val="2"/>
        <w:keepNext/>
        <w:spacing w:before="0" w:after="0" w:line="360" w:lineRule="auto"/>
      </w:pPr>
      <w:bookmarkStart w:id="2" w:name="_Toc102"/>
      <w:r>
        <w:rPr>
          <w:rFonts w:ascii="Times New Roman" w:hAnsi="Times New Roman" w:cs="Times New Roman"/>
          <w:b/>
          <w:bCs/>
          <w:color w:val="auto"/>
          <w:sz w:val="26"/>
          <w:szCs w:val="26"/>
        </w:rPr>
        <w:t>2. Project Overview</w:t>
      </w:r>
      <w:bookmarkEnd w:id="2"/>
    </w:p>
    <w:p w14:paraId="39284361">
      <w:pPr>
        <w:spacing w:before="0" w:after="0" w:line="360" w:lineRule="auto"/>
      </w:pPr>
      <w:r>
        <w:t>OpenAid is built to address the fragmented, opaque, and hard-to-track information and processes of charitable activities.</w:t>
      </w:r>
    </w:p>
    <w:p w14:paraId="6B99AC9D">
      <w:pPr>
        <w:spacing w:before="0" w:after="0" w:line="360" w:lineRule="auto"/>
      </w:pPr>
      <w:r>
        <w:t>In practice, volunteer recruitment posts, calls for in-kind donations, registration lists, and distribution results are usually scattered across Facebook, Zalo, Google Forms, Excel files, or chat messages. Organizers have to consolidate everything manually, while donors usually only know that they sent their goods and can hardly tell whether the goods have been received, stored, transported, or distributed.</w:t>
      </w:r>
    </w:p>
    <w:p w14:paraId="4E26D593">
      <w:pPr>
        <w:spacing w:before="0" w:after="0" w:line="360" w:lineRule="auto"/>
      </w:pPr>
      <w:r>
        <w:t xml:space="preserve">OpenAid provides a unified platform in which </w:t>
      </w:r>
      <w:r>
        <w:rPr>
          <w:b/>
          <w:bCs/>
        </w:rPr>
        <w:t>the Event is the center</w:t>
      </w:r>
      <w:r>
        <w:t xml:space="preserve">: Volunteers join events; Donors contribute to events; the Organization receives goods, groups them into Donation Batches, creates Distribution Trips, and updates distribution evidence. Transparency in OpenAid means traceability, auditability, and accountability: every important step is recorded with who did it, when, in which status, and with which evidence. The system does not automatically verify that submitted evidence is genuine.</w:t>
      </w:r>
    </w:p>
    <w:p w14:paraId="4233533E">
      <w:pPr>
        <w:keepNext/>
        <w:spacing w:before="120" w:after="0"/>
        <w:jc w:val="center"/>
      </w:pPr>
      <w:r>
        <w:drawing>
          <wp:inline distT="0" distB="0" distL="114300" distR="114300">
            <wp:extent cx="5394960" cy="2923540"/>
            <wp:effectExtent l="0" t="0" r="0" b="2540"/>
            <wp:docPr id="2121808005" name="Picture 212180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8005" name="Picture 2121808005"/>
                    <pic:cNvPicPr>
                      <a:picLocks noChangeAspect="1"/>
                    </pic:cNvPicPr>
                  </pic:nvPicPr>
                  <pic:blipFill>
                    <a:blip r:embed="rId11"/>
                    <a:stretch>
                      <a:fillRect/>
                    </a:stretch>
                  </pic:blipFill>
                  <pic:spPr>
                    <a:xfrm>
                      <a:off x="0" y="0"/>
                      <a:ext cx="5394960" cy="2924051"/>
                    </a:xfrm>
                    <a:prstGeom prst="rect">
                      <a:avLst/>
                    </a:prstGeom>
                  </pic:spPr>
                </pic:pic>
              </a:graphicData>
            </a:graphic>
          </wp:inline>
        </w:drawing>
      </w:r>
    </w:p>
    <w:p w14:paraId="4ABED06A">
      <w:pPr>
        <w:spacing w:before="0" w:after="120" w:line="360" w:lineRule="auto"/>
        <w:jc w:val="center"/>
      </w:pPr>
      <w:r>
        <w:rPr>
          <w:i/>
          <w:iCs/>
        </w:rPr>
        <w:t>Figure 1. Overall model of the system.</w:t>
      </w:r>
    </w:p>
    <w:p w14:paraId="297AF03B">
      <w:pPr>
        <w:spacing w:before="0" w:after="0" w:line="360" w:lineRule="auto"/>
      </w:pPr>
      <w:r>
        <w:t>The most important point of the project is not to have a large number of features, but to complete one end-to-end business chain:</w:t>
      </w:r>
    </w:p>
    <w:p w14:paraId="7810515D">
      <w:pPr>
        <w:spacing w:before="0" w:after="0" w:line="360" w:lineRule="auto"/>
        <w:jc w:val="center"/>
      </w:pPr>
      <w:r>
        <w:rPr>
          <w:b/>
          <w:bCs/>
        </w:rPr>
        <w:t>Event → Volunteer / Donation → Inventory → Donation Batch → Distribution Trip → Distribution Confirmation → Evidence → Transparency Timeline → Report</w:t>
      </w:r>
    </w:p>
    <w:p w14:paraId="0C210367">
      <w:pPr>
        <w:spacing w:before="0" w:after="0" w:line="360" w:lineRule="auto"/>
      </w:pPr>
      <w:r>
        <w:t>Therefore, the first version deliberately leaves out heavy technologies and features such as Live GPS, Payment Gateway, AI, or Blockchain from the MVP; these are recorded in the Future Roadmap.</w:t>
      </w:r>
    </w:p>
    <w:p w14:paraId="24EF894E">
      <w:pPr>
        <w:spacing w:before="0" w:after="0" w:line="360" w:lineRule="auto"/>
      </w:pPr>
      <w:r>
        <w:t xml:space="preserve">Capstone Project 1 focuses on building </w:t>
      </w:r>
      <w:r>
        <w:rPr>
          <w:b/>
          <w:bCs/>
        </w:rPr>
        <w:t>OpenAid Version 1.0 (MVP)</w:t>
      </w:r>
      <w:r>
        <w:t xml:space="preserve">, in order to demonstrate the feasibility of the business model, the system architecture, and end-to-end, batch-level data traceability from event creation to distribution evidence.</w:t>
      </w:r>
    </w:p>
    <w:p w14:paraId="5F3FB8CD">
      <w:pPr>
        <w:pStyle w:val="2"/>
        <w:keepNext/>
        <w:spacing w:before="0" w:after="0" w:line="360" w:lineRule="auto"/>
      </w:pPr>
      <w:bookmarkStart w:id="3" w:name="_Toc104"/>
      <w:r>
        <w:rPr>
          <w:rFonts w:ascii="Times New Roman" w:hAnsi="Times New Roman" w:cs="Times New Roman"/>
          <w:b/>
          <w:bCs/>
          <w:color w:val="auto"/>
          <w:sz w:val="26"/>
          <w:szCs w:val="26"/>
        </w:rPr>
        <w:t>3. Project Background and Motivation</w:t>
      </w:r>
      <w:bookmarkEnd w:id="3"/>
    </w:p>
    <w:p w14:paraId="57CC7444">
      <w:pPr>
        <w:pStyle w:val="3"/>
        <w:keepNext/>
        <w:spacing w:before="120" w:after="0" w:line="360" w:lineRule="auto"/>
      </w:pPr>
      <w:bookmarkStart w:id="4" w:name="_Toc106"/>
      <w:r>
        <w:rPr>
          <w:rFonts w:ascii="Times New Roman" w:hAnsi="Times New Roman" w:cs="Times New Roman"/>
          <w:b/>
          <w:bCs/>
          <w:color w:val="auto"/>
          <w:sz w:val="26"/>
          <w:szCs w:val="26"/>
        </w:rPr>
        <w:t>3.1 Background</w:t>
      </w:r>
      <w:bookmarkEnd w:id="4"/>
    </w:p>
    <w:p w14:paraId="3F4D80DF">
      <w:pPr>
        <w:spacing w:before="0" w:after="0" w:line="360" w:lineRule="auto"/>
      </w:pPr>
      <w:r>
        <w:t>Charitable and community-support activities (disaster relief, gift giving, support for people in difficult circumstances, etc.) are becoming increasingly common. Most small groups and organizations currently operate with general-purpose tools that were not designed for charity work.</w:t>
      </w:r>
    </w:p>
    <w:p w14:paraId="545542FC">
      <w:pPr>
        <w:spacing w:before="0" w:after="0" w:line="360" w:lineRule="auto"/>
      </w:pPr>
      <w:r>
        <w:t>The information channels and tools commonly used include:</w:t>
      </w:r>
    </w:p>
    <w:p w14:paraId="1CD25623">
      <w:pPr>
        <w:numPr>
          <w:ilvl w:val="0"/>
          <w:numId w:val="3"/>
        </w:numPr>
        <w:spacing w:before="0" w:after="0" w:line="360" w:lineRule="auto"/>
      </w:pPr>
      <w:r>
        <w:t>social networks (Facebook, Zalo) for posting calls for help and receiving registrations;</w:t>
      </w:r>
    </w:p>
    <w:p w14:paraId="34DEC218">
      <w:pPr>
        <w:numPr>
          <w:ilvl w:val="0"/>
          <w:numId w:val="3"/>
        </w:numPr>
        <w:spacing w:before="0" w:after="0" w:line="360" w:lineRule="auto"/>
      </w:pPr>
      <w:r>
        <w:t>Google Forms or Excel files for collecting lists of volunteers and donors;</w:t>
      </w:r>
    </w:p>
    <w:p w14:paraId="750AECDA">
      <w:pPr>
        <w:numPr>
          <w:ilvl w:val="0"/>
          <w:numId w:val="3"/>
        </w:numPr>
        <w:spacing w:before="0" w:after="0" w:line="360" w:lineRule="auto"/>
      </w:pPr>
      <w:r>
        <w:t>group chats for coordinating people, vehicles, and goods;</w:t>
      </w:r>
    </w:p>
    <w:p w14:paraId="0F4CC32C">
      <w:pPr>
        <w:numPr>
          <w:ilvl w:val="0"/>
          <w:numId w:val="3"/>
        </w:numPr>
        <w:spacing w:before="0" w:after="0" w:line="360" w:lineRule="auto"/>
      </w:pPr>
      <w:r>
        <w:t>photos and wrap-up posts after a program to report back to donors.</w:t>
      </w:r>
    </w:p>
    <w:p w14:paraId="7730C2A2">
      <w:pPr>
        <w:spacing w:before="0" w:after="0" w:line="360" w:lineRule="auto"/>
      </w:pPr>
      <w:r>
        <w:t>Because the data is stored in many places and is not linked together, information is easily lost, hard to search, and hard to verify. For example, a donor's rice contribution may be recorded in a message, the warehouse list may sit in Excel, and the photos of the gift distribution may be in another post. To prove that a contribution was used properly, organizers have to cross-check multiple sources by hand.</w:t>
      </w:r>
    </w:p>
    <w:p w14:paraId="43CCD2F7">
      <w:pPr>
        <w:spacing w:before="0" w:after="0" w:line="360" w:lineRule="auto"/>
      </w:pPr>
      <w:r>
        <w:t xml:space="preserve">Beyond fragmentation, charitable activities also face a problem of </w:t>
      </w:r>
      <w:r>
        <w:rPr>
          <w:b/>
          <w:bCs/>
        </w:rPr>
        <w:t>trust</w:t>
      </w:r>
      <w:r>
        <w:t xml:space="preserve">: donors want to know where their contribution has gone, while organizations need recorded, auditable evidence to maintain their reputation. A supporting system therefore needs to do more than manage events; it must also provide a mechanism for tracking, auditability, and accountability of contributions.</w:t>
      </w:r>
      <w:r>
        <w:rPr>
          <w:b/>
          <w:bCs/>
        </w:rPr>
        <w:t xml:space="preserve"/>
      </w:r>
      <w:r>
        <w:t xml:space="preserve"/>
      </w:r>
    </w:p>
    <w:p w14:paraId="53D13143">
      <w:pPr>
        <w:pStyle w:val="3"/>
        <w:keepNext/>
        <w:spacing w:before="120" w:after="0" w:line="360" w:lineRule="auto"/>
      </w:pPr>
      <w:bookmarkStart w:id="5" w:name="_Toc108"/>
      <w:r>
        <w:rPr>
          <w:rFonts w:ascii="Times New Roman" w:hAnsi="Times New Roman" w:cs="Times New Roman"/>
          <w:b/>
          <w:bCs/>
          <w:color w:val="auto"/>
          <w:sz w:val="26"/>
          <w:szCs w:val="26"/>
        </w:rPr>
        <w:t>3.2 Motivation</w:t>
      </w:r>
      <w:bookmarkEnd w:id="5"/>
    </w:p>
    <w:p w14:paraId="55831C2D">
      <w:pPr>
        <w:spacing w:before="0" w:after="0" w:line="360" w:lineRule="auto"/>
      </w:pPr>
      <w:r>
        <w:t>The motivation for building OpenAid comes from the need for a central place that connects three groups – organizations, volunteers, and donors – within one unified data flow.</w:t>
      </w:r>
    </w:p>
    <w:p w14:paraId="3D72AA7B">
      <w:pPr>
        <w:spacing w:before="0" w:after="0" w:line="360" w:lineRule="auto"/>
      </w:pPr>
      <w:r>
        <w:t>Instead of building just a posting board or a plain CRUD system, the project aims at a value chain:</w:t>
      </w:r>
    </w:p>
    <w:p w14:paraId="5517CCAE">
      <w:pPr>
        <w:numPr>
          <w:ilvl w:val="0"/>
          <w:numId w:val="3"/>
        </w:numPr>
        <w:spacing w:before="0" w:after="0" w:line="360" w:lineRule="auto"/>
      </w:pPr>
      <w:r>
        <w:rPr>
          <w:b/>
          <w:bCs/>
        </w:rPr>
        <w:t>Publish:</w:t>
      </w:r>
      <w:r>
        <w:t xml:space="preserve"> organizations announce events and their needs for people and in-kind goods;</w:t>
      </w:r>
    </w:p>
    <w:p w14:paraId="3C7AD30F">
      <w:pPr>
        <w:numPr>
          <w:ilvl w:val="0"/>
          <w:numId w:val="3"/>
        </w:numPr>
        <w:spacing w:before="0" w:after="0" w:line="360" w:lineRule="auto"/>
      </w:pPr>
      <w:r>
        <w:rPr>
          <w:b/>
          <w:bCs/>
        </w:rPr>
        <w:t>Participate:</w:t>
      </w:r>
      <w:r>
        <w:t xml:space="preserve"> volunteers register, get approved, and check in;</w:t>
      </w:r>
    </w:p>
    <w:p w14:paraId="3A10F57F">
      <w:pPr>
        <w:numPr>
          <w:ilvl w:val="0"/>
          <w:numId w:val="3"/>
        </w:numPr>
        <w:spacing w:before="0" w:after="0" w:line="360" w:lineRule="auto"/>
      </w:pPr>
      <w:r>
        <w:rPr>
          <w:b/>
          <w:bCs/>
        </w:rPr>
        <w:t>Donate:</w:t>
      </w:r>
      <w:r>
        <w:t xml:space="preserve"> donors register in-kind donations and receive a Tracking ID;</w:t>
      </w:r>
    </w:p>
    <w:p w14:paraId="17B7CA03">
      <w:pPr>
        <w:numPr>
          <w:ilvl w:val="0"/>
          <w:numId w:val="3"/>
        </w:numPr>
        <w:spacing w:before="0" w:after="0" w:line="360" w:lineRule="auto"/>
      </w:pPr>
      <w:r>
        <w:rPr>
          <w:b/>
          <w:bCs/>
        </w:rPr>
        <w:t>Manage:</w:t>
      </w:r>
      <w:r>
        <w:t xml:space="preserve"> organizations manage inventory, group goods into Donation Batches, and coordinate Distribution Trips;</w:t>
      </w:r>
    </w:p>
    <w:p w14:paraId="60C1A305">
      <w:pPr>
        <w:numPr>
          <w:ilvl w:val="0"/>
          <w:numId w:val="3"/>
        </w:numPr>
        <w:spacing w:before="0" w:after="0" w:line="360" w:lineRule="auto"/>
      </w:pPr>
      <w:r>
        <w:rPr>
          <w:b/>
          <w:bCs/>
        </w:rPr>
        <w:t xml:space="preserve">Record:</w:t>
      </w:r>
      <w:r>
        <w:t xml:space="preserve"> the distributed quantities and evidence photos are recorded, so that the process can be audited;</w:t>
      </w:r>
    </w:p>
    <w:p w14:paraId="0C8AC23A">
      <w:pPr>
        <w:numPr>
          <w:ilvl w:val="0"/>
          <w:numId w:val="3"/>
        </w:numPr>
        <w:spacing w:before="0" w:after="0" w:line="360" w:lineRule="auto"/>
      </w:pPr>
      <w:r>
        <w:rPr>
          <w:b/>
          <w:bCs/>
        </w:rPr>
        <w:t>Report:</w:t>
      </w:r>
      <w:r>
        <w:t xml:space="preserve"> the Transparency Timeline and summary reports are displayed.</w:t>
      </w:r>
    </w:p>
    <w:p w14:paraId="63EBCED8">
      <w:pPr>
        <w:spacing w:before="0" w:after="0" w:line="360" w:lineRule="auto"/>
      </w:pPr>
      <w:r>
        <w:t xml:space="preserve">One of the project's design principles is to track by </w:t>
      </w:r>
      <w:r>
        <w:rPr>
          <w:b/>
          <w:bCs/>
        </w:rPr>
        <w:t>Batch</w:t>
      </w:r>
      <w:r>
        <w:t xml:space="preserve"> rather than by individual small items. For example, 20 kg + 50 kg + 30 kg of rice from three donors can be grouped into RICE-BATCH-001 = 100 kg; each donor can still see which Batch and which Trip their contribution belongs to and at which Distribution Points that Batch was distributed. This approach is more practical than tagging every bottle of water or every kilogram of rice. The traceability level is therefore batch-level, not item-level physical traceability: a donor can follow Donation → Batch → Trip → Distribution Point → Evidence, but the system does not claim that a specific 20 kg of rice from Donor A was physically handed out at a specific point, because the goods of several donations are mixed inside one Batch.</w:t>
      </w:r>
    </w:p>
    <w:p w14:paraId="1772D547">
      <w:pPr>
        <w:pStyle w:val="2"/>
        <w:keepNext/>
        <w:spacing w:before="0" w:after="0" w:line="360" w:lineRule="auto"/>
      </w:pPr>
      <w:bookmarkStart w:id="6" w:name="_Toc110"/>
      <w:r>
        <w:rPr>
          <w:rFonts w:ascii="Times New Roman" w:hAnsi="Times New Roman" w:cs="Times New Roman"/>
          <w:b/>
          <w:bCs/>
          <w:color w:val="auto"/>
          <w:sz w:val="26"/>
          <w:szCs w:val="26"/>
        </w:rPr>
        <w:t>4. Problem Statement</w:t>
      </w:r>
      <w:bookmarkEnd w:id="6"/>
    </w:p>
    <w:p w14:paraId="1AF82428">
      <w:pPr>
        <w:pStyle w:val="3"/>
        <w:keepNext/>
        <w:spacing w:before="120" w:after="0" w:line="360" w:lineRule="auto"/>
      </w:pPr>
      <w:bookmarkStart w:id="7" w:name="_Toc112"/>
      <w:r>
        <w:rPr>
          <w:rFonts w:ascii="Times New Roman" w:hAnsi="Times New Roman" w:cs="Times New Roman"/>
          <w:b/>
          <w:bCs/>
          <w:color w:val="auto"/>
          <w:sz w:val="26"/>
          <w:szCs w:val="26"/>
        </w:rPr>
        <w:t>4.1 Real-World Problem</w:t>
      </w:r>
      <w:bookmarkEnd w:id="7"/>
    </w:p>
    <w:p w14:paraId="739C0986">
      <w:pPr>
        <w:spacing w:before="0" w:after="0" w:line="360" w:lineRule="auto"/>
      </w:pPr>
      <w:r>
        <w:t>Charitable activities today are organized without a central tool, with scattered data that is hard to trace from donation to distribution. The real-world problems include:</w:t>
      </w:r>
    </w:p>
    <w:p w14:paraId="085A409E">
      <w:pPr>
        <w:numPr>
          <w:ilvl w:val="0"/>
          <w:numId w:val="3"/>
        </w:numPr>
        <w:spacing w:before="0" w:after="0" w:line="360" w:lineRule="auto"/>
      </w:pPr>
      <w:r>
        <w:t>Volunteer information is scattered across Facebook, Zalo, Google Forms, or messages, making it hard to find and manage in one place.</w:t>
      </w:r>
    </w:p>
    <w:p w14:paraId="4F15A79A">
      <w:pPr>
        <w:numPr>
          <w:ilvl w:val="0"/>
          <w:numId w:val="3"/>
        </w:numPr>
        <w:spacing w:before="0" w:after="0" w:line="360" w:lineRule="auto"/>
      </w:pPr>
      <w:r>
        <w:t>Volunteers may not know clearly how many people an event needs, which roles are still open, or the time, location, and person in charge.</w:t>
      </w:r>
    </w:p>
    <w:p w14:paraId="69357B08">
      <w:pPr>
        <w:numPr>
          <w:ilvl w:val="0"/>
          <w:numId w:val="3"/>
        </w:numPr>
        <w:spacing w:before="0" w:after="0" w:line="360" w:lineRule="auto"/>
      </w:pPr>
      <w:r>
        <w:t>Donors usually know that they have sent goods, but find it hard to track whether the goods have been received, stored, transported, or distributed.</w:t>
      </w:r>
    </w:p>
    <w:p w14:paraId="35EDBD72">
      <w:pPr>
        <w:numPr>
          <w:ilvl w:val="0"/>
          <w:numId w:val="3"/>
        </w:numPr>
        <w:spacing w:before="0" w:after="0" w:line="360" w:lineRule="auto"/>
      </w:pPr>
      <w:r>
        <w:t>Organizers have to manage many files, forms, and group chats themselves, which leads to mistakes or a lack of evidence after the program.</w:t>
      </w:r>
    </w:p>
    <w:p w14:paraId="499D27A3">
      <w:pPr>
        <w:spacing w:before="0" w:after="0" w:line="360" w:lineRule="auto"/>
      </w:pPr>
      <w:r>
        <w:t>When summarizing a charity program, organizers usually have to:</w:t>
      </w:r>
    </w:p>
    <w:p w14:paraId="03E70E13">
      <w:pPr>
        <w:numPr>
          <w:ilvl w:val="0"/>
          <w:numId w:val="4"/>
        </w:numPr>
        <w:tabs>
          <w:tab w:val="left" w:pos="360"/>
        </w:tabs>
        <w:spacing w:before="0" w:after="0" w:line="360" w:lineRule="auto"/>
      </w:pPr>
      <w:r>
        <w:t>Post event information on multiple channels;</w:t>
      </w:r>
    </w:p>
    <w:p w14:paraId="088BA8BE">
      <w:pPr>
        <w:numPr>
          <w:ilvl w:val="0"/>
          <w:numId w:val="4"/>
        </w:numPr>
        <w:tabs>
          <w:tab w:val="left" w:pos="360"/>
        </w:tabs>
        <w:spacing w:before="0" w:after="0" w:line="360" w:lineRule="auto"/>
      </w:pPr>
      <w:r>
        <w:t>Collect registration lists through forms or messages;</w:t>
      </w:r>
    </w:p>
    <w:p w14:paraId="2E128E9E">
      <w:pPr>
        <w:numPr>
          <w:ilvl w:val="0"/>
          <w:numId w:val="4"/>
        </w:numPr>
        <w:tabs>
          <w:tab w:val="left" w:pos="360"/>
        </w:tabs>
        <w:spacing w:before="0" w:after="0" w:line="360" w:lineRule="auto"/>
      </w:pPr>
      <w:r>
        <w:t>Review and contact each volunteer;</w:t>
      </w:r>
    </w:p>
    <w:p w14:paraId="038FEE99">
      <w:pPr>
        <w:numPr>
          <w:ilvl w:val="0"/>
          <w:numId w:val="4"/>
        </w:numPr>
        <w:tabs>
          <w:tab w:val="left" w:pos="360"/>
        </w:tabs>
        <w:spacing w:before="0" w:after="0" w:line="360" w:lineRule="auto"/>
      </w:pPr>
      <w:r>
        <w:t>Record received goods in an Excel file;</w:t>
      </w:r>
    </w:p>
    <w:p w14:paraId="30F38583">
      <w:pPr>
        <w:numPr>
          <w:ilvl w:val="0"/>
          <w:numId w:val="4"/>
        </w:numPr>
        <w:tabs>
          <w:tab w:val="left" w:pos="360"/>
        </w:tabs>
        <w:spacing w:before="0" w:after="0" w:line="360" w:lineRule="auto"/>
      </w:pPr>
      <w:r>
        <w:t>Compare the quantities of goods against the needs;</w:t>
      </w:r>
    </w:p>
    <w:p w14:paraId="49495CBF">
      <w:pPr>
        <w:numPr>
          <w:ilvl w:val="0"/>
          <w:numId w:val="4"/>
        </w:numPr>
        <w:tabs>
          <w:tab w:val="left" w:pos="360"/>
        </w:tabs>
        <w:spacing w:before="0" w:after="0" w:line="360" w:lineRule="auto"/>
      </w:pPr>
      <w:r>
        <w:t>Coordinate vehicles, people, and goods for the gift distribution trip;</w:t>
      </w:r>
    </w:p>
    <w:p w14:paraId="07F7672A">
      <w:pPr>
        <w:numPr>
          <w:ilvl w:val="0"/>
          <w:numId w:val="4"/>
        </w:numPr>
        <w:tabs>
          <w:tab w:val="left" w:pos="360"/>
        </w:tabs>
        <w:spacing w:before="0" w:after="0" w:line="360" w:lineRule="auto"/>
      </w:pPr>
      <w:r>
        <w:t>Collect photos and figures after the distribution;</w:t>
      </w:r>
    </w:p>
    <w:p w14:paraId="4B6FF0AC">
      <w:pPr>
        <w:numPr>
          <w:ilvl w:val="0"/>
          <w:numId w:val="4"/>
        </w:numPr>
        <w:tabs>
          <w:tab w:val="left" w:pos="360"/>
        </w:tabs>
        <w:spacing w:before="0" w:after="0" w:line="360" w:lineRule="auto"/>
      </w:pPr>
      <w:r>
        <w:t>Compile a report to send back to donors.</w:t>
      </w:r>
    </w:p>
    <w:p w14:paraId="6263EFEE">
      <w:pPr>
        <w:spacing w:before="0" w:after="0" w:line="360" w:lineRule="auto"/>
      </w:pPr>
      <w:r>
        <w:t>This process has several limitations:</w:t>
      </w:r>
    </w:p>
    <w:p w14:paraId="0C2675E0">
      <w:pPr>
        <w:numPr>
          <w:ilvl w:val="0"/>
          <w:numId w:val="3"/>
        </w:numPr>
        <w:spacing w:before="0" w:after="0" w:line="360" w:lineRule="auto"/>
      </w:pPr>
      <w:r>
        <w:t>First, managing everything manually across many channels is time-consuming and error-prone.</w:t>
      </w:r>
    </w:p>
    <w:p w14:paraId="60E8C0B5">
      <w:pPr>
        <w:numPr>
          <w:ilvl w:val="0"/>
          <w:numId w:val="3"/>
        </w:numPr>
        <w:spacing w:before="0" w:after="0" w:line="360" w:lineRule="auto"/>
      </w:pPr>
      <w:r>
        <w:t>Second, there is no common Tracking ID that lets donors check the status of their contribution.</w:t>
      </w:r>
    </w:p>
    <w:p w14:paraId="2AB98B02">
      <w:pPr>
        <w:numPr>
          <w:ilvl w:val="0"/>
          <w:numId w:val="3"/>
        </w:numPr>
        <w:spacing w:before="0" w:after="0" w:line="360" w:lineRule="auto"/>
      </w:pPr>
      <w:r>
        <w:t>Third, there is no data link between the goods received, the Batch, the Distribution Trip, and the distribution evidence.</w:t>
      </w:r>
    </w:p>
    <w:p w14:paraId="5EB66F90">
      <w:pPr>
        <w:numPr>
          <w:ilvl w:val="0"/>
          <w:numId w:val="3"/>
        </w:numPr>
        <w:spacing w:before="0" w:after="0" w:line="360" w:lineRule="auto"/>
      </w:pPr>
      <w:r>
        <w:t>Fourth, distribution evidence (photos, quantities) is usually disconnected and not tied to specific contributions.</w:t>
      </w:r>
    </w:p>
    <w:p w14:paraId="33D03D25">
      <w:pPr>
        <w:numPr>
          <w:ilvl w:val="0"/>
          <w:numId w:val="3"/>
        </w:numPr>
        <w:spacing w:before="0" w:after="0" w:line="360" w:lineRule="auto"/>
      </w:pPr>
      <w:r>
        <w:t>Fifth, small organizations do not have enough resources to build their own system.</w:t>
      </w:r>
    </w:p>
    <w:p w14:paraId="05FE7278">
      <w:pPr>
        <w:pStyle w:val="3"/>
        <w:keepNext/>
        <w:spacing w:before="120" w:after="0" w:line="360" w:lineRule="auto"/>
      </w:pPr>
      <w:bookmarkStart w:id="8" w:name="_Toc114"/>
      <w:r>
        <w:rPr>
          <w:rFonts w:ascii="Times New Roman" w:hAnsi="Times New Roman" w:cs="Times New Roman"/>
          <w:b/>
          <w:bCs/>
          <w:color w:val="auto"/>
          <w:sz w:val="26"/>
          <w:szCs w:val="26"/>
        </w:rPr>
        <w:t>4.2 Impact</w:t>
      </w:r>
      <w:bookmarkEnd w:id="8"/>
    </w:p>
    <w:p w14:paraId="4E396EEA">
      <w:pPr>
        <w:spacing w:before="0" w:after="0" w:line="360" w:lineRule="auto"/>
      </w:pPr>
      <w:r>
        <w:t>These problems can lead to the following impacts:</w:t>
      </w:r>
    </w:p>
    <w:p w14:paraId="7C11F074">
      <w:pPr>
        <w:numPr>
          <w:ilvl w:val="0"/>
          <w:numId w:val="3"/>
        </w:numPr>
        <w:spacing w:before="0" w:after="0" w:line="360" w:lineRule="auto"/>
      </w:pPr>
      <w:r>
        <w:rPr>
          <w:b/>
          <w:bCs/>
        </w:rPr>
        <w:t>Reduced donor trust:</w:t>
      </w:r>
      <w:r>
        <w:t xml:space="preserve"> it is impossible to verify whether contributions were used for their intended purpose.</w:t>
      </w:r>
    </w:p>
    <w:p w14:paraId="0A68BE66">
      <w:pPr>
        <w:numPr>
          <w:ilvl w:val="0"/>
          <w:numId w:val="3"/>
        </w:numPr>
        <w:spacing w:before="0" w:after="0" w:line="360" w:lineRule="auto"/>
      </w:pPr>
      <w:r>
        <w:rPr>
          <w:b/>
          <w:bCs/>
        </w:rPr>
        <w:t>High coordination effort:</w:t>
      </w:r>
      <w:r>
        <w:t xml:space="preserve"> organizers spend a lot of time consolidating and reconciling data manually.</w:t>
      </w:r>
    </w:p>
    <w:p w14:paraId="13895525">
      <w:pPr>
        <w:numPr>
          <w:ilvl w:val="0"/>
          <w:numId w:val="3"/>
        </w:numPr>
        <w:spacing w:before="0" w:after="0" w:line="360" w:lineRule="auto"/>
      </w:pPr>
      <w:r>
        <w:rPr>
          <w:b/>
          <w:bCs/>
        </w:rPr>
        <w:t>Higher risk of discrepancies and losses:</w:t>
      </w:r>
      <w:r>
        <w:t xml:space="preserve"> in-kind data is recorded in fragments, with no control over status.</w:t>
      </w:r>
    </w:p>
    <w:p w14:paraId="753F5C00">
      <w:pPr>
        <w:numPr>
          <w:ilvl w:val="0"/>
          <w:numId w:val="3"/>
        </w:numPr>
        <w:spacing w:before="0" w:after="0" w:line="360" w:lineRule="auto"/>
      </w:pPr>
      <w:r>
        <w:rPr>
          <w:b/>
          <w:bCs/>
        </w:rPr>
        <w:t>Missed volunteers:</w:t>
      </w:r>
      <w:r>
        <w:t xml:space="preserve"> event information is hard to reach, and the roles and numbers needed are unclear.</w:t>
      </w:r>
    </w:p>
    <w:p w14:paraId="154FEE0E">
      <w:pPr>
        <w:numPr>
          <w:ilvl w:val="0"/>
          <w:numId w:val="3"/>
        </w:numPr>
        <w:spacing w:before="0" w:after="0" w:line="360" w:lineRule="auto"/>
      </w:pPr>
      <w:r>
        <w:rPr>
          <w:b/>
          <w:bCs/>
        </w:rPr>
        <w:t>Difficult to review and improve:</w:t>
      </w:r>
      <w:r>
        <w:t xml:space="preserve"> the lack of centralized data makes it hard to produce reports and draw lessons for later programs.</w:t>
      </w:r>
    </w:p>
    <w:p w14:paraId="03062A77">
      <w:pPr>
        <w:pStyle w:val="3"/>
        <w:keepNext/>
        <w:spacing w:before="120" w:after="0" w:line="360" w:lineRule="auto"/>
      </w:pPr>
      <w:bookmarkStart w:id="9" w:name="_Toc116"/>
      <w:r>
        <w:rPr>
          <w:rFonts w:ascii="Times New Roman" w:hAnsi="Times New Roman" w:cs="Times New Roman"/>
          <w:b/>
          <w:bCs/>
          <w:color w:val="auto"/>
          <w:sz w:val="26"/>
          <w:szCs w:val="26"/>
        </w:rPr>
        <w:t>4.3 Why the Team Chose This Problem</w:t>
      </w:r>
      <w:bookmarkEnd w:id="9"/>
    </w:p>
    <w:p w14:paraId="637CD053">
      <w:pPr>
        <w:spacing w:before="0" w:after="0" w:line="360" w:lineRule="auto"/>
      </w:pPr>
      <w:r>
        <w:t>The team chose this problem for three main reasons.</w:t>
      </w:r>
    </w:p>
    <w:p w14:paraId="7BF511DF">
      <w:pPr>
        <w:numPr>
          <w:ilvl w:val="0"/>
          <w:numId w:val="3"/>
        </w:numPr>
        <w:spacing w:before="0" w:after="0" w:line="360" w:lineRule="auto"/>
      </w:pPr>
      <w:r>
        <w:t>First, it is a problem with clear practical and social value, which users can easily picture and whose value they can easily assess.</w:t>
      </w:r>
    </w:p>
    <w:p w14:paraId="07952991">
      <w:pPr>
        <w:numPr>
          <w:ilvl w:val="0"/>
          <w:numId w:val="3"/>
        </w:numPr>
        <w:spacing w:before="0" w:after="0" w:line="360" w:lineRule="auto"/>
      </w:pPr>
      <w:r>
        <w:t xml:space="preserve">Second, it has an end-to-end business flow with many linked entities and states (Event, Volunteer, Donation, Batch, Trip, Evidence), which is well suited to applying the full </w:t>
      </w:r>
      <w:r>
        <w:rPr>
          <w:b/>
          <w:bCs/>
        </w:rPr>
        <w:t>Software Engineering</w:t>
      </w:r>
      <w:r>
        <w:t xml:space="preserve"> process, from requirements analysis and design to implementation and testing.</w:t>
      </w:r>
    </w:p>
    <w:p w14:paraId="461A76AA">
      <w:pPr>
        <w:numPr>
          <w:ilvl w:val="0"/>
          <w:numId w:val="3"/>
        </w:numPr>
        <w:spacing w:before="0" w:after="0" w:line="360" w:lineRule="auto"/>
      </w:pPr>
      <w:r>
        <w:t>Third, the scope is controllable: it does not depend on difficult technologies such as real-time GPS, payment gateways, or AI, which allows the team to complete the product within one semester. The results can be evaluated using criteria such as:</w:t>
      </w:r>
    </w:p>
    <w:p w14:paraId="4B34F6FE">
      <w:pPr>
        <w:numPr>
          <w:ilvl w:val="0"/>
          <w:numId w:val="3"/>
        </w:numPr>
        <w:spacing w:before="0" w:after="0" w:line="360" w:lineRule="auto"/>
      </w:pPr>
      <w:r>
        <w:t>Functional Test Coverage of the main workflows;</w:t>
      </w:r>
    </w:p>
    <w:p w14:paraId="3A9D1388">
      <w:pPr>
        <w:numPr>
          <w:ilvl w:val="0"/>
          <w:numId w:val="3"/>
        </w:numPr>
        <w:spacing w:before="0" w:after="0" w:line="360" w:lineRule="auto"/>
      </w:pPr>
      <w:r>
        <w:t>The ability to demo end-to-end following a complete scenario;</w:t>
      </w:r>
    </w:p>
    <w:p w14:paraId="07234364">
      <w:pPr>
        <w:numPr>
          <w:ilvl w:val="0"/>
          <w:numId w:val="3"/>
        </w:numPr>
        <w:spacing w:before="0" w:after="0" w:line="360" w:lineRule="auto"/>
      </w:pPr>
      <w:r>
        <w:t>Response time of the main operations;</w:t>
      </w:r>
    </w:p>
    <w:p w14:paraId="096F7681">
      <w:pPr>
        <w:numPr>
          <w:ilvl w:val="0"/>
          <w:numId w:val="3"/>
        </w:numPr>
        <w:spacing w:before="0" w:after="0" w:line="360" w:lineRule="auto"/>
      </w:pPr>
      <w:r>
        <w:t>The degree of completion of the MVP features.</w:t>
      </w:r>
    </w:p>
    <w:p w14:paraId="4CC64DC4">
      <w:pPr>
        <w:pStyle w:val="3"/>
        <w:keepNext/>
        <w:spacing w:before="120" w:after="0" w:line="360" w:lineRule="auto"/>
      </w:pPr>
      <w:bookmarkStart w:id="10" w:name="_Toc118"/>
      <w:r>
        <w:rPr>
          <w:rFonts w:ascii="Times New Roman" w:hAnsi="Times New Roman" w:cs="Times New Roman"/>
          <w:b/>
          <w:bCs/>
          <w:color w:val="auto"/>
          <w:sz w:val="26"/>
          <w:szCs w:val="26"/>
        </w:rPr>
        <w:t>4.4 Research / Engineering Problem</w:t>
      </w:r>
      <w:bookmarkEnd w:id="10"/>
    </w:p>
    <w:p w14:paraId="3D10694F">
      <w:pPr>
        <w:spacing w:before="0" w:after="0" w:line="360" w:lineRule="auto"/>
      </w:pPr>
      <w:r>
        <w:rPr>
          <w:i/>
          <w:iCs/>
        </w:rPr>
        <w:t xml:space="preserve">The main engineering problem of the project is defined as follows: </w:t>
      </w:r>
      <w:r>
        <w:rPr>
          <w:b/>
          <w:bCs/>
          <w:i/>
          <w:iCs/>
        </w:rPr>
        <w:t xml:space="preserve">How can we design and build a web platform that connects charitable organizations, volunteers, and donors, and that allows in-kind contributions to be tracked and audited (batch-level traceability) from registration to distribution evidence, within a scope small enough for a team of four students to complete?</w:t>
      </w:r>
    </w:p>
    <w:p w14:paraId="542990D0">
      <w:pPr>
        <w:spacing w:before="0" w:after="0" w:line="360" w:lineRule="auto"/>
      </w:pPr>
      <w:r>
        <w:t>The problem is divided into four main issues:</w:t>
      </w:r>
    </w:p>
    <w:p w14:paraId="4D63AF5B">
      <w:pPr>
        <w:numPr>
          <w:ilvl w:val="0"/>
          <w:numId w:val="3"/>
        </w:numPr>
        <w:spacing w:before="0" w:after="0" w:line="360" w:lineRule="auto"/>
      </w:pPr>
      <w:r>
        <w:rPr>
          <w:b/>
          <w:bCs/>
        </w:rPr>
        <w:t>Event &amp; Volunteer Management:</w:t>
      </w:r>
      <w:r>
        <w:t xml:space="preserve"> How can events, roles, and the volunteer registration – approval – attendance process be managed?</w:t>
      </w:r>
    </w:p>
    <w:p w14:paraId="5F584290">
      <w:pPr>
        <w:numPr>
          <w:ilvl w:val="0"/>
          <w:numId w:val="3"/>
        </w:numPr>
        <w:spacing w:before="0" w:after="0" w:line="360" w:lineRule="auto"/>
      </w:pPr>
      <w:r>
        <w:rPr>
          <w:b/>
          <w:bCs/>
        </w:rPr>
        <w:t>Donation Tracking:</w:t>
      </w:r>
      <w:r>
        <w:t xml:space="preserve"> How can in-kind goods be tracked by Tracking ID, Inventory, and Donation Batch while keeping the solution simple and practical?</w:t>
      </w:r>
    </w:p>
    <w:p w14:paraId="3644F7AA">
      <w:pPr>
        <w:numPr>
          <w:ilvl w:val="0"/>
          <w:numId w:val="3"/>
        </w:numPr>
        <w:spacing w:before="0" w:after="0" w:line="360" w:lineRule="auto"/>
      </w:pPr>
      <w:r>
        <w:rPr>
          <w:b/>
          <w:bCs/>
        </w:rPr>
        <w:t>Distribution &amp; Evidence:</w:t>
      </w:r>
      <w:r>
        <w:t xml:space="preserve"> How can a Batch be linked to a Distribution Trip, with the distributed quantities and evidence photos recorded?</w:t>
      </w:r>
    </w:p>
    <w:p w14:paraId="59ADC6AD">
      <w:pPr>
        <w:numPr>
          <w:ilvl w:val="0"/>
          <w:numId w:val="3"/>
        </w:numPr>
        <w:spacing w:before="0" w:after="0" w:line="360" w:lineRule="auto"/>
      </w:pPr>
      <w:r>
        <w:rPr>
          <w:b/>
          <w:bCs/>
        </w:rPr>
        <w:t>Transparency:</w:t>
      </w:r>
      <w:r>
        <w:t xml:space="preserve"> How can the above steps be consolidated into a Transparency Timeline that can be publicly looked up, together with a final summary report?</w:t>
      </w:r>
    </w:p>
    <w:p w14:paraId="11B27E4D">
      <w:pPr>
        <w:pStyle w:val="2"/>
        <w:keepNext/>
        <w:spacing w:before="0" w:after="0" w:line="360" w:lineRule="auto"/>
      </w:pPr>
      <w:bookmarkStart w:id="11" w:name="_Toc120"/>
      <w:r>
        <w:rPr>
          <w:rFonts w:ascii="Times New Roman" w:hAnsi="Times New Roman" w:cs="Times New Roman"/>
          <w:b/>
          <w:bCs/>
          <w:color w:val="auto"/>
          <w:sz w:val="26"/>
          <w:szCs w:val="26"/>
        </w:rPr>
        <w:t>5. Survey / Existing Solutions</w:t>
      </w:r>
      <w:bookmarkEnd w:id="11"/>
    </w:p>
    <w:p w14:paraId="67C49A21">
      <w:pPr>
        <w:spacing w:before="0" w:after="0" w:line="360" w:lineRule="auto"/>
      </w:pPr>
      <w:r>
        <w:t>Many groups of solutions currently support volunteering and donations. The survey below presents the representative groups and how OpenAid differs from them.</w:t>
      </w:r>
    </w:p>
    <w:p w14:paraId="42EAC7B1">
      <w:pPr>
        <w:spacing w:before="0" w:after="0" w:line="360" w:lineRule="auto"/>
      </w:pPr>
      <w:r>
        <w:rPr>
          <w:b/>
          <w:bCs/>
        </w:rPr>
        <w:t>Social networks and general-purpose tools (Facebook, Zalo, Google Forms, Excel):</w:t>
      </w:r>
      <w:r>
        <w:t xml:space="preserve"> This is the most common approach because it is easy to use and free. However, these tools were not designed for charity work: the data is separated, hard to search, hard to manage by status, and there is no mechanism to trace a contribution from donation to distribution.</w:t>
      </w:r>
    </w:p>
    <w:p w14:paraId="408C58D4">
      <w:pPr>
        <w:spacing w:before="0" w:after="0" w:line="360" w:lineRule="auto"/>
      </w:pPr>
      <w:r>
        <w:rPr>
          <w:b/>
          <w:bCs/>
        </w:rPr>
        <w:t>Volunteer-matching platforms (e.g., VolunteerMatch, GivePulse):</w:t>
      </w:r>
      <w:r>
        <w:t xml:space="preserve"> These platforms focus on posting volunteer opportunities, registration, and tracking volunteer hours. Their strength is volunteer management. VolunteerMatch focuses on recruiting volunteers and managing shifts [13]. GivePulse also supports donation drives and the tracking of in-kind donations [14]; however, the sources reviewed do not describe batch-level inventory, distribution trips, or per-distribution evidence tied to each contribution.</w:t>
      </w:r>
    </w:p>
    <w:p w14:paraId="232E8613">
      <w:pPr>
        <w:spacing w:before="0" w:after="0" w:line="360" w:lineRule="auto"/>
      </w:pPr>
      <w:r>
        <w:rPr>
          <w:b/>
          <w:bCs/>
        </w:rPr>
        <w:t>Online fundraising platforms (e.g., GoFundMe) and donation features in e-wallets:</w:t>
      </w:r>
      <w:r>
        <w:t xml:space="preserve"> These solutions focus on donating money, with online payment [15].</w:t>
      </w:r>
      <w:r>
        <w:rPr>
          <w:b/>
          <w:bCs/>
        </w:rPr>
        <w:t xml:space="preserve"/>
      </w:r>
      <w:r>
        <w:t xml:space="preserve"> They handle collecting money well but do not manage the workflow of in-kind goods, volunteers, and on-site distribution trips.</w:t>
      </w:r>
    </w:p>
    <w:p w14:paraId="69097DF9">
      <w:pPr>
        <w:spacing w:before="0" w:after="0" w:line="360" w:lineRule="auto"/>
      </w:pPr>
      <w:r>
        <w:rPr>
          <w:b/>
          <w:bCs/>
        </w:rPr>
        <w:t>General inventory and logistics systems:</w:t>
      </w:r>
      <w:r>
        <w:t xml:space="preserve"> They offer professional-grade inventory and transport management but are complex, expensive, and lack the charity context (events, donors, public transparency).</w:t>
      </w:r>
    </w:p>
    <w:p w14:paraId="16CACDFC">
      <w:pPr>
        <w:keepNext/>
        <w:spacing w:before="60" w:after="60" w:line="360" w:lineRule="auto"/>
        <w:jc w:val="center"/>
      </w:pPr>
      <w:r>
        <w:rPr>
          <w:i/>
          <w:iCs/>
        </w:rPr>
        <w:t xml:space="preserve">Table 1. Feature comparison of OpenAid with existing groups of solutions.</w:t>
      </w:r>
    </w:p>
    <w:tbl>
      <w:tblPr>
        <w:tblStyle w:val="28"/>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1350"/>
        <w:gridCol w:w="1300"/>
        <w:gridCol w:w="1000"/>
        <w:gridCol w:w="1200"/>
        <w:gridCol w:w="1300"/>
        <w:gridCol w:w="1350"/>
      </w:tblGrid>
      <w:tr w14:paraId="15CB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00" w:type="dxa"/>
          </w:tcPr>
          <w:p>
            <w:pPr>
              <w:spacing w:before="0" w:after="0" w:line="360" w:lineRule="auto"/>
              <w:jc w:val="center"/>
            </w:pPr>
            <w:r>
              <w:rPr>
                <w:b/>
                <w:bCs/>
                <w:sz w:val="18"/>
                <w:szCs w:val="18"/>
              </w:rPr>
              <w:t xml:space="preserve">Solution group</w:t>
            </w:r>
          </w:p>
        </w:tc>
        <w:tc>
          <w:tcPr>
            <w:tcW w:w="1350" w:type="dxa"/>
          </w:tcPr>
          <w:p>
            <w:pPr>
              <w:spacing w:before="0" w:after="0" w:line="360" w:lineRule="auto"/>
              <w:jc w:val="center"/>
            </w:pPr>
            <w:r>
              <w:rPr>
                <w:b/>
                <w:bCs/>
                <w:sz w:val="18"/>
                <w:szCs w:val="18"/>
              </w:rPr>
              <w:t xml:space="preserve">Volunteer management</w:t>
            </w:r>
          </w:p>
        </w:tc>
        <w:tc>
          <w:tcPr>
            <w:tcW w:w="1300" w:type="dxa"/>
          </w:tcPr>
          <w:p>
            <w:pPr>
              <w:spacing w:before="0" w:after="0" w:line="360" w:lineRule="auto"/>
              <w:jc w:val="center"/>
            </w:pPr>
            <w:r>
              <w:rPr>
                <w:b/>
                <w:bCs/>
                <w:sz w:val="18"/>
                <w:szCs w:val="18"/>
              </w:rPr>
              <w:t xml:space="preserve">In-kind donation</w:t>
            </w:r>
          </w:p>
        </w:tc>
        <w:tc>
          <w:tcPr>
            <w:tcW w:w="1000" w:type="dxa"/>
          </w:tcPr>
          <w:p>
            <w:pPr>
              <w:spacing w:before="0" w:after="0" w:line="360" w:lineRule="auto"/>
              <w:jc w:val="center"/>
            </w:pPr>
            <w:r>
              <w:rPr>
                <w:b/>
                <w:bCs/>
                <w:sz w:val="18"/>
                <w:szCs w:val="18"/>
              </w:rPr>
              <w:t xml:space="preserve">Inventory</w:t>
            </w:r>
          </w:p>
        </w:tc>
        <w:tc>
          <w:tcPr>
            <w:tcW w:w="1200" w:type="dxa"/>
          </w:tcPr>
          <w:p>
            <w:pPr>
              <w:spacing w:before="0" w:after="0" w:line="360" w:lineRule="auto"/>
              <w:jc w:val="center"/>
            </w:pPr>
            <w:r>
              <w:rPr>
                <w:b/>
                <w:bCs/>
                <w:sz w:val="18"/>
                <w:szCs w:val="18"/>
              </w:rPr>
              <w:t xml:space="preserve">Distribution trip</w:t>
            </w:r>
          </w:p>
        </w:tc>
        <w:tc>
          <w:tcPr>
            <w:tcW w:w="1300" w:type="dxa"/>
          </w:tcPr>
          <w:p>
            <w:pPr>
              <w:spacing w:before="0" w:after="0" w:line="360" w:lineRule="auto"/>
              <w:jc w:val="center"/>
            </w:pPr>
            <w:r>
              <w:rPr>
                <w:b/>
                <w:bCs/>
                <w:sz w:val="18"/>
                <w:szCs w:val="18"/>
              </w:rPr>
              <w:t xml:space="preserve">Donor-facing tracking</w:t>
            </w:r>
          </w:p>
        </w:tc>
        <w:tc>
          <w:tcPr>
            <w:tcW w:w="1350" w:type="dxa"/>
          </w:tcPr>
          <w:p>
            <w:pPr>
              <w:spacing w:before="0" w:after="0" w:line="360" w:lineRule="auto"/>
              <w:jc w:val="center"/>
            </w:pPr>
            <w:r>
              <w:rPr>
                <w:b/>
                <w:bCs/>
                <w:sz w:val="18"/>
                <w:szCs w:val="18"/>
              </w:rPr>
              <w:t xml:space="preserve">Public timeline</w:t>
            </w:r>
          </w:p>
        </w:tc>
      </w:tr>
      <w:tr w14:paraId="2142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Pr>
          <w:p>
            <w:pPr>
              <w:spacing w:before="0" w:after="0" w:line="360" w:lineRule="auto"/>
            </w:pPr>
            <w:r>
              <w:rPr>
                <w:sz w:val="18"/>
                <w:szCs w:val="18"/>
              </w:rPr>
              <w:t xml:space="preserve">Facebook / Zalo / Google Form / Excel</w:t>
            </w:r>
          </w:p>
        </w:tc>
        <w:tc>
          <w:tcPr>
            <w:tcW w:w="1350" w:type="dxa"/>
          </w:tcPr>
          <w:p>
            <w:pPr>
              <w:spacing w:before="0" w:after="0" w:line="360" w:lineRule="auto"/>
              <w:jc w:val="center"/>
            </w:pPr>
            <w:r>
              <w:rPr>
                <w:sz w:val="18"/>
                <w:szCs w:val="18"/>
              </w:rPr>
              <w:t xml:space="preserve">Partial (manual)</w:t>
            </w:r>
          </w:p>
        </w:tc>
        <w:tc>
          <w:tcPr>
            <w:tcW w:w="1300" w:type="dxa"/>
          </w:tcPr>
          <w:p>
            <w:pPr>
              <w:spacing w:before="0" w:after="0" w:line="360" w:lineRule="auto"/>
              <w:jc w:val="center"/>
            </w:pPr>
            <w:r>
              <w:rPr>
                <w:sz w:val="18"/>
                <w:szCs w:val="18"/>
              </w:rPr>
              <w:t xml:space="preserve">Partial (manual)</w:t>
            </w:r>
          </w:p>
        </w:tc>
        <w:tc>
          <w:tcPr>
            <w:tcW w:w="1000" w:type="dxa"/>
          </w:tcPr>
          <w:p>
            <w:pPr>
              <w:spacing w:before="0" w:after="0" w:line="360" w:lineRule="auto"/>
              <w:jc w:val="center"/>
            </w:pPr>
            <w:r>
              <w:rPr>
                <w:sz w:val="18"/>
                <w:szCs w:val="18"/>
              </w:rPr>
              <w:t xml:space="preserve">Partial (Excel)</w:t>
            </w:r>
          </w:p>
        </w:tc>
        <w:tc>
          <w:tcPr>
            <w:tcW w:w="1200" w:type="dxa"/>
          </w:tcPr>
          <w:p>
            <w:pPr>
              <w:spacing w:before="0" w:after="0" w:line="360" w:lineRule="auto"/>
              <w:jc w:val="center"/>
            </w:pPr>
            <w:r>
              <w:rPr>
                <w:sz w:val="18"/>
                <w:szCs w:val="18"/>
              </w:rPr>
              <w:t xml:space="preserve">–</w:t>
            </w:r>
          </w:p>
        </w:tc>
        <w:tc>
          <w:tcPr>
            <w:tcW w:w="1300" w:type="dxa"/>
          </w:tcPr>
          <w:p>
            <w:pPr>
              <w:spacing w:before="0" w:after="0" w:line="360" w:lineRule="auto"/>
              <w:jc w:val="center"/>
            </w:pPr>
            <w:r>
              <w:rPr>
                <w:sz w:val="18"/>
                <w:szCs w:val="18"/>
              </w:rPr>
              <w:t xml:space="preserve">–</w:t>
            </w:r>
          </w:p>
        </w:tc>
        <w:tc>
          <w:tcPr>
            <w:tcW w:w="1350" w:type="dxa"/>
          </w:tcPr>
          <w:p>
            <w:pPr>
              <w:spacing w:before="0" w:after="0" w:line="360" w:lineRule="auto"/>
              <w:jc w:val="center"/>
            </w:pPr>
            <w:r>
              <w:rPr>
                <w:sz w:val="18"/>
                <w:szCs w:val="18"/>
              </w:rPr>
              <w:t xml:space="preserve">–</w:t>
            </w:r>
          </w:p>
        </w:tc>
      </w:tr>
      <w:tr w14:paraId="2142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Pr>
          <w:p>
            <w:pPr>
              <w:spacing w:before="0" w:after="0" w:line="360" w:lineRule="auto"/>
            </w:pPr>
            <w:r>
              <w:rPr>
                <w:sz w:val="18"/>
                <w:szCs w:val="18"/>
              </w:rPr>
              <w:t xml:space="preserve">Volunteer platforms (VolunteerMatch, GivePulse)</w:t>
            </w:r>
          </w:p>
        </w:tc>
        <w:tc>
          <w:tcPr>
            <w:tcW w:w="1350" w:type="dxa"/>
          </w:tcPr>
          <w:p>
            <w:pPr>
              <w:spacing w:before="0" w:after="0" w:line="360" w:lineRule="auto"/>
              <w:jc w:val="center"/>
            </w:pPr>
            <w:r>
              <w:rPr>
                <w:sz w:val="18"/>
                <w:szCs w:val="18"/>
              </w:rPr>
              <w:t xml:space="preserve">✓</w:t>
            </w:r>
          </w:p>
        </w:tc>
        <w:tc>
          <w:tcPr>
            <w:tcW w:w="1300" w:type="dxa"/>
          </w:tcPr>
          <w:p>
            <w:pPr>
              <w:spacing w:before="0" w:after="0" w:line="360" w:lineRule="auto"/>
              <w:jc w:val="center"/>
            </w:pPr>
            <w:r>
              <w:rPr>
                <w:sz w:val="18"/>
                <w:szCs w:val="18"/>
              </w:rPr>
              <w:t xml:space="preserve">Partial (GivePulse: donation drives)</w:t>
            </w:r>
          </w:p>
        </w:tc>
        <w:tc>
          <w:tcPr>
            <w:tcW w:w="1000" w:type="dxa"/>
          </w:tcPr>
          <w:p>
            <w:pPr>
              <w:spacing w:before="0" w:after="0" w:line="360" w:lineRule="auto"/>
              <w:jc w:val="center"/>
            </w:pPr>
            <w:r>
              <w:rPr>
                <w:sz w:val="18"/>
                <w:szCs w:val="18"/>
              </w:rPr>
              <w:t xml:space="preserve">–</w:t>
            </w:r>
          </w:p>
        </w:tc>
        <w:tc>
          <w:tcPr>
            <w:tcW w:w="1200" w:type="dxa"/>
          </w:tcPr>
          <w:p>
            <w:pPr>
              <w:spacing w:before="0" w:after="0" w:line="360" w:lineRule="auto"/>
              <w:jc w:val="center"/>
            </w:pPr>
            <w:r>
              <w:rPr>
                <w:sz w:val="18"/>
                <w:szCs w:val="18"/>
              </w:rPr>
              <w:t xml:space="preserve">–</w:t>
            </w:r>
          </w:p>
        </w:tc>
        <w:tc>
          <w:tcPr>
            <w:tcW w:w="1300" w:type="dxa"/>
          </w:tcPr>
          <w:p>
            <w:pPr>
              <w:spacing w:before="0" w:after="0" w:line="360" w:lineRule="auto"/>
              <w:jc w:val="center"/>
            </w:pPr>
            <w:r>
              <w:rPr>
                <w:sz w:val="18"/>
                <w:szCs w:val="18"/>
              </w:rPr>
              <w:t xml:space="preserve">–</w:t>
            </w:r>
          </w:p>
        </w:tc>
        <w:tc>
          <w:tcPr>
            <w:tcW w:w="1350" w:type="dxa"/>
          </w:tcPr>
          <w:p>
            <w:pPr>
              <w:spacing w:before="0" w:after="0" w:line="360" w:lineRule="auto"/>
              <w:jc w:val="center"/>
            </w:pPr>
            <w:r>
              <w:rPr>
                <w:sz w:val="18"/>
                <w:szCs w:val="18"/>
              </w:rPr>
              <w:t xml:space="preserve">–</w:t>
            </w:r>
          </w:p>
        </w:tc>
      </w:tr>
      <w:tr w14:paraId="2142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Pr>
          <w:p>
            <w:pPr>
              <w:spacing w:before="0" w:after="0" w:line="360" w:lineRule="auto"/>
            </w:pPr>
            <w:r>
              <w:rPr>
                <w:sz w:val="18"/>
                <w:szCs w:val="18"/>
              </w:rPr>
              <w:t xml:space="preserve">Fundraising platforms / e-wallets (money)</w:t>
            </w:r>
          </w:p>
        </w:tc>
        <w:tc>
          <w:tcPr>
            <w:tcW w:w="1350" w:type="dxa"/>
          </w:tcPr>
          <w:p>
            <w:pPr>
              <w:spacing w:before="0" w:after="0" w:line="360" w:lineRule="auto"/>
              <w:jc w:val="center"/>
            </w:pPr>
            <w:r>
              <w:rPr>
                <w:sz w:val="18"/>
                <w:szCs w:val="18"/>
              </w:rPr>
              <w:t xml:space="preserve">–</w:t>
            </w:r>
          </w:p>
        </w:tc>
        <w:tc>
          <w:tcPr>
            <w:tcW w:w="1300" w:type="dxa"/>
          </w:tcPr>
          <w:p>
            <w:pPr>
              <w:spacing w:before="0" w:after="0" w:line="360" w:lineRule="auto"/>
              <w:jc w:val="center"/>
            </w:pPr>
            <w:r>
              <w:rPr>
                <w:sz w:val="18"/>
                <w:szCs w:val="18"/>
              </w:rPr>
              <w:t xml:space="preserve">–</w:t>
            </w:r>
          </w:p>
        </w:tc>
        <w:tc>
          <w:tcPr>
            <w:tcW w:w="1000" w:type="dxa"/>
          </w:tcPr>
          <w:p>
            <w:pPr>
              <w:spacing w:before="0" w:after="0" w:line="360" w:lineRule="auto"/>
              <w:jc w:val="center"/>
            </w:pPr>
            <w:r>
              <w:rPr>
                <w:sz w:val="18"/>
                <w:szCs w:val="18"/>
              </w:rPr>
              <w:t xml:space="preserve">–</w:t>
            </w:r>
          </w:p>
        </w:tc>
        <w:tc>
          <w:tcPr>
            <w:tcW w:w="1200" w:type="dxa"/>
          </w:tcPr>
          <w:p>
            <w:pPr>
              <w:spacing w:before="0" w:after="0" w:line="360" w:lineRule="auto"/>
              <w:jc w:val="center"/>
            </w:pPr>
            <w:r>
              <w:rPr>
                <w:sz w:val="18"/>
                <w:szCs w:val="18"/>
              </w:rPr>
              <w:t xml:space="preserve">–</w:t>
            </w:r>
          </w:p>
        </w:tc>
        <w:tc>
          <w:tcPr>
            <w:tcW w:w="1300" w:type="dxa"/>
          </w:tcPr>
          <w:p>
            <w:pPr>
              <w:spacing w:before="0" w:after="0" w:line="360" w:lineRule="auto"/>
              <w:jc w:val="center"/>
            </w:pPr>
            <w:r>
              <w:rPr>
                <w:sz w:val="18"/>
                <w:szCs w:val="18"/>
              </w:rPr>
              <w:t xml:space="preserve">Partial (money only)</w:t>
            </w:r>
          </w:p>
        </w:tc>
        <w:tc>
          <w:tcPr>
            <w:tcW w:w="1350" w:type="dxa"/>
          </w:tcPr>
          <w:p>
            <w:pPr>
              <w:spacing w:before="0" w:after="0" w:line="360" w:lineRule="auto"/>
              <w:jc w:val="center"/>
            </w:pPr>
            <w:r>
              <w:rPr>
                <w:sz w:val="18"/>
                <w:szCs w:val="18"/>
              </w:rPr>
              <w:t xml:space="preserve">–</w:t>
            </w:r>
          </w:p>
        </w:tc>
      </w:tr>
      <w:tr w14:paraId="2142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Pr>
          <w:p>
            <w:pPr>
              <w:spacing w:before="0" w:after="0" w:line="360" w:lineRule="auto"/>
            </w:pPr>
            <w:r>
              <w:rPr>
                <w:sz w:val="18"/>
                <w:szCs w:val="18"/>
              </w:rPr>
              <w:t xml:space="preserve">Inventory / logistics systems</w:t>
            </w:r>
          </w:p>
        </w:tc>
        <w:tc>
          <w:tcPr>
            <w:tcW w:w="1350" w:type="dxa"/>
          </w:tcPr>
          <w:p>
            <w:pPr>
              <w:spacing w:before="0" w:after="0" w:line="360" w:lineRule="auto"/>
              <w:jc w:val="center"/>
            </w:pPr>
            <w:r>
              <w:rPr>
                <w:sz w:val="18"/>
                <w:szCs w:val="18"/>
              </w:rPr>
              <w:t xml:space="preserve">–</w:t>
            </w:r>
          </w:p>
        </w:tc>
        <w:tc>
          <w:tcPr>
            <w:tcW w:w="1300" w:type="dxa"/>
          </w:tcPr>
          <w:p>
            <w:pPr>
              <w:spacing w:before="0" w:after="0" w:line="360" w:lineRule="auto"/>
              <w:jc w:val="center"/>
            </w:pPr>
            <w:r>
              <w:rPr>
                <w:sz w:val="18"/>
                <w:szCs w:val="18"/>
              </w:rPr>
              <w:t xml:space="preserve">–</w:t>
            </w:r>
          </w:p>
        </w:tc>
        <w:tc>
          <w:tcPr>
            <w:tcW w:w="1000" w:type="dxa"/>
          </w:tcPr>
          <w:p>
            <w:pPr>
              <w:spacing w:before="0" w:after="0" w:line="360" w:lineRule="auto"/>
              <w:jc w:val="center"/>
            </w:pPr>
            <w:r>
              <w:rPr>
                <w:sz w:val="18"/>
                <w:szCs w:val="18"/>
              </w:rPr>
              <w:t xml:space="preserve">✓</w:t>
            </w:r>
          </w:p>
        </w:tc>
        <w:tc>
          <w:tcPr>
            <w:tcW w:w="1200" w:type="dxa"/>
          </w:tcPr>
          <w:p>
            <w:pPr>
              <w:spacing w:before="0" w:after="0" w:line="360" w:lineRule="auto"/>
              <w:jc w:val="center"/>
            </w:pPr>
            <w:r>
              <w:rPr>
                <w:sz w:val="18"/>
                <w:szCs w:val="18"/>
              </w:rPr>
              <w:t xml:space="preserve">✓</w:t>
            </w:r>
          </w:p>
        </w:tc>
        <w:tc>
          <w:tcPr>
            <w:tcW w:w="1300" w:type="dxa"/>
          </w:tcPr>
          <w:p>
            <w:pPr>
              <w:spacing w:before="0" w:after="0" w:line="360" w:lineRule="auto"/>
              <w:jc w:val="center"/>
            </w:pPr>
            <w:r>
              <w:rPr>
                <w:sz w:val="18"/>
                <w:szCs w:val="18"/>
              </w:rPr>
              <w:t xml:space="preserve">Partial</w:t>
            </w:r>
          </w:p>
        </w:tc>
        <w:tc>
          <w:tcPr>
            <w:tcW w:w="1350" w:type="dxa"/>
          </w:tcPr>
          <w:p>
            <w:pPr>
              <w:spacing w:before="0" w:after="0" w:line="360" w:lineRule="auto"/>
              <w:jc w:val="center"/>
            </w:pPr>
            <w:r>
              <w:rPr>
                <w:sz w:val="18"/>
                <w:szCs w:val="18"/>
              </w:rPr>
              <w:t xml:space="preserve">–</w:t>
            </w:r>
          </w:p>
        </w:tc>
      </w:tr>
      <w:tr w14:paraId="2142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Pr>
          <w:p>
            <w:pPr>
              <w:spacing w:before="0" w:after="0" w:line="360" w:lineRule="auto"/>
            </w:pPr>
            <w:r>
              <w:rPr>
                <w:b/>
                <w:bCs/>
                <w:sz w:val="18"/>
                <w:szCs w:val="18"/>
              </w:rPr>
              <w:t xml:space="preserve">OpenAid (planned MVP)</w:t>
            </w:r>
          </w:p>
        </w:tc>
        <w:tc>
          <w:tcPr>
            <w:tcW w:w="1350" w:type="dxa"/>
          </w:tcPr>
          <w:p>
            <w:pPr>
              <w:spacing w:before="0" w:after="0" w:line="360" w:lineRule="auto"/>
              <w:jc w:val="center"/>
            </w:pPr>
            <w:r>
              <w:rPr>
                <w:b/>
                <w:bCs/>
                <w:sz w:val="18"/>
                <w:szCs w:val="18"/>
              </w:rPr>
              <w:t xml:space="preserve">✓</w:t>
            </w:r>
          </w:p>
        </w:tc>
        <w:tc>
          <w:tcPr>
            <w:tcW w:w="1300" w:type="dxa"/>
          </w:tcPr>
          <w:p>
            <w:pPr>
              <w:spacing w:before="0" w:after="0" w:line="360" w:lineRule="auto"/>
              <w:jc w:val="center"/>
            </w:pPr>
            <w:r>
              <w:rPr>
                <w:b/>
                <w:bCs/>
                <w:sz w:val="18"/>
                <w:szCs w:val="18"/>
              </w:rPr>
              <w:t xml:space="preserve">✓</w:t>
            </w:r>
          </w:p>
        </w:tc>
        <w:tc>
          <w:tcPr>
            <w:tcW w:w="1000" w:type="dxa"/>
          </w:tcPr>
          <w:p>
            <w:pPr>
              <w:spacing w:before="0" w:after="0" w:line="360" w:lineRule="auto"/>
              <w:jc w:val="center"/>
            </w:pPr>
            <w:r>
              <w:rPr>
                <w:b/>
                <w:bCs/>
                <w:sz w:val="18"/>
                <w:szCs w:val="18"/>
              </w:rPr>
              <w:t xml:space="preserve">✓</w:t>
            </w:r>
          </w:p>
        </w:tc>
        <w:tc>
          <w:tcPr>
            <w:tcW w:w="1200" w:type="dxa"/>
          </w:tcPr>
          <w:p>
            <w:pPr>
              <w:spacing w:before="0" w:after="0" w:line="360" w:lineRule="auto"/>
              <w:jc w:val="center"/>
            </w:pPr>
            <w:r>
              <w:rPr>
                <w:b/>
                <w:bCs/>
                <w:sz w:val="18"/>
                <w:szCs w:val="18"/>
              </w:rPr>
              <w:t xml:space="preserve">✓</w:t>
            </w:r>
          </w:p>
        </w:tc>
        <w:tc>
          <w:tcPr>
            <w:tcW w:w="1300" w:type="dxa"/>
          </w:tcPr>
          <w:p>
            <w:pPr>
              <w:spacing w:before="0" w:after="0" w:line="360" w:lineRule="auto"/>
              <w:jc w:val="center"/>
            </w:pPr>
            <w:r>
              <w:rPr>
                <w:b/>
                <w:bCs/>
                <w:sz w:val="18"/>
                <w:szCs w:val="18"/>
              </w:rPr>
              <w:t xml:space="preserve">✓ (batch-level)</w:t>
            </w:r>
          </w:p>
        </w:tc>
        <w:tc>
          <w:tcPr>
            <w:tcW w:w="1350" w:type="dxa"/>
          </w:tcPr>
          <w:p>
            <w:pPr>
              <w:spacing w:before="0" w:after="0" w:line="360" w:lineRule="auto"/>
              <w:jc w:val="center"/>
            </w:pPr>
            <w:r>
              <w:rPr>
                <w:b/>
                <w:bCs/>
                <w:sz w:val="18"/>
                <w:szCs w:val="18"/>
              </w:rPr>
              <w:t xml:space="preserve">✓</w:t>
            </w:r>
          </w:p>
        </w:tc>
      </w:tr>
    </w:tbl>
    <w:p w14:paraId="3A7C5F79">
      <w:pPr>
        <w:spacing w:before="0" w:after="0" w:line="360" w:lineRule="auto"/>
      </w:pPr>
    </w:p>
    <w:p w14:paraId="5F0A9C54">
      <w:pPr>
        <w:spacing w:before="0" w:after="0" w:line="360" w:lineRule="auto"/>
      </w:pPr>
      <w:r>
        <w:rPr>
          <w:b/>
          <w:bCs/>
        </w:rPr>
        <w:t>Position of OpenAid:</w:t>
      </w:r>
      <w:r>
        <w:t xml:space="preserve"> OpenAid does not aim to replace fundraising platforms or professional logistics systems, nor is it a charity fund. The system focuses on the role of an </w:t>
      </w:r>
      <w:r>
        <w:rPr>
          <w:b/>
          <w:bCs/>
        </w:rPr>
        <w:t>intermediary digital infrastructure</w:t>
      </w:r>
      <w:r>
        <w:t xml:space="preserve"> for verified charitable organizations, and its point of difference is </w:t>
      </w:r>
      <w:r>
        <w:rPr>
          <w:b/>
          <w:bCs/>
        </w:rPr>
        <w:t>the traceability chain from in-kind contributions to distribution evidence</w:t>
      </w:r>
      <w:r>
        <w:t xml:space="preserve"> (Donation Batch + Distribution Trip + Transparency Timeline).</w:t>
      </w:r>
    </w:p>
    <w:p w14:paraId="784B2CCD">
      <w:pPr>
        <w:spacing w:before="0" w:after="0" w:line="360" w:lineRule="auto"/>
      </w:pPr>
      <w:r>
        <w:rPr>
          <w:i/>
          <w:iCs/>
        </w:rPr>
        <w:t xml:space="preserve">Note: the marks in Table 1 are based on the public sources listed in References [13]–[15] and on the common practice of the tool groups; “–” means the feature was not found in the reviewed sources or is not the focus of the tool. The team will verify each claim in more detail, with specific sources, during the Literature Review stage (Deliverable D02).</w:t>
      </w:r>
    </w:p>
    <w:p w14:paraId="7DD2F8F7">
      <w:pPr>
        <w:pStyle w:val="2"/>
        <w:keepNext/>
        <w:spacing w:before="0" w:after="0" w:line="360" w:lineRule="auto"/>
      </w:pPr>
      <w:bookmarkStart w:id="12" w:name="_Toc122"/>
      <w:r>
        <w:rPr>
          <w:rFonts w:ascii="Times New Roman" w:hAnsi="Times New Roman" w:cs="Times New Roman"/>
          <w:b/>
          <w:bCs/>
          <w:color w:val="auto"/>
          <w:sz w:val="26"/>
          <w:szCs w:val="26"/>
        </w:rPr>
        <w:t>6. Objectives and Scope</w:t>
      </w:r>
      <w:bookmarkEnd w:id="12"/>
    </w:p>
    <w:p w14:paraId="20BE7E5D">
      <w:pPr>
        <w:pStyle w:val="3"/>
        <w:keepNext/>
        <w:spacing w:before="120" w:after="0" w:line="360" w:lineRule="auto"/>
      </w:pPr>
      <w:bookmarkStart w:id="13" w:name="_Toc124"/>
      <w:r>
        <w:rPr>
          <w:rFonts w:ascii="Times New Roman" w:hAnsi="Times New Roman" w:cs="Times New Roman"/>
          <w:b/>
          <w:bCs/>
          <w:color w:val="auto"/>
          <w:sz w:val="26"/>
          <w:szCs w:val="26"/>
        </w:rPr>
        <w:t>6.1 General Objective</w:t>
      </w:r>
      <w:bookmarkEnd w:id="13"/>
    </w:p>
    <w:p w14:paraId="31099B2F">
      <w:pPr>
        <w:spacing w:before="0" w:after="0" w:line="360" w:lineRule="auto"/>
      </w:pPr>
      <w:r>
        <w:rPr>
          <w:i/>
          <w:iCs/>
        </w:rPr>
        <w:t xml:space="preserve">The general objective of the project is to design and build OpenAid Version 1.0 – a web platform that helps charitable organizations publish and manage events, recruit and check in volunteers, receive and manage in-kind contributions through Inventory and Donation Batches, organize distribution trips, and make the whole process traceable and auditable through Tracking IDs, distribution evidence, and the Transparency Timeline.</w:t>
      </w:r>
    </w:p>
    <w:p w14:paraId="242BF743">
      <w:pPr>
        <w:pStyle w:val="3"/>
        <w:keepNext/>
        <w:spacing w:before="120" w:after="0" w:line="360" w:lineRule="auto"/>
      </w:pPr>
      <w:bookmarkStart w:id="14" w:name="_Toc126"/>
      <w:r>
        <w:rPr>
          <w:rFonts w:ascii="Times New Roman" w:hAnsi="Times New Roman" w:cs="Times New Roman"/>
          <w:b/>
          <w:bCs/>
          <w:color w:val="auto"/>
          <w:sz w:val="26"/>
          <w:szCs w:val="26"/>
        </w:rPr>
        <w:t>6.2 Specific Objectives</w:t>
      </w:r>
      <w:bookmarkEnd w:id="14"/>
    </w:p>
    <w:p w14:paraId="429E613C">
      <w:pPr>
        <w:spacing w:before="0" w:after="0" w:line="360" w:lineRule="auto"/>
      </w:pPr>
      <w:r>
        <w:t>The project sets the following specific objectives:</w:t>
      </w:r>
    </w:p>
    <w:p w14:paraId="232F4E26">
      <w:pPr>
        <w:keepNext/>
        <w:spacing w:before="60" w:after="60" w:line="360" w:lineRule="auto"/>
        <w:jc w:val="center"/>
      </w:pPr>
      <w:r>
        <w:rPr>
          <w:i/>
          <w:iCs/>
        </w:rPr>
        <w:t>Table 2. List of specific objectives.</w:t>
      </w:r>
    </w:p>
    <w:tbl>
      <w:tblPr>
        <w:tblStyle w:val="28"/>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8016"/>
      </w:tblGrid>
      <w:tr w14:paraId="0F6A1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95" w:type="dxa"/>
          </w:tcPr>
          <w:p w14:paraId="7C98ED2D">
            <w:pPr>
              <w:spacing w:before="0" w:after="0" w:line="360" w:lineRule="auto"/>
              <w:jc w:val="center"/>
            </w:pPr>
            <w:r>
              <w:rPr>
                <w:b/>
                <w:bCs/>
              </w:rPr>
              <w:t>ID</w:t>
            </w:r>
          </w:p>
        </w:tc>
        <w:tc>
          <w:tcPr>
            <w:tcW w:w="8016" w:type="dxa"/>
          </w:tcPr>
          <w:p w14:paraId="1EB0FEE2">
            <w:pPr>
              <w:spacing w:before="0" w:after="0" w:line="360" w:lineRule="auto"/>
              <w:jc w:val="center"/>
            </w:pPr>
            <w:r>
              <w:rPr>
                <w:b/>
                <w:bCs/>
              </w:rPr>
              <w:t>Specific Objective</w:t>
            </w:r>
          </w:p>
        </w:tc>
      </w:tr>
      <w:tr w14:paraId="06461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386C9D37">
            <w:pPr>
              <w:spacing w:before="0" w:after="0" w:line="360" w:lineRule="auto"/>
            </w:pPr>
            <w:r>
              <w:t>OBJ01</w:t>
            </w:r>
          </w:p>
        </w:tc>
        <w:tc>
          <w:tcPr>
            <w:tcW w:w="8016" w:type="dxa"/>
          </w:tcPr>
          <w:p w14:paraId="53705BA2">
            <w:pPr>
              <w:spacing w:before="0" w:after="0" w:line="360" w:lineRule="auto"/>
            </w:pPr>
            <w:r>
              <w:t>Analyze requirements and identify the actors, use cases, and main workflows for the participants (Organizer, Volunteer, Donor, Admin).</w:t>
            </w:r>
          </w:p>
        </w:tc>
      </w:tr>
      <w:tr w14:paraId="5EE0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2855E052">
            <w:pPr>
              <w:spacing w:before="0" w:after="0" w:line="360" w:lineRule="auto"/>
            </w:pPr>
            <w:r>
              <w:t>OBJ02</w:t>
            </w:r>
          </w:p>
        </w:tc>
        <w:tc>
          <w:tcPr>
            <w:tcW w:w="8016" w:type="dxa"/>
          </w:tcPr>
          <w:p w14:paraId="1675B536">
            <w:pPr>
              <w:spacing w:before="0" w:after="0" w:line="360" w:lineRule="auto"/>
            </w:pPr>
            <w:r>
              <w:t>Design the Modular Monolith architecture and the Data Model to support the end-to-end workflow.</w:t>
            </w:r>
          </w:p>
        </w:tc>
      </w:tr>
      <w:tr w14:paraId="4A89F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3BA30A94">
            <w:pPr>
              <w:spacing w:before="0" w:after="0" w:line="360" w:lineRule="auto"/>
            </w:pPr>
            <w:r>
              <w:t>OBJ03</w:t>
            </w:r>
          </w:p>
        </w:tc>
        <w:tc>
          <w:tcPr>
            <w:tcW w:w="8016" w:type="dxa"/>
          </w:tcPr>
          <w:p w14:paraId="72440911">
            <w:pPr>
              <w:spacing w:before="0" w:after="0" w:line="360" w:lineRule="auto"/>
            </w:pPr>
            <w:r>
              <w:t xml:space="preserve">Build the Account, Organization, and Admin module (registration, login, profile, authorization, Admin enabling an Organization to operate).</w:t>
            </w:r>
          </w:p>
        </w:tc>
      </w:tr>
      <w:tr w14:paraId="5A97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0BAF3367">
            <w:pPr>
              <w:spacing w:before="0" w:after="0" w:line="360" w:lineRule="auto"/>
            </w:pPr>
            <w:r>
              <w:t>OBJ04</w:t>
            </w:r>
          </w:p>
        </w:tc>
        <w:tc>
          <w:tcPr>
            <w:tcW w:w="8016" w:type="dxa"/>
          </w:tcPr>
          <w:p w14:paraId="06FA5BD2">
            <w:pPr>
              <w:spacing w:before="0" w:after="0" w:line="360" w:lineRule="auto"/>
            </w:pPr>
            <w:r>
              <w:t>Build the Event Management &amp; Discovery module (event CRUD, volunteer roles, donation needs, search and filter).</w:t>
            </w:r>
          </w:p>
        </w:tc>
      </w:tr>
      <w:tr w14:paraId="2F43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2F155D54">
            <w:pPr>
              <w:spacing w:before="0" w:after="0" w:line="360" w:lineRule="auto"/>
            </w:pPr>
            <w:r>
              <w:t>OBJ05</w:t>
            </w:r>
          </w:p>
        </w:tc>
        <w:tc>
          <w:tcPr>
            <w:tcW w:w="8016" w:type="dxa"/>
          </w:tcPr>
          <w:p w14:paraId="09CB98F2">
            <w:pPr>
              <w:spacing w:before="0" w:after="0" w:line="360" w:lineRule="auto"/>
            </w:pPr>
            <w:r>
              <w:t>Build the Volunteer module (role registration, approve/reject, My Activities, check-in/check-out by QR or a confirmation button).</w:t>
            </w:r>
          </w:p>
        </w:tc>
      </w:tr>
      <w:tr w14:paraId="5FCD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00F6FEDD">
            <w:pPr>
              <w:spacing w:before="0" w:after="0" w:line="360" w:lineRule="auto"/>
            </w:pPr>
            <w:r>
              <w:t>OBJ06</w:t>
            </w:r>
          </w:p>
        </w:tc>
        <w:tc>
          <w:tcPr>
            <w:tcW w:w="8016" w:type="dxa"/>
          </w:tcPr>
          <w:p w14:paraId="6F3BFAC3">
            <w:pPr>
              <w:spacing w:before="0" w:after="0" w:line="360" w:lineRule="auto"/>
            </w:pPr>
            <w:r>
              <w:t xml:space="preserve">Build the Donation, Tracking ID, and Inventory module (in-kind registration, receipt confirmation, adding to stock and reserving stock for Batches).</w:t>
            </w:r>
          </w:p>
        </w:tc>
      </w:tr>
      <w:tr w14:paraId="30C9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3471F8B5">
            <w:pPr>
              <w:spacing w:before="0" w:after="0" w:line="360" w:lineRule="auto"/>
            </w:pPr>
            <w:r>
              <w:t>OBJ07</w:t>
            </w:r>
          </w:p>
        </w:tc>
        <w:tc>
          <w:tcPr>
            <w:tcW w:w="8016" w:type="dxa"/>
          </w:tcPr>
          <w:p w14:paraId="260DCD25">
            <w:pPr>
              <w:spacing w:before="0" w:after="0" w:line="360" w:lineRule="auto"/>
            </w:pPr>
            <w:r>
              <w:t xml:space="preserve">Build the Donation Batch module (grouping donations of the same Event, type, and unit into a batch and updating its status).</w:t>
            </w:r>
          </w:p>
        </w:tc>
      </w:tr>
      <w:tr w14:paraId="6490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2045754A">
            <w:pPr>
              <w:spacing w:before="0" w:after="0" w:line="360" w:lineRule="auto"/>
            </w:pPr>
            <w:r>
              <w:t>OBJ08</w:t>
            </w:r>
          </w:p>
        </w:tc>
        <w:tc>
          <w:tcPr>
            <w:tcW w:w="8016" w:type="dxa"/>
          </w:tcPr>
          <w:p w14:paraId="27AB645E">
            <w:pPr>
              <w:spacing w:before="0" w:after="0" w:line="360" w:lineRule="auto"/>
            </w:pPr>
            <w:r>
              <w:t xml:space="preserve">Build the Distribution Trip module (create a trip, assign volunteers, batches, and distribution points, and update the Trip and Distribution Point statuses).</w:t>
            </w:r>
          </w:p>
        </w:tc>
      </w:tr>
      <w:tr w14:paraId="434E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6FA3E6E8">
            <w:pPr>
              <w:spacing w:before="0" w:after="0" w:line="360" w:lineRule="auto"/>
            </w:pPr>
            <w:r>
              <w:t>OBJ09</w:t>
            </w:r>
          </w:p>
        </w:tc>
        <w:tc>
          <w:tcPr>
            <w:tcW w:w="8016" w:type="dxa"/>
          </w:tcPr>
          <w:p w14:paraId="252400AC">
            <w:pPr>
              <w:spacing w:before="0" w:after="0" w:line="360" w:lineRule="auto"/>
            </w:pPr>
            <w:r>
              <w:t>Build the Distribution Confirmation and Evidence functions (distributed quantities and evidence photos).</w:t>
            </w:r>
          </w:p>
        </w:tc>
      </w:tr>
      <w:tr w14:paraId="6FC10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6C83C9A2">
            <w:pPr>
              <w:spacing w:before="0" w:after="0" w:line="360" w:lineRule="auto"/>
            </w:pPr>
            <w:r>
              <w:t>OBJ10</w:t>
            </w:r>
          </w:p>
        </w:tc>
        <w:tc>
          <w:tcPr>
            <w:tcW w:w="8016" w:type="dxa"/>
          </w:tcPr>
          <w:p w14:paraId="03DD6C3E">
            <w:pPr>
              <w:spacing w:before="0" w:after="0" w:line="360" w:lineRule="auto"/>
            </w:pPr>
            <w:r>
              <w:t>Build the Transparency Timeline, Public Tracking, and a basic Dashboard/Report.</w:t>
            </w:r>
          </w:p>
        </w:tc>
      </w:tr>
      <w:tr w14:paraId="3D03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763FF8EE">
            <w:pPr>
              <w:spacing w:before="0" w:after="0" w:line="360" w:lineRule="auto"/>
            </w:pPr>
            <w:r>
              <w:t>OBJ11</w:t>
            </w:r>
          </w:p>
        </w:tc>
        <w:tc>
          <w:tcPr>
            <w:tcW w:w="8016" w:type="dxa"/>
          </w:tcPr>
          <w:p w14:paraId="7896A7A1">
            <w:pPr>
              <w:spacing w:before="0" w:after="0" w:line="360" w:lineRule="auto"/>
            </w:pPr>
            <w:r>
              <w:t>Build the REST API Backend and the Web Application; package them with Docker.</w:t>
            </w:r>
          </w:p>
        </w:tc>
      </w:tr>
      <w:tr w14:paraId="7710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49AB080E">
            <w:pPr>
              <w:spacing w:before="0" w:after="0" w:line="360" w:lineRule="auto"/>
            </w:pPr>
            <w:r>
              <w:t>OBJ12</w:t>
            </w:r>
          </w:p>
        </w:tc>
        <w:tc>
          <w:tcPr>
            <w:tcW w:w="8016" w:type="dxa"/>
          </w:tcPr>
          <w:p w14:paraId="70B9026D">
            <w:pPr>
              <w:spacing w:before="0" w:after="0" w:line="360" w:lineRule="auto"/>
            </w:pPr>
            <w:r>
              <w:t>Test the main workflows and prepare the data and the end-to-end demo scenario.</w:t>
            </w:r>
          </w:p>
        </w:tc>
      </w:tr>
      <w:tr w14:paraId="3F61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73E2D210">
            <w:pPr>
              <w:spacing w:before="0" w:after="0" w:line="360" w:lineRule="auto"/>
            </w:pPr>
            <w:r>
              <w:t>OBJ13</w:t>
            </w:r>
          </w:p>
        </w:tc>
        <w:tc>
          <w:tcPr>
            <w:tcW w:w="8016" w:type="dxa"/>
          </w:tcPr>
          <w:p w14:paraId="22D1B199">
            <w:pPr>
              <w:spacing w:before="0" w:after="0" w:line="360" w:lineRule="auto"/>
            </w:pPr>
            <w:r>
              <w:t>Complete OpenAid Version 1.0 and the related technical documentation.</w:t>
            </w:r>
          </w:p>
        </w:tc>
      </w:tr>
    </w:tbl>
    <w:p w14:paraId="74E160B5">
      <w:pPr>
        <w:spacing w:before="0" w:after="0" w:line="360" w:lineRule="auto"/>
      </w:pPr>
    </w:p>
    <w:p w14:paraId="2F55CD0E">
      <w:pPr>
        <w:pStyle w:val="3"/>
        <w:keepNext/>
        <w:spacing w:before="120" w:after="0" w:line="360" w:lineRule="auto"/>
      </w:pPr>
      <w:bookmarkStart w:id="15" w:name="_Toc128"/>
      <w:r>
        <w:rPr>
          <w:rFonts w:ascii="Times New Roman" w:hAnsi="Times New Roman" w:cs="Times New Roman"/>
          <w:b/>
          <w:bCs/>
          <w:color w:val="auto"/>
          <w:sz w:val="26"/>
          <w:szCs w:val="26"/>
        </w:rPr>
        <w:t>6.3 In Scope</w:t>
      </w:r>
      <w:bookmarkEnd w:id="15"/>
    </w:p>
    <w:p w14:paraId="0B24760D">
      <w:pPr>
        <w:pStyle w:val="4"/>
        <w:keepNext/>
        <w:spacing w:before="120" w:after="0" w:line="360" w:lineRule="auto"/>
      </w:pPr>
      <w:bookmarkStart w:id="16" w:name="_Toc130"/>
      <w:r>
        <w:rPr>
          <w:rFonts w:ascii="Times New Roman" w:hAnsi="Times New Roman" w:cs="Times New Roman"/>
          <w:b/>
          <w:bCs/>
          <w:color w:val="auto"/>
          <w:sz w:val="26"/>
          <w:szCs w:val="26"/>
        </w:rPr>
        <w:t>6.3.1 Account, Organization &amp; Admin</w:t>
      </w:r>
      <w:bookmarkEnd w:id="16"/>
    </w:p>
    <w:p w14:paraId="4C1397DB">
      <w:pPr>
        <w:spacing w:before="0" w:after="0" w:line="360" w:lineRule="auto"/>
      </w:pPr>
      <w:r>
        <w:t>Includes:</w:t>
      </w:r>
    </w:p>
    <w:p w14:paraId="2AB9F056">
      <w:pPr>
        <w:numPr>
          <w:ilvl w:val="0"/>
          <w:numId w:val="3"/>
        </w:numPr>
        <w:spacing w:before="0" w:after="0" w:line="360" w:lineRule="auto"/>
      </w:pPr>
      <w:r>
        <w:t>Registration, login, and profile management (no social login);</w:t>
      </w:r>
    </w:p>
    <w:p w14:paraId="466FA84E">
      <w:pPr>
        <w:numPr>
          <w:ilvl w:val="0"/>
          <w:numId w:val="3"/>
        </w:numPr>
        <w:spacing w:before="0" w:after="0" w:line="360" w:lineRule="auto"/>
      </w:pPr>
      <w:r>
        <w:t xml:space="preserve">Creating an Organization profile; the Platform Admin enables the Organization to operate (its ORGANIZER members can then publish Events);</w:t>
      </w:r>
    </w:p>
    <w:p w14:paraId="5A986B2D">
      <w:pPr>
        <w:numPr>
          <w:ilvl w:val="0"/>
          <w:numId w:val="3"/>
        </w:numPr>
        <w:spacing w:before="0" w:after="0" w:line="360" w:lineRule="auto"/>
      </w:pPr>
      <w:r>
        <w:t>Basic management of users, organizations, and events;</w:t>
      </w:r>
    </w:p>
    <w:p w14:paraId="59ECC705">
      <w:pPr>
        <w:numPr>
          <w:ilvl w:val="0"/>
          <w:numId w:val="3"/>
        </w:numPr>
        <w:spacing w:before="0" w:after="0" w:line="360" w:lineRule="auto"/>
      </w:pPr>
      <w:r>
        <w:t xml:space="preserve">Simple authorization: system roles USER and ADMIN; Organizer is an organization-scoped role (OrganizationMember: MEMBER or ORGANIZER); Volunteer/Donor functions are determined by the action performed.</w:t>
      </w:r>
    </w:p>
    <w:p w14:paraId="3785A7EC">
      <w:pPr>
        <w:pStyle w:val="4"/>
        <w:keepNext/>
        <w:spacing w:before="120" w:after="0" w:line="360" w:lineRule="auto"/>
      </w:pPr>
      <w:bookmarkStart w:id="17" w:name="_Toc132"/>
      <w:r>
        <w:rPr>
          <w:rFonts w:ascii="Times New Roman" w:hAnsi="Times New Roman" w:cs="Times New Roman"/>
          <w:b/>
          <w:bCs/>
          <w:color w:val="auto"/>
          <w:sz w:val="26"/>
          <w:szCs w:val="26"/>
        </w:rPr>
        <w:t>6.3.2 Event Management &amp; Discovery</w:t>
      </w:r>
      <w:bookmarkEnd w:id="17"/>
    </w:p>
    <w:p w14:paraId="17DB10AB">
      <w:pPr>
        <w:numPr>
          <w:ilvl w:val="0"/>
          <w:numId w:val="3"/>
        </w:numPr>
        <w:spacing w:before="0" w:after="0" w:line="360" w:lineRule="auto"/>
      </w:pPr>
      <w:r>
        <w:t>Creating and managing an Event: name, description, time, location, contact person;</w:t>
      </w:r>
    </w:p>
    <w:p w14:paraId="25754900">
      <w:pPr>
        <w:numPr>
          <w:ilvl w:val="0"/>
          <w:numId w:val="3"/>
        </w:numPr>
        <w:spacing w:before="0" w:after="0" w:line="360" w:lineRule="auto"/>
      </w:pPr>
      <w:r>
        <w:t xml:space="preserve">Declaring volunteer needs (role, quantity) and in-kind needs (type, quantity, as a target);</w:t>
      </w:r>
    </w:p>
    <w:p w14:paraId="3257B00B">
      <w:pPr>
        <w:numPr>
          <w:ilvl w:val="0"/>
          <w:numId w:val="3"/>
        </w:numPr>
        <w:spacing w:before="0" w:after="0" w:line="360" w:lineRule="auto"/>
      </w:pPr>
      <w:r>
        <w:t>Event Discovery: list, search, and filter by area, time, and type of support;</w:t>
      </w:r>
    </w:p>
    <w:p w14:paraId="30B6D025">
      <w:pPr>
        <w:numPr>
          <w:ilvl w:val="0"/>
          <w:numId w:val="3"/>
        </w:numPr>
        <w:spacing w:before="0" w:after="0" w:line="360" w:lineRule="auto"/>
      </w:pPr>
      <w:r>
        <w:t>Only an Organization/Organizer approved by the Admin can publish an Event.</w:t>
      </w:r>
    </w:p>
    <w:p w14:paraId="3B102E34">
      <w:pPr>
        <w:pStyle w:val="4"/>
        <w:keepNext/>
        <w:spacing w:before="120" w:after="0" w:line="360" w:lineRule="auto"/>
      </w:pPr>
      <w:bookmarkStart w:id="18" w:name="_Toc134"/>
      <w:r>
        <w:rPr>
          <w:rFonts w:ascii="Times New Roman" w:hAnsi="Times New Roman" w:cs="Times New Roman"/>
          <w:b/>
          <w:bCs/>
          <w:color w:val="auto"/>
          <w:sz w:val="26"/>
          <w:szCs w:val="26"/>
        </w:rPr>
        <w:t>6.3.3 Volunteer Participation</w:t>
      </w:r>
      <w:bookmarkEnd w:id="18"/>
    </w:p>
    <w:p w14:paraId="3ECA9925">
      <w:pPr>
        <w:numPr>
          <w:ilvl w:val="0"/>
          <w:numId w:val="3"/>
        </w:numPr>
        <w:spacing w:before="0" w:after="0" w:line="360" w:lineRule="auto"/>
      </w:pPr>
      <w:r>
        <w:t>A Volunteer chooses a role and submits an application; the Organizer approves or rejects it;</w:t>
      </w:r>
    </w:p>
    <w:p w14:paraId="6CD1F553">
      <w:pPr>
        <w:numPr>
          <w:ilvl w:val="0"/>
          <w:numId w:val="3"/>
        </w:numPr>
        <w:spacing w:before="0" w:after="0" w:line="360" w:lineRule="auto"/>
      </w:pPr>
      <w:r>
        <w:t>My Volunteer Activities: view the events the volunteer has registered for or been approved for;</w:t>
      </w:r>
    </w:p>
    <w:p w14:paraId="275A0A8E">
      <w:pPr>
        <w:numPr>
          <w:ilvl w:val="0"/>
          <w:numId w:val="3"/>
        </w:numPr>
        <w:spacing w:before="0" w:after="0" w:line="360" w:lineRule="auto"/>
      </w:pPr>
      <w:r>
        <w:t>Check-in/Check-out by QR or a basic confirmation button; GPS is not required.</w:t>
      </w:r>
    </w:p>
    <w:p w14:paraId="60986891">
      <w:pPr>
        <w:pStyle w:val="4"/>
        <w:keepNext/>
        <w:spacing w:before="120" w:after="0" w:line="360" w:lineRule="auto"/>
      </w:pPr>
      <w:bookmarkStart w:id="19" w:name="_Toc136"/>
      <w:r>
        <w:rPr>
          <w:rFonts w:ascii="Times New Roman" w:hAnsi="Times New Roman" w:cs="Times New Roman"/>
          <w:b/>
          <w:bCs/>
          <w:color w:val="auto"/>
          <w:sz w:val="26"/>
          <w:szCs w:val="26"/>
        </w:rPr>
        <w:t>6.3.4 Donation, Inventory &amp; Donation Batch</w:t>
      </w:r>
      <w:bookmarkEnd w:id="19"/>
    </w:p>
    <w:p w14:paraId="7194D4D1">
      <w:pPr>
        <w:numPr>
          <w:ilvl w:val="0"/>
          <w:numId w:val="3"/>
        </w:numPr>
        <w:spacing w:before="0" w:after="0" w:line="360" w:lineRule="auto"/>
      </w:pPr>
      <w:r>
        <w:t>A Donor views Donation Needs, registers in-kind goods, and receives a unique, non-sequential Tracking ID (e.g., DON-2026-7K3Q9X);</w:t>
      </w:r>
    </w:p>
    <w:p w14:paraId="4449B075">
      <w:pPr>
        <w:numPr>
          <w:ilvl w:val="0"/>
          <w:numId w:val="3"/>
        </w:numPr>
        <w:spacing w:before="0" w:after="0" w:line="360" w:lineRule="auto"/>
      </w:pPr>
      <w:r>
        <w:t xml:space="preserve">The Organization confirms receipt of the goods; the quantity is added to Inventory by unit (kg, box, bottle, meal, etc.) as Available stock;</w:t>
      </w:r>
    </w:p>
    <w:p w14:paraId="632292F2">
      <w:pPr>
        <w:numPr>
          <w:ilvl w:val="0"/>
          <w:numId w:val="3"/>
        </w:numPr>
        <w:spacing w:before="0" w:after="0" w:line="360" w:lineRule="auto"/>
      </w:pPr>
      <w:r>
        <w:t xml:space="preserve">The Organizer groups donations of the same Event, goods type, and unit into a Donation Batch (e.g., RICE-BATCH-001 = 100 kg); the quantity moves from Available to Reserved, and the Organizer updates the Batch status. A Donation belongs to at most one Batch.</w:t>
      </w:r>
    </w:p>
    <w:p w14:paraId="5CA9F8F3">
      <w:pPr>
        <w:pStyle w:val="4"/>
        <w:keepNext/>
        <w:spacing w:before="120" w:after="0" w:line="360" w:lineRule="auto"/>
      </w:pPr>
      <w:bookmarkStart w:id="20" w:name="_Toc138"/>
      <w:r>
        <w:rPr>
          <w:rFonts w:ascii="Times New Roman" w:hAnsi="Times New Roman" w:cs="Times New Roman"/>
          <w:b/>
          <w:bCs/>
          <w:color w:val="auto"/>
          <w:sz w:val="26"/>
          <w:szCs w:val="26"/>
        </w:rPr>
        <w:t>6.3.5 Distribution Trip &amp; Proof of Distribution</w:t>
      </w:r>
      <w:bookmarkEnd w:id="20"/>
    </w:p>
    <w:p w14:paraId="27300BD7">
      <w:pPr>
        <w:numPr>
          <w:ilvl w:val="0"/>
          <w:numId w:val="3"/>
        </w:numPr>
        <w:spacing w:before="0" w:after="0" w:line="360" w:lineRule="auto"/>
      </w:pPr>
      <w:r>
        <w:t xml:space="preserve">Creating a Distribution Trip for one Event: date and time, departure point, destination, volunteers (approved for that Event, one of them designated Trip Leader), batches of that Event to carry, and Distribution Points;</w:t>
      </w:r>
    </w:p>
    <w:p w14:paraId="3FE52CFE">
      <w:pPr>
        <w:numPr>
          <w:ilvl w:val="0"/>
          <w:numId w:val="3"/>
        </w:numPr>
        <w:spacing w:before="0" w:after="0" w:line="360" w:lineRule="auto"/>
      </w:pPr>
      <w:r>
        <w:t xml:space="preserve">Updating the Trip Status (Scheduled → Preparing → In Transit → Completed, or Cancelled) and, separately, the status of each Distribution Point (Pending → Arrived → Distributed, or Skipped); only the Organizer or the Trip Leader can update them;</w:t>
      </w:r>
    </w:p>
    <w:p w14:paraId="21670F5A">
      <w:pPr>
        <w:numPr>
          <w:ilvl w:val="0"/>
          <w:numId w:val="3"/>
        </w:numPr>
        <w:spacing w:before="0" w:after="0" w:line="360" w:lineRule="auto"/>
      </w:pPr>
      <w:r>
        <w:t xml:space="preserve">At each distribution point, entering the distributed quantity for each Batch and uploading evidence photos (with limits on size and format; public display only after privacy confirmation and Organizer review).</w:t>
      </w:r>
    </w:p>
    <w:p w14:paraId="0D2E9559">
      <w:pPr>
        <w:pStyle w:val="4"/>
        <w:keepNext/>
        <w:spacing w:before="120" w:after="0" w:line="360" w:lineRule="auto"/>
      </w:pPr>
      <w:bookmarkStart w:id="21" w:name="_Toc140"/>
      <w:r>
        <w:rPr>
          <w:rFonts w:ascii="Times New Roman" w:hAnsi="Times New Roman" w:cs="Times New Roman"/>
          <w:b/>
          <w:bCs/>
          <w:color w:val="auto"/>
          <w:sz w:val="26"/>
          <w:szCs w:val="26"/>
        </w:rPr>
        <w:t>6.3.6 Transparency, Dashboard &amp; Report</w:t>
      </w:r>
      <w:bookmarkEnd w:id="21"/>
    </w:p>
    <w:p w14:paraId="59DDE2C4">
      <w:pPr>
        <w:numPr>
          <w:ilvl w:val="0"/>
          <w:numId w:val="3"/>
        </w:numPr>
        <w:spacing w:before="0" w:after="0" w:line="360" w:lineRule="auto"/>
      </w:pPr>
      <w:r>
        <w:t xml:space="preserve">The Transparency Log consists of time, updater, old status, new status, and evidence; it is displayed as the Transparency Timeline;</w:t>
      </w:r>
    </w:p>
    <w:p w14:paraId="3C868A23">
      <w:pPr>
        <w:numPr>
          <w:ilvl w:val="0"/>
          <w:numId w:val="3"/>
        </w:numPr>
        <w:spacing w:before="0" w:after="0" w:line="360" w:lineRule="auto"/>
      </w:pPr>
      <w:r>
        <w:t xml:space="preserve">Public Tracking: enter a Tracking ID to view the public status of the Donation, its Batch, Trip, Distribution Points, and public Evidence (no login required);</w:t>
      </w:r>
    </w:p>
    <w:p w14:paraId="2D187347">
      <w:pPr>
        <w:numPr>
          <w:ilvl w:val="0"/>
          <w:numId w:val="3"/>
        </w:numPr>
        <w:spacing w:before="0" w:after="0" w:line="360" w:lineRule="auto"/>
      </w:pPr>
      <w:r>
        <w:t xml:space="preserve">Basic Dashboard &amp; Report: summary of volunteers, donations, batches, trips, and Needed / Pledged / Received / Distributed quantities; final transparency summary (generated by queries over existing data, without a separate Report entity).</w:t>
      </w:r>
    </w:p>
    <w:p w14:paraId="0ADAD210">
      <w:pPr>
        <w:pStyle w:val="4"/>
        <w:keepNext/>
        <w:spacing w:before="120" w:after="0" w:line="360" w:lineRule="auto"/>
      </w:pPr>
      <w:bookmarkStart w:id="22" w:name="_Toc142"/>
      <w:r>
        <w:rPr>
          <w:rFonts w:ascii="Times New Roman" w:hAnsi="Times New Roman" w:cs="Times New Roman"/>
          <w:b/>
          <w:bCs/>
          <w:color w:val="auto"/>
          <w:sz w:val="26"/>
          <w:szCs w:val="26"/>
        </w:rPr>
        <w:t>6.3.7 Web Application</w:t>
      </w:r>
      <w:bookmarkEnd w:id="22"/>
    </w:p>
    <w:p w14:paraId="44131D92">
      <w:pPr>
        <w:spacing w:before="0" w:after="0" w:line="360" w:lineRule="auto"/>
      </w:pPr>
      <w:r>
        <w:t>The Web Application includes: Login/Register, Profile, Event List/Detail, Volunteer Forms, My Activities, Donation Form, My Donations, Public Tracking, Organizer Console (Inventory, Batch, Trip), Distribution Update, Timeline, Dashboard, and Admin Console.</w:t>
      </w:r>
    </w:p>
    <w:p w14:paraId="6AB51072">
      <w:pPr>
        <w:pStyle w:val="3"/>
        <w:keepNext/>
        <w:spacing w:before="120" w:after="0" w:line="360" w:lineRule="auto"/>
      </w:pPr>
      <w:bookmarkStart w:id="23" w:name="_Toc144"/>
      <w:r>
        <w:rPr>
          <w:rFonts w:ascii="Times New Roman" w:hAnsi="Times New Roman" w:cs="Times New Roman"/>
          <w:b/>
          <w:bCs/>
          <w:color w:val="auto"/>
          <w:sz w:val="26"/>
          <w:szCs w:val="26"/>
        </w:rPr>
        <w:t>6.4 Out of Scope</w:t>
      </w:r>
      <w:bookmarkEnd w:id="23"/>
    </w:p>
    <w:p w14:paraId="47975468">
      <w:pPr>
        <w:spacing w:before="0" w:after="0" w:line="360" w:lineRule="auto"/>
      </w:pPr>
      <w:r>
        <w:t>The following items are outside the main implementation scope of Capstone Project 1 (Future Roadmap):</w:t>
      </w:r>
    </w:p>
    <w:p w14:paraId="7822D364">
      <w:pPr>
        <w:numPr>
          <w:ilvl w:val="0"/>
          <w:numId w:val="3"/>
        </w:numPr>
        <w:spacing w:before="0" w:after="0" w:line="360" w:lineRule="auto"/>
      </w:pPr>
      <w:r>
        <w:rPr>
          <w:b/>
          <w:bCs/>
        </w:rPr>
        <w:t>Live GPS &amp; ETA:</w:t>
      </w:r>
      <w:r>
        <w:t xml:space="preserve"> no real-time location tracking; the MVP only uses locations as text or map links.</w:t>
      </w:r>
    </w:p>
    <w:p w14:paraId="17FC52E5">
      <w:pPr>
        <w:numPr>
          <w:ilvl w:val="0"/>
          <w:numId w:val="3"/>
        </w:numPr>
        <w:spacing w:before="0" w:after="0" w:line="360" w:lineRule="auto"/>
      </w:pPr>
      <w:r>
        <w:rPr>
          <w:b/>
          <w:bCs/>
        </w:rPr>
        <w:t>Donor pickup:</w:t>
      </w:r>
      <w:r>
        <w:t xml:space="preserve"> no workflow for dispatching vehicles/volunteers to collect goods from donors.</w:t>
      </w:r>
    </w:p>
    <w:p w14:paraId="7C1F00A8">
      <w:pPr>
        <w:numPr>
          <w:ilvl w:val="0"/>
          <w:numId w:val="3"/>
        </w:numPr>
        <w:spacing w:before="0" w:after="0" w:line="360" w:lineRule="auto"/>
      </w:pPr>
      <w:r>
        <w:rPr>
          <w:b/>
          <w:bCs/>
        </w:rPr>
        <w:t>Real-money donations / Payment Gateway:</w:t>
      </w:r>
      <w:r>
        <w:t xml:space="preserve"> the system does not hold money and has no payment integration in the MVP.</w:t>
      </w:r>
    </w:p>
    <w:p w14:paraId="6AE4895D">
      <w:pPr>
        <w:numPr>
          <w:ilvl w:val="0"/>
          <w:numId w:val="3"/>
        </w:numPr>
        <w:spacing w:before="0" w:after="0" w:line="360" w:lineRule="auto"/>
      </w:pPr>
      <w:r>
        <w:rPr>
          <w:b/>
          <w:bCs/>
        </w:rPr>
        <w:t>Beneficiary 1-to-1:</w:t>
      </w:r>
      <w:r>
        <w:t xml:space="preserve"> individual beneficiaries are not verified, due to personal-data risks.</w:t>
      </w:r>
    </w:p>
    <w:p w14:paraId="02E8597A">
      <w:pPr>
        <w:numPr>
          <w:ilvl w:val="0"/>
          <w:numId w:val="3"/>
        </w:numPr>
        <w:spacing w:before="0" w:after="0" w:line="360" w:lineRule="auto"/>
      </w:pPr>
      <w:r>
        <w:rPr>
          <w:b/>
          <w:bCs/>
        </w:rPr>
        <w:t>Full Social Network:</w:t>
      </w:r>
      <w:r>
        <w:t xml:space="preserve"> no like/comment/share/follow; an Event Discovery Feed replaces a forum.</w:t>
      </w:r>
    </w:p>
    <w:p w14:paraId="3A54A697">
      <w:pPr>
        <w:numPr>
          <w:ilvl w:val="0"/>
          <w:numId w:val="3"/>
        </w:numPr>
        <w:spacing w:before="0" w:after="0" w:line="360" w:lineRule="auto"/>
      </w:pPr>
      <w:r>
        <w:rPr>
          <w:b/>
          <w:bCs/>
        </w:rPr>
        <w:t>Micro-volunteering, Group Pooling, Rating / E-certificate / Gamification.</w:t>
      </w:r>
    </w:p>
    <w:p w14:paraId="79B6482F">
      <w:pPr>
        <w:numPr>
          <w:ilvl w:val="0"/>
          <w:numId w:val="3"/>
        </w:numPr>
        <w:spacing w:before="0" w:after="0" w:line="360" w:lineRule="auto"/>
      </w:pPr>
      <w:r>
        <w:rPr>
          <w:b/>
          <w:bCs/>
        </w:rPr>
        <w:t>AI Recommendation, Fraud/Anomaly Detection.</w:t>
      </w:r>
    </w:p>
    <w:p w14:paraId="168EE7EF">
      <w:pPr>
        <w:numPr>
          <w:ilvl w:val="0"/>
          <w:numId w:val="3"/>
        </w:numPr>
        <w:spacing w:before="0" w:after="0" w:line="360" w:lineRule="auto"/>
      </w:pPr>
      <w:r>
        <w:rPr>
          <w:b/>
          <w:bCs/>
        </w:rPr>
        <w:t>Blockchain / Smart Contract:</w:t>
      </w:r>
      <w:r>
        <w:t xml:space="preserve"> a database with an audit log (Transparency Log) is sufficient for the MVP.</w:t>
      </w:r>
    </w:p>
    <w:p w14:paraId="2D2637C4">
      <w:pPr>
        <w:numPr>
          <w:ilvl w:val="0"/>
          <w:numId w:val="3"/>
        </w:numPr>
        <w:spacing w:before="0" w:after="0" w:line="360" w:lineRule="auto"/>
      </w:pPr>
      <w:r>
        <w:rPr>
          <w:b/>
          <w:bCs/>
        </w:rPr>
        <w:t>Route Optimization / Logistics Integration:</w:t>
      </w:r>
      <w:r>
        <w:t xml:space="preserve"> requires external APIs and complex routing logic.</w:t>
      </w:r>
    </w:p>
    <w:p w14:paraId="2019869A">
      <w:pPr>
        <w:numPr>
          <w:ilvl w:val="0"/>
          <w:numId w:val="3"/>
        </w:numPr>
        <w:spacing w:before="0" w:after="0" w:line="360" w:lineRule="auto"/>
      </w:pPr>
      <w:r>
        <w:rPr>
          <w:b/>
          <w:bCs/>
        </w:rPr>
        <w:t>Advanced Organization Verification (eKYC):</w:t>
      </w:r>
      <w:r>
        <w:t xml:space="preserve"> in the MVP, the Admin only performs basic manual approval.</w:t>
      </w:r>
    </w:p>
    <w:p w14:paraId="3CD59580">
      <w:pPr>
        <w:numPr>
          <w:ilvl w:val="0"/>
          <w:numId w:val="3"/>
        </w:numPr>
        <w:spacing w:before="0" w:after="0" w:line="360" w:lineRule="auto"/>
      </w:pPr>
      <w:r>
        <w:rPr>
          <w:b/>
          <w:bCs/>
        </w:rPr>
        <w:t>Native Mobile App:</w:t>
      </w:r>
      <w:r>
        <w:t xml:space="preserve"> the MVP is a responsive Web Application.</w:t>
      </w:r>
    </w:p>
    <w:p w14:paraId="052D73EB">
      <w:pPr>
        <w:spacing w:before="0" w:after="0" w:line="360" w:lineRule="auto"/>
      </w:pPr>
      <w:r>
        <w:t>In addition, the platform is a digital infrastructure that supports its users: it does not launch charity appeals in its own name, does not decide who the beneficiaries are, does not transport goods itself, and does not take over the organizations' real-world responsibilities.</w:t>
      </w:r>
    </w:p>
    <w:p w14:paraId="68C370E3">
      <w:pPr>
        <w:pStyle w:val="4"/>
        <w:keepNext/>
        <w:spacing w:before="120" w:after="0" w:line="360" w:lineRule="auto"/>
      </w:pPr>
      <w:bookmarkStart w:id="24" w:name="_Toc146"/>
      <w:r>
        <w:rPr>
          <w:rFonts w:ascii="Times New Roman" w:hAnsi="Times New Roman" w:cs="Times New Roman"/>
          <w:b/>
          <w:bCs/>
          <w:color w:val="auto"/>
          <w:sz w:val="26"/>
          <w:szCs w:val="26"/>
        </w:rPr>
        <w:t>Phase 2 (if time permits) and Future Roadmap</w:t>
      </w:r>
      <w:bookmarkEnd w:id="24"/>
    </w:p>
    <w:p w14:paraId="51B37389">
      <w:pPr>
        <w:spacing w:before="0" w:after="0" w:line="360" w:lineRule="auto"/>
      </w:pPr>
      <w:r>
        <w:t>Phase 2 starts only after the entire MVP has been tested with one complete scenario: in-system Notifications; Organization Verification with document upload (manual Admin approval); Volunteer Skill Profile; Donation Progress Bar; Issue Reporting; Evidence Gallery; and QR codes for Donation Batches at checkpoints.</w:t>
      </w:r>
    </w:p>
    <w:p w14:paraId="5BFDA6A5">
      <w:pPr>
        <w:keepNext/>
        <w:spacing w:before="120" w:after="0"/>
        <w:jc w:val="center"/>
      </w:pPr>
      <w:r>
        <w:drawing>
          <wp:inline distT="0" distB="0" distL="114300" distR="114300">
            <wp:extent cx="5486400" cy="2118360"/>
            <wp:effectExtent l="0" t="0" r="0" b="0"/>
            <wp:docPr id="2121808006" name="Picture 212180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8006" name="Picture 2121808006"/>
                    <pic:cNvPicPr>
                      <a:picLocks noChangeAspect="1"/>
                    </pic:cNvPicPr>
                  </pic:nvPicPr>
                  <pic:blipFill>
                    <a:blip r:embed="rId12"/>
                    <a:stretch>
                      <a:fillRect/>
                    </a:stretch>
                  </pic:blipFill>
                  <pic:spPr>
                    <a:xfrm>
                      <a:off x="0" y="0"/>
                      <a:ext cx="5486400" cy="2118590"/>
                    </a:xfrm>
                    <a:prstGeom prst="rect">
                      <a:avLst/>
                    </a:prstGeom>
                  </pic:spPr>
                </pic:pic>
              </a:graphicData>
            </a:graphic>
          </wp:inline>
        </w:drawing>
      </w:r>
    </w:p>
    <w:p w14:paraId="2AA704F6">
      <w:pPr>
        <w:spacing w:before="0" w:after="120" w:line="360" w:lineRule="auto"/>
        <w:jc w:val="center"/>
      </w:pPr>
      <w:r>
        <w:rPr>
          <w:i/>
          <w:iCs/>
        </w:rPr>
        <w:t>Figure 2. Development roadmap matched to the team's capabilities.</w:t>
      </w:r>
    </w:p>
    <w:p w14:paraId="4FF1BF52">
      <w:pPr>
        <w:pStyle w:val="2"/>
        <w:keepNext/>
        <w:spacing w:before="0" w:after="0" w:line="360" w:lineRule="auto"/>
      </w:pPr>
      <w:bookmarkStart w:id="25" w:name="_Toc148"/>
      <w:r>
        <w:rPr>
          <w:rFonts w:ascii="Times New Roman" w:hAnsi="Times New Roman" w:cs="Times New Roman"/>
          <w:b/>
          <w:bCs/>
          <w:color w:val="auto"/>
          <w:sz w:val="26"/>
          <w:szCs w:val="26"/>
        </w:rPr>
        <w:t>7. Key Features &amp; Requirements</w:t>
      </w:r>
      <w:bookmarkEnd w:id="25"/>
    </w:p>
    <w:p w14:paraId="3E3D4089">
      <w:pPr>
        <w:pStyle w:val="3"/>
        <w:keepNext/>
        <w:spacing w:before="120" w:after="0" w:line="360" w:lineRule="auto"/>
      </w:pPr>
      <w:bookmarkStart w:id="26" w:name="_Toc150"/>
      <w:r>
        <w:rPr>
          <w:rFonts w:ascii="Times New Roman" w:hAnsi="Times New Roman" w:cs="Times New Roman"/>
          <w:b/>
          <w:bCs/>
          <w:color w:val="auto"/>
          <w:sz w:val="26"/>
          <w:szCs w:val="26"/>
        </w:rPr>
        <w:t>7.1 Key Features</w:t>
      </w:r>
      <w:bookmarkEnd w:id="26"/>
    </w:p>
    <w:p w14:paraId="1DD1CED1">
      <w:pPr>
        <w:keepNext/>
        <w:spacing w:before="60" w:after="60" w:line="360" w:lineRule="auto"/>
        <w:jc w:val="center"/>
      </w:pPr>
      <w:r>
        <w:rPr>
          <w:i/>
          <w:iCs/>
        </w:rPr>
        <w:t>Table 3. List of Key Features.</w:t>
      </w:r>
    </w:p>
    <w:tbl>
      <w:tblPr>
        <w:tblStyle w:val="28"/>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900"/>
        <w:gridCol w:w="5116"/>
      </w:tblGrid>
      <w:tr w14:paraId="3B73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95" w:type="dxa"/>
          </w:tcPr>
          <w:p w14:paraId="20742878">
            <w:pPr>
              <w:spacing w:before="0" w:after="0" w:line="360" w:lineRule="auto"/>
              <w:jc w:val="center"/>
            </w:pPr>
            <w:r>
              <w:rPr>
                <w:b/>
                <w:bCs/>
              </w:rPr>
              <w:t>ID</w:t>
            </w:r>
          </w:p>
        </w:tc>
        <w:tc>
          <w:tcPr>
            <w:tcW w:w="2900" w:type="dxa"/>
          </w:tcPr>
          <w:p w14:paraId="4F5046CA">
            <w:pPr>
              <w:spacing w:before="0" w:after="0" w:line="360" w:lineRule="auto"/>
              <w:jc w:val="center"/>
            </w:pPr>
            <w:r>
              <w:rPr>
                <w:b/>
                <w:bCs/>
              </w:rPr>
              <w:t>Feature</w:t>
            </w:r>
          </w:p>
        </w:tc>
        <w:tc>
          <w:tcPr>
            <w:tcW w:w="5116" w:type="dxa"/>
          </w:tcPr>
          <w:p w14:paraId="1EAAFB98">
            <w:pPr>
              <w:spacing w:before="0" w:after="0" w:line="360" w:lineRule="auto"/>
              <w:jc w:val="center"/>
            </w:pPr>
            <w:r>
              <w:rPr>
                <w:b/>
                <w:bCs/>
              </w:rPr>
              <w:t>Description</w:t>
            </w:r>
          </w:p>
        </w:tc>
      </w:tr>
      <w:tr w14:paraId="1F0A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7BF8E57B">
            <w:pPr>
              <w:spacing w:before="0" w:after="0" w:line="360" w:lineRule="auto"/>
            </w:pPr>
            <w:r>
              <w:t>KF01</w:t>
            </w:r>
          </w:p>
        </w:tc>
        <w:tc>
          <w:tcPr>
            <w:tcW w:w="2900" w:type="dxa"/>
          </w:tcPr>
          <w:p w14:paraId="2CBED7D9">
            <w:pPr>
              <w:spacing w:before="0" w:after="0" w:line="360" w:lineRule="auto"/>
            </w:pPr>
            <w:r>
              <w:t>Account &amp; Profile</w:t>
            </w:r>
          </w:p>
        </w:tc>
        <w:tc>
          <w:tcPr>
            <w:tcW w:w="5116" w:type="dxa"/>
          </w:tcPr>
          <w:p w14:paraId="7C7DF984">
            <w:pPr>
              <w:spacing w:before="0" w:after="0" w:line="360" w:lineRule="auto"/>
            </w:pPr>
            <w:r>
              <w:t>Registration, login, and user profile management</w:t>
            </w:r>
          </w:p>
        </w:tc>
      </w:tr>
      <w:tr w14:paraId="59CD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005121F2">
            <w:pPr>
              <w:spacing w:before="0" w:after="0" w:line="360" w:lineRule="auto"/>
            </w:pPr>
            <w:r>
              <w:t>KF02</w:t>
            </w:r>
          </w:p>
        </w:tc>
        <w:tc>
          <w:tcPr>
            <w:tcW w:w="2900" w:type="dxa"/>
          </w:tcPr>
          <w:p w14:paraId="30AC0366">
            <w:pPr>
              <w:spacing w:before="0" w:after="0" w:line="360" w:lineRule="auto"/>
            </w:pPr>
            <w:r>
              <w:t>Organization Management</w:t>
            </w:r>
          </w:p>
        </w:tc>
        <w:tc>
          <w:tcPr>
            <w:tcW w:w="5116" w:type="dxa"/>
          </w:tcPr>
          <w:p w14:paraId="39470FFE">
            <w:pPr>
              <w:spacing w:before="0" w:after="0" w:line="360" w:lineRule="auto"/>
            </w:pPr>
            <w:r>
              <w:t xml:space="preserve">Organization profile; Admin enables the Organization to operate</w:t>
            </w:r>
          </w:p>
        </w:tc>
      </w:tr>
      <w:tr w14:paraId="34696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13F4DBE9">
            <w:pPr>
              <w:spacing w:before="0" w:after="0" w:line="360" w:lineRule="auto"/>
            </w:pPr>
            <w:r>
              <w:t>KF03</w:t>
            </w:r>
          </w:p>
        </w:tc>
        <w:tc>
          <w:tcPr>
            <w:tcW w:w="2900" w:type="dxa"/>
          </w:tcPr>
          <w:p w14:paraId="6C9714C2">
            <w:pPr>
              <w:spacing w:before="0" w:after="0" w:line="360" w:lineRule="auto"/>
            </w:pPr>
            <w:r>
              <w:t>Event Management</w:t>
            </w:r>
          </w:p>
        </w:tc>
        <w:tc>
          <w:tcPr>
            <w:tcW w:w="5116" w:type="dxa"/>
          </w:tcPr>
          <w:p w14:paraId="645D63BD">
            <w:pPr>
              <w:spacing w:before="0" w:after="0" w:line="360" w:lineRule="auto"/>
            </w:pPr>
            <w:r>
              <w:t>Create and manage events, volunteer roles, and donation needs</w:t>
            </w:r>
          </w:p>
        </w:tc>
      </w:tr>
      <w:tr w14:paraId="7EE11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1819C4D6">
            <w:pPr>
              <w:spacing w:before="0" w:after="0" w:line="360" w:lineRule="auto"/>
            </w:pPr>
            <w:r>
              <w:t>KF04</w:t>
            </w:r>
          </w:p>
        </w:tc>
        <w:tc>
          <w:tcPr>
            <w:tcW w:w="2900" w:type="dxa"/>
          </w:tcPr>
          <w:p w14:paraId="63273347">
            <w:pPr>
              <w:spacing w:before="0" w:after="0" w:line="360" w:lineRule="auto"/>
            </w:pPr>
            <w:r>
              <w:t>Event Discovery</w:t>
            </w:r>
          </w:p>
        </w:tc>
        <w:tc>
          <w:tcPr>
            <w:tcW w:w="5116" w:type="dxa"/>
          </w:tcPr>
          <w:p w14:paraId="5BF5704E">
            <w:pPr>
              <w:spacing w:before="0" w:after="0" w:line="360" w:lineRule="auto"/>
            </w:pPr>
            <w:r>
              <w:t>Event list, search, and filter</w:t>
            </w:r>
          </w:p>
        </w:tc>
      </w:tr>
      <w:tr w14:paraId="549F6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3A54724B">
            <w:pPr>
              <w:spacing w:before="0" w:after="0" w:line="360" w:lineRule="auto"/>
            </w:pPr>
            <w:r>
              <w:t>KF05</w:t>
            </w:r>
          </w:p>
        </w:tc>
        <w:tc>
          <w:tcPr>
            <w:tcW w:w="2900" w:type="dxa"/>
          </w:tcPr>
          <w:p w14:paraId="2F6FC6BD">
            <w:pPr>
              <w:spacing w:before="0" w:after="0" w:line="360" w:lineRule="auto"/>
            </w:pPr>
            <w:r>
              <w:t>Volunteer Registration</w:t>
            </w:r>
          </w:p>
        </w:tc>
        <w:tc>
          <w:tcPr>
            <w:tcW w:w="5116" w:type="dxa"/>
          </w:tcPr>
          <w:p w14:paraId="38D6DA31">
            <w:pPr>
              <w:spacing w:before="0" w:after="0" w:line="360" w:lineRule="auto"/>
            </w:pPr>
            <w:r>
              <w:t>Choose a role, submit an application; Organizer approves/rejects</w:t>
            </w:r>
          </w:p>
        </w:tc>
      </w:tr>
      <w:tr w14:paraId="549C1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0C3743A3">
            <w:pPr>
              <w:spacing w:before="0" w:after="0" w:line="360" w:lineRule="auto"/>
            </w:pPr>
            <w:r>
              <w:t>KF06</w:t>
            </w:r>
          </w:p>
        </w:tc>
        <w:tc>
          <w:tcPr>
            <w:tcW w:w="2900" w:type="dxa"/>
          </w:tcPr>
          <w:p w14:paraId="6B5E6602">
            <w:pPr>
              <w:spacing w:before="0" w:after="0" w:line="360" w:lineRule="auto"/>
            </w:pPr>
            <w:r>
              <w:t>My Volunteer Activities</w:t>
            </w:r>
          </w:p>
        </w:tc>
        <w:tc>
          <w:tcPr>
            <w:tcW w:w="5116" w:type="dxa"/>
          </w:tcPr>
          <w:p w14:paraId="7B7ACA00">
            <w:pPr>
              <w:spacing w:before="0" w:after="0" w:line="360" w:lineRule="auto"/>
            </w:pPr>
            <w:r>
              <w:t>Track the events a volunteer has registered for or been approved for</w:t>
            </w:r>
          </w:p>
        </w:tc>
      </w:tr>
      <w:tr w14:paraId="16DB1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1E584F33">
            <w:pPr>
              <w:spacing w:before="0" w:after="0" w:line="360" w:lineRule="auto"/>
            </w:pPr>
            <w:r>
              <w:t>KF07</w:t>
            </w:r>
          </w:p>
        </w:tc>
        <w:tc>
          <w:tcPr>
            <w:tcW w:w="2900" w:type="dxa"/>
          </w:tcPr>
          <w:p w14:paraId="75184291">
            <w:pPr>
              <w:spacing w:before="0" w:after="0" w:line="360" w:lineRule="auto"/>
            </w:pPr>
            <w:r>
              <w:t>Check-in / Check-out</w:t>
            </w:r>
          </w:p>
        </w:tc>
        <w:tc>
          <w:tcPr>
            <w:tcW w:w="5116" w:type="dxa"/>
          </w:tcPr>
          <w:p w14:paraId="71EC1952">
            <w:pPr>
              <w:spacing w:before="0" w:after="0" w:line="360" w:lineRule="auto"/>
            </w:pPr>
            <w:r>
              <w:t>Attendance by QR or a confirmation button</w:t>
            </w:r>
          </w:p>
        </w:tc>
      </w:tr>
      <w:tr w14:paraId="7260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388C470D">
            <w:pPr>
              <w:spacing w:before="0" w:after="0" w:line="360" w:lineRule="auto"/>
            </w:pPr>
            <w:r>
              <w:t>KF08</w:t>
            </w:r>
          </w:p>
        </w:tc>
        <w:tc>
          <w:tcPr>
            <w:tcW w:w="2900" w:type="dxa"/>
          </w:tcPr>
          <w:p w14:paraId="2C02DBF3">
            <w:pPr>
              <w:spacing w:before="0" w:after="0" w:line="360" w:lineRule="auto"/>
            </w:pPr>
            <w:r>
              <w:t>Donation &amp; Tracking ID</w:t>
            </w:r>
          </w:p>
        </w:tc>
        <w:tc>
          <w:tcPr>
            <w:tcW w:w="5116" w:type="dxa"/>
          </w:tcPr>
          <w:p w14:paraId="1279956D">
            <w:pPr>
              <w:spacing w:before="0" w:after="0" w:line="360" w:lineRule="auto"/>
            </w:pPr>
            <w:r>
              <w:t>Register in-kind goods and receive a tracking code</w:t>
            </w:r>
          </w:p>
        </w:tc>
      </w:tr>
      <w:tr w14:paraId="3DE6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145D9710">
            <w:pPr>
              <w:spacing w:before="0" w:after="0" w:line="360" w:lineRule="auto"/>
            </w:pPr>
            <w:r>
              <w:t>KF09</w:t>
            </w:r>
          </w:p>
        </w:tc>
        <w:tc>
          <w:tcPr>
            <w:tcW w:w="2900" w:type="dxa"/>
          </w:tcPr>
          <w:p w14:paraId="3F934353">
            <w:pPr>
              <w:spacing w:before="0" w:after="0" w:line="360" w:lineRule="auto"/>
            </w:pPr>
            <w:r>
              <w:t>Inventory</w:t>
            </w:r>
          </w:p>
        </w:tc>
        <w:tc>
          <w:tcPr>
            <w:tcW w:w="5116" w:type="dxa"/>
          </w:tcPr>
          <w:p w14:paraId="1B559534">
            <w:pPr>
              <w:spacing w:before="0" w:after="0" w:line="360" w:lineRule="auto"/>
            </w:pPr>
            <w:r>
              <w:t xml:space="preserve">Manage stock by unit (Available / Reserved)</w:t>
            </w:r>
          </w:p>
        </w:tc>
      </w:tr>
      <w:tr w14:paraId="276C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132A5279">
            <w:pPr>
              <w:spacing w:before="0" w:after="0" w:line="360" w:lineRule="auto"/>
            </w:pPr>
            <w:r>
              <w:t>KF10</w:t>
            </w:r>
          </w:p>
        </w:tc>
        <w:tc>
          <w:tcPr>
            <w:tcW w:w="2900" w:type="dxa"/>
          </w:tcPr>
          <w:p w14:paraId="2491DDF5">
            <w:pPr>
              <w:spacing w:before="0" w:after="0" w:line="360" w:lineRule="auto"/>
            </w:pPr>
            <w:r>
              <w:t>Donation Batch</w:t>
            </w:r>
          </w:p>
        </w:tc>
        <w:tc>
          <w:tcPr>
            <w:tcW w:w="5116" w:type="dxa"/>
          </w:tcPr>
          <w:p w14:paraId="27003213">
            <w:pPr>
              <w:spacing w:before="0" w:after="0" w:line="360" w:lineRule="auto"/>
            </w:pPr>
            <w:r>
              <w:t xml:space="preserve">Group donations of the same Event, type, and unit into a batch</w:t>
            </w:r>
          </w:p>
        </w:tc>
      </w:tr>
      <w:tr w14:paraId="7AD61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0CC62F74">
            <w:pPr>
              <w:spacing w:before="0" w:after="0" w:line="360" w:lineRule="auto"/>
            </w:pPr>
            <w:r>
              <w:t>KF11</w:t>
            </w:r>
          </w:p>
        </w:tc>
        <w:tc>
          <w:tcPr>
            <w:tcW w:w="2900" w:type="dxa"/>
          </w:tcPr>
          <w:p w14:paraId="53AC9B96">
            <w:pPr>
              <w:spacing w:before="0" w:after="0" w:line="360" w:lineRule="auto"/>
            </w:pPr>
            <w:r>
              <w:t>Distribution Trip</w:t>
            </w:r>
          </w:p>
        </w:tc>
        <w:tc>
          <w:tcPr>
            <w:tcW w:w="5116" w:type="dxa"/>
          </w:tcPr>
          <w:p w14:paraId="128B05D9">
            <w:pPr>
              <w:spacing w:before="0" w:after="0" w:line="360" w:lineRule="auto"/>
            </w:pPr>
            <w:r>
              <w:t xml:space="preserve">Create a trip, assign volunteers, batches, and distribution points; trip and point statuses</w:t>
            </w:r>
          </w:p>
        </w:tc>
      </w:tr>
      <w:tr w14:paraId="78CA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3E59A496">
            <w:pPr>
              <w:spacing w:before="0" w:after="0" w:line="360" w:lineRule="auto"/>
            </w:pPr>
            <w:r>
              <w:t>KF12</w:t>
            </w:r>
          </w:p>
        </w:tc>
        <w:tc>
          <w:tcPr>
            <w:tcW w:w="2900" w:type="dxa"/>
          </w:tcPr>
          <w:p w14:paraId="125D6B03">
            <w:pPr>
              <w:spacing w:before="0" w:after="0" w:line="360" w:lineRule="auto"/>
            </w:pPr>
            <w:r>
              <w:t>Distribution Confirmation</w:t>
            </w:r>
          </w:p>
        </w:tc>
        <w:tc>
          <w:tcPr>
            <w:tcW w:w="5116" w:type="dxa"/>
          </w:tcPr>
          <w:p w14:paraId="0A976D7D">
            <w:pPr>
              <w:spacing w:before="0" w:after="0" w:line="360" w:lineRule="auto"/>
            </w:pPr>
            <w:r>
              <w:t>Enter distributed quantities and evidence photos</w:t>
            </w:r>
          </w:p>
        </w:tc>
      </w:tr>
      <w:tr w14:paraId="164EA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5CF4912E">
            <w:pPr>
              <w:spacing w:before="0" w:after="0" w:line="360" w:lineRule="auto"/>
            </w:pPr>
            <w:r>
              <w:t>KF13</w:t>
            </w:r>
          </w:p>
        </w:tc>
        <w:tc>
          <w:tcPr>
            <w:tcW w:w="2900" w:type="dxa"/>
          </w:tcPr>
          <w:p w14:paraId="29A62C88">
            <w:pPr>
              <w:spacing w:before="0" w:after="0" w:line="360" w:lineRule="auto"/>
            </w:pPr>
            <w:r>
              <w:t>Transparency Timeline</w:t>
            </w:r>
          </w:p>
        </w:tc>
        <w:tc>
          <w:tcPr>
            <w:tcW w:w="5116" w:type="dxa"/>
          </w:tcPr>
          <w:p w14:paraId="7BB1AA0E">
            <w:pPr>
              <w:spacing w:before="0" w:after="0" w:line="360" w:lineRule="auto"/>
            </w:pPr>
            <w:r>
              <w:t xml:space="preserve">Store and display a log by time, actor, old/new status, and evidence</w:t>
            </w:r>
          </w:p>
        </w:tc>
      </w:tr>
      <w:tr w14:paraId="36363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5B3CE649">
            <w:pPr>
              <w:spacing w:before="0" w:after="0" w:line="360" w:lineRule="auto"/>
            </w:pPr>
            <w:r>
              <w:t>KF14</w:t>
            </w:r>
          </w:p>
        </w:tc>
        <w:tc>
          <w:tcPr>
            <w:tcW w:w="2900" w:type="dxa"/>
          </w:tcPr>
          <w:p w14:paraId="5413E841">
            <w:pPr>
              <w:spacing w:before="0" w:after="0" w:line="360" w:lineRule="auto"/>
            </w:pPr>
            <w:r>
              <w:t>Public Tracking</w:t>
            </w:r>
          </w:p>
        </w:tc>
        <w:tc>
          <w:tcPr>
            <w:tcW w:w="5116" w:type="dxa"/>
          </w:tcPr>
          <w:p w14:paraId="746B38F4">
            <w:pPr>
              <w:spacing w:before="0" w:after="0" w:line="360" w:lineRule="auto"/>
            </w:pPr>
            <w:r>
              <w:t>Look up the public status by Tracking ID</w:t>
            </w:r>
          </w:p>
        </w:tc>
      </w:tr>
      <w:tr w14:paraId="3FEA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2ABBA4F4">
            <w:pPr>
              <w:spacing w:before="0" w:after="0" w:line="360" w:lineRule="auto"/>
            </w:pPr>
            <w:r>
              <w:t>KF15</w:t>
            </w:r>
          </w:p>
        </w:tc>
        <w:tc>
          <w:tcPr>
            <w:tcW w:w="2900" w:type="dxa"/>
          </w:tcPr>
          <w:p w14:paraId="774A56AD">
            <w:pPr>
              <w:spacing w:before="0" w:after="0" w:line="360" w:lineRule="auto"/>
            </w:pPr>
            <w:r>
              <w:t>Dashboard &amp; Report</w:t>
            </w:r>
          </w:p>
        </w:tc>
        <w:tc>
          <w:tcPr>
            <w:tcW w:w="5116" w:type="dxa"/>
          </w:tcPr>
          <w:p w14:paraId="250F86E6">
            <w:pPr>
              <w:spacing w:before="0" w:after="0" w:line="360" w:lineRule="auto"/>
            </w:pPr>
            <w:r>
              <w:t>Summarize figures and the final transparency summary</w:t>
            </w:r>
          </w:p>
        </w:tc>
      </w:tr>
      <w:tr w14:paraId="6D001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583A1A45">
            <w:pPr>
              <w:spacing w:before="0" w:after="0" w:line="360" w:lineRule="auto"/>
            </w:pPr>
            <w:r>
              <w:t>KF16</w:t>
            </w:r>
          </w:p>
        </w:tc>
        <w:tc>
          <w:tcPr>
            <w:tcW w:w="2900" w:type="dxa"/>
          </w:tcPr>
          <w:p w14:paraId="71A497CA">
            <w:pPr>
              <w:spacing w:before="0" w:after="0" w:line="360" w:lineRule="auto"/>
            </w:pPr>
            <w:r>
              <w:t>Admin Console</w:t>
            </w:r>
          </w:p>
        </w:tc>
        <w:tc>
          <w:tcPr>
            <w:tcW w:w="5116" w:type="dxa"/>
          </w:tcPr>
          <w:p w14:paraId="6BA6AED6">
            <w:pPr>
              <w:spacing w:before="0" w:after="0" w:line="360" w:lineRule="auto"/>
            </w:pPr>
            <w:r>
              <w:t>Basic management of users, organizations, and events</w:t>
            </w:r>
          </w:p>
        </w:tc>
      </w:tr>
      <w:tr w14:paraId="084D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4D6D71A3">
            <w:pPr>
              <w:spacing w:before="0" w:after="0" w:line="360" w:lineRule="auto"/>
            </w:pPr>
            <w:r>
              <w:t>KF17</w:t>
            </w:r>
          </w:p>
        </w:tc>
        <w:tc>
          <w:tcPr>
            <w:tcW w:w="2900" w:type="dxa"/>
          </w:tcPr>
          <w:p w14:paraId="67637890">
            <w:pPr>
              <w:spacing w:before="0" w:after="0" w:line="360" w:lineRule="auto"/>
            </w:pPr>
            <w:r>
              <w:t>REST API</w:t>
            </w:r>
          </w:p>
        </w:tc>
        <w:tc>
          <w:tcPr>
            <w:tcW w:w="5116" w:type="dxa"/>
          </w:tcPr>
          <w:p w14:paraId="17B5A625">
            <w:pPr>
              <w:spacing w:before="0" w:after="0" w:line="360" w:lineRule="auto"/>
            </w:pPr>
            <w:r>
              <w:t>Communication between Frontend and Backend</w:t>
            </w:r>
          </w:p>
        </w:tc>
      </w:tr>
    </w:tbl>
    <w:p>
      <w:pPr>
        <w:spacing w:before="0" w:after="0" w:line="360" w:lineRule="auto"/>
      </w:pPr>
      <w:r>
        <w:t xml:space="preserve">Priority within the 17 Key Features: KF01–KF03, KF05, and KF08–KF14 form the end-to-end core chain and are never dropped. If the schedule slips, KF07 (QR check-in, replaced by a confirmation button), KF16 (Admin moderation), and secondary parts of KF15 (Dashboard &amp; Report) are reduced first. KF17 (REST API) is a technical enabler rather than a user-facing feature.</w:t>
      </w:r>
    </w:p>
    <w:p w14:paraId="560DE818">
      <w:pPr>
        <w:spacing w:before="0" w:after="0" w:line="360" w:lineRule="auto"/>
      </w:pPr>
    </w:p>
    <w:p w14:paraId="22B7CBCB">
      <w:pPr>
        <w:pStyle w:val="3"/>
        <w:keepNext/>
        <w:spacing w:before="120" w:after="0" w:line="360" w:lineRule="auto"/>
      </w:pPr>
      <w:bookmarkStart w:id="27" w:name="_Toc152"/>
      <w:r>
        <w:rPr>
          <w:rFonts w:ascii="Times New Roman" w:hAnsi="Times New Roman" w:cs="Times New Roman"/>
          <w:b/>
          <w:bCs/>
          <w:color w:val="auto"/>
          <w:sz w:val="26"/>
          <w:szCs w:val="26"/>
        </w:rPr>
        <w:t>7.2 Functional Requirements</w:t>
      </w:r>
      <w:bookmarkEnd w:id="27"/>
    </w:p>
    <w:p w14:paraId="68BD3EF0">
      <w:pPr>
        <w:spacing w:before="0" w:after="0" w:line="360" w:lineRule="auto"/>
      </w:pPr>
      <w:r>
        <w:t>The system must meet the following functional requirements:</w:t>
      </w:r>
    </w:p>
    <w:p w14:paraId="27A4807E">
      <w:pPr>
        <w:keepNext/>
        <w:spacing w:before="60" w:after="60" w:line="360" w:lineRule="auto"/>
        <w:jc w:val="center"/>
      </w:pPr>
      <w:r>
        <w:rPr>
          <w:i/>
          <w:iCs/>
        </w:rPr>
        <w:t>Table 4. List of Functional Requirements.</w:t>
      </w:r>
    </w:p>
    <w:tbl>
      <w:tblPr>
        <w:tblStyle w:val="28"/>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2200"/>
        <w:gridCol w:w="4900"/>
        <w:gridCol w:w="1161"/>
      </w:tblGrid>
      <w:tr w14:paraId="3B5B7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50" w:type="dxa"/>
          </w:tcPr>
          <w:p w14:paraId="4647C37A">
            <w:pPr>
              <w:spacing w:before="0" w:after="0" w:line="360" w:lineRule="auto"/>
              <w:jc w:val="center"/>
            </w:pPr>
            <w:r>
              <w:rPr>
                <w:b/>
                <w:bCs/>
              </w:rPr>
              <w:t>ID</w:t>
            </w:r>
          </w:p>
        </w:tc>
        <w:tc>
          <w:tcPr>
            <w:tcW w:w="2200" w:type="dxa"/>
          </w:tcPr>
          <w:p w14:paraId="05EDEC7A">
            <w:pPr>
              <w:spacing w:before="0" w:after="0" w:line="360" w:lineRule="auto"/>
              <w:jc w:val="center"/>
            </w:pPr>
            <w:r>
              <w:rPr>
                <w:b/>
                <w:bCs/>
              </w:rPr>
              <w:t>Functional Requirement</w:t>
            </w:r>
          </w:p>
        </w:tc>
        <w:tc>
          <w:tcPr>
            <w:tcW w:w="4900" w:type="dxa"/>
          </w:tcPr>
          <w:p w14:paraId="15887770">
            <w:pPr>
              <w:spacing w:before="0" w:after="0" w:line="360" w:lineRule="auto"/>
              <w:jc w:val="center"/>
            </w:pPr>
            <w:r>
              <w:rPr>
                <w:b/>
                <w:bCs/>
              </w:rPr>
              <w:t>Description</w:t>
            </w:r>
          </w:p>
        </w:tc>
        <w:tc>
          <w:tcPr>
            <w:tcW w:w="1161" w:type="dxa"/>
          </w:tcPr>
          <w:p w14:paraId="3534C33D">
            <w:pPr>
              <w:spacing w:before="0" w:after="0" w:line="360" w:lineRule="auto"/>
              <w:jc w:val="center"/>
            </w:pPr>
            <w:r>
              <w:rPr>
                <w:b/>
                <w:bCs/>
              </w:rPr>
              <w:t>Priority</w:t>
            </w:r>
          </w:p>
        </w:tc>
      </w:tr>
      <w:tr w14:paraId="57BE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52ABED67">
            <w:pPr>
              <w:spacing w:before="0" w:after="0" w:line="360" w:lineRule="auto"/>
            </w:pPr>
            <w:r>
              <w:rPr>
                <w:b/>
                <w:bCs/>
              </w:rPr>
              <w:t>FR01</w:t>
            </w:r>
          </w:p>
        </w:tc>
        <w:tc>
          <w:tcPr>
            <w:tcW w:w="2200" w:type="dxa"/>
          </w:tcPr>
          <w:p w14:paraId="0E0C07FF">
            <w:pPr>
              <w:spacing w:before="0" w:after="0" w:line="360" w:lineRule="auto"/>
            </w:pPr>
            <w:r>
              <w:rPr>
                <w:b/>
                <w:bCs/>
              </w:rPr>
              <w:t>User Authentication</w:t>
            </w:r>
          </w:p>
        </w:tc>
        <w:tc>
          <w:tcPr>
            <w:tcW w:w="4900" w:type="dxa"/>
          </w:tcPr>
          <w:p w14:paraId="600F783B">
            <w:pPr>
              <w:spacing w:before="0" w:after="0" w:line="360" w:lineRule="auto"/>
            </w:pPr>
            <w:r>
              <w:t>Users register, log in, and log out; passwords are stored as hashes.</w:t>
            </w:r>
          </w:p>
        </w:tc>
        <w:tc>
          <w:tcPr>
            <w:tcW w:w="1161" w:type="dxa"/>
          </w:tcPr>
          <w:p w14:paraId="0A6DD84E">
            <w:pPr>
              <w:spacing w:before="0" w:after="0" w:line="360" w:lineRule="auto"/>
              <w:jc w:val="center"/>
            </w:pPr>
            <w:r>
              <w:t>High</w:t>
            </w:r>
          </w:p>
        </w:tc>
      </w:tr>
      <w:tr w14:paraId="6064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0830165A">
            <w:pPr>
              <w:spacing w:before="0" w:after="0" w:line="360" w:lineRule="auto"/>
            </w:pPr>
            <w:r>
              <w:rPr>
                <w:b/>
                <w:bCs/>
              </w:rPr>
              <w:t>FR02</w:t>
            </w:r>
          </w:p>
        </w:tc>
        <w:tc>
          <w:tcPr>
            <w:tcW w:w="2200" w:type="dxa"/>
          </w:tcPr>
          <w:p w14:paraId="03F08386">
            <w:pPr>
              <w:spacing w:before="0" w:after="0" w:line="360" w:lineRule="auto"/>
            </w:pPr>
            <w:r>
              <w:rPr>
                <w:b/>
                <w:bCs/>
              </w:rPr>
              <w:t>Profile Management</w:t>
            </w:r>
          </w:p>
        </w:tc>
        <w:tc>
          <w:tcPr>
            <w:tcW w:w="4900" w:type="dxa"/>
          </w:tcPr>
          <w:p w14:paraId="4752C410">
            <w:pPr>
              <w:spacing w:before="0" w:after="0" w:line="360" w:lineRule="auto"/>
            </w:pPr>
            <w:r>
              <w:t>Users view and update their basic personal information.</w:t>
            </w:r>
          </w:p>
        </w:tc>
        <w:tc>
          <w:tcPr>
            <w:tcW w:w="1161" w:type="dxa"/>
          </w:tcPr>
          <w:p w14:paraId="269D6562">
            <w:pPr>
              <w:spacing w:before="0" w:after="0" w:line="360" w:lineRule="auto"/>
              <w:jc w:val="center"/>
            </w:pPr>
            <w:r>
              <w:t>Medium</w:t>
            </w:r>
          </w:p>
        </w:tc>
      </w:tr>
      <w:tr w14:paraId="333F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46FFF043">
            <w:pPr>
              <w:spacing w:before="0" w:after="0" w:line="360" w:lineRule="auto"/>
            </w:pPr>
            <w:r>
              <w:rPr>
                <w:b/>
                <w:bCs/>
              </w:rPr>
              <w:t>FR03</w:t>
            </w:r>
          </w:p>
        </w:tc>
        <w:tc>
          <w:tcPr>
            <w:tcW w:w="2200" w:type="dxa"/>
          </w:tcPr>
          <w:p w14:paraId="0D79C6F7">
            <w:pPr>
              <w:spacing w:before="0" w:after="0" w:line="360" w:lineRule="auto"/>
            </w:pPr>
            <w:r>
              <w:rPr>
                <w:b/>
                <w:bCs/>
              </w:rPr>
              <w:t>Role-based Access Control</w:t>
            </w:r>
          </w:p>
        </w:tc>
        <w:tc>
          <w:tcPr>
            <w:tcW w:w="4900" w:type="dxa"/>
          </w:tcPr>
          <w:p w14:paraId="1D05CA86">
            <w:pPr>
              <w:spacing w:before="0" w:after="0" w:line="360" w:lineRule="auto"/>
            </w:pPr>
            <w:r>
              <w:t xml:space="preserve">The system enforces two system roles on each account (USER, ADMIN) and an organization-scoped role on OrganizationMember (MEMBER, ORGANIZER). Organizer permissions apply only to the Organization(s) in which the user is an ORGANIZER. Volunteer and Donor are not permanent roles; they are determined by the user's actions.</w:t>
            </w:r>
          </w:p>
        </w:tc>
        <w:tc>
          <w:tcPr>
            <w:tcW w:w="1161" w:type="dxa"/>
          </w:tcPr>
          <w:p w14:paraId="5AB534A0">
            <w:pPr>
              <w:spacing w:before="0" w:after="0" w:line="360" w:lineRule="auto"/>
              <w:jc w:val="center"/>
            </w:pPr>
            <w:r>
              <w:t>High</w:t>
            </w:r>
          </w:p>
        </w:tc>
      </w:tr>
      <w:tr w14:paraId="37D3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D9A00F1">
            <w:pPr>
              <w:spacing w:before="0" w:after="0" w:line="360" w:lineRule="auto"/>
            </w:pPr>
            <w:r>
              <w:rPr>
                <w:b/>
                <w:bCs/>
              </w:rPr>
              <w:t>FR04</w:t>
            </w:r>
          </w:p>
        </w:tc>
        <w:tc>
          <w:tcPr>
            <w:tcW w:w="2200" w:type="dxa"/>
          </w:tcPr>
          <w:p w14:paraId="0F6C91F0">
            <w:pPr>
              <w:spacing w:before="0" w:after="0" w:line="360" w:lineRule="auto"/>
            </w:pPr>
            <w:r>
              <w:rPr>
                <w:b/>
                <w:bCs/>
              </w:rPr>
              <w:t>Organization Management</w:t>
            </w:r>
          </w:p>
        </w:tc>
        <w:tc>
          <w:tcPr>
            <w:tcW w:w="4900" w:type="dxa"/>
          </w:tcPr>
          <w:p w14:paraId="5D33ED6A">
            <w:pPr>
              <w:spacing w:before="0" w:after="0" w:line="360" w:lineRule="auto"/>
            </w:pPr>
            <w:r>
              <w:t>Users create an Organization profile; the Admin enables or disables the Organization's right to operate.</w:t>
            </w:r>
          </w:p>
        </w:tc>
        <w:tc>
          <w:tcPr>
            <w:tcW w:w="1161" w:type="dxa"/>
          </w:tcPr>
          <w:p w14:paraId="71F05438">
            <w:pPr>
              <w:spacing w:before="0" w:after="0" w:line="360" w:lineRule="auto"/>
              <w:jc w:val="center"/>
            </w:pPr>
            <w:r>
              <w:t>High</w:t>
            </w:r>
          </w:p>
        </w:tc>
      </w:tr>
      <w:tr w14:paraId="6580B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72438379">
            <w:pPr>
              <w:spacing w:before="0" w:after="0" w:line="360" w:lineRule="auto"/>
            </w:pPr>
            <w:r>
              <w:rPr>
                <w:b/>
                <w:bCs/>
              </w:rPr>
              <w:t>FR05</w:t>
            </w:r>
          </w:p>
        </w:tc>
        <w:tc>
          <w:tcPr>
            <w:tcW w:w="2200" w:type="dxa"/>
          </w:tcPr>
          <w:p w14:paraId="2BEA32D8">
            <w:pPr>
              <w:spacing w:before="0" w:after="0" w:line="360" w:lineRule="auto"/>
            </w:pPr>
            <w:r>
              <w:rPr>
                <w:b/>
                <w:bCs/>
              </w:rPr>
              <w:t>Event Management</w:t>
            </w:r>
          </w:p>
        </w:tc>
        <w:tc>
          <w:tcPr>
            <w:tcW w:w="4900" w:type="dxa"/>
          </w:tcPr>
          <w:p w14:paraId="7D98D742">
            <w:pPr>
              <w:spacing w:before="0" w:after="0" w:line="360" w:lineRule="auto"/>
            </w:pPr>
            <w:r>
              <w:t xml:space="preserve">An Organizer creates, edits, publishes, and closes or cancels an Event with name, description, time, location, and contact person; only an approved Organization can publish. Event status: Draft → Published → Closed, or Published → Cancelled. A Draft Event can be deleted; a Published Event that has applications, donations, or trips is never physically deleted.</w:t>
            </w:r>
          </w:p>
        </w:tc>
        <w:tc>
          <w:tcPr>
            <w:tcW w:w="1161" w:type="dxa"/>
          </w:tcPr>
          <w:p w14:paraId="2DCEA245">
            <w:pPr>
              <w:spacing w:before="0" w:after="0" w:line="360" w:lineRule="auto"/>
              <w:jc w:val="center"/>
            </w:pPr>
            <w:r>
              <w:t>High</w:t>
            </w:r>
          </w:p>
        </w:tc>
      </w:tr>
      <w:tr w14:paraId="752D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79CC9BE0">
            <w:pPr>
              <w:spacing w:before="0" w:after="0" w:line="360" w:lineRule="auto"/>
            </w:pPr>
            <w:r>
              <w:rPr>
                <w:b/>
                <w:bCs/>
              </w:rPr>
              <w:t>FR06</w:t>
            </w:r>
          </w:p>
        </w:tc>
        <w:tc>
          <w:tcPr>
            <w:tcW w:w="2200" w:type="dxa"/>
          </w:tcPr>
          <w:p w14:paraId="0B4FEFEA">
            <w:pPr>
              <w:spacing w:before="0" w:after="0" w:line="360" w:lineRule="auto"/>
            </w:pPr>
            <w:r>
              <w:rPr>
                <w:b/>
                <w:bCs/>
              </w:rPr>
              <w:t>Volunteer Roles &amp; Donation Needs</w:t>
            </w:r>
          </w:p>
        </w:tc>
        <w:tc>
          <w:tcPr>
            <w:tcW w:w="4900" w:type="dxa"/>
          </w:tcPr>
          <w:p w14:paraId="0C473C1F">
            <w:pPr>
              <w:spacing w:before="0" w:after="0" w:line="360" w:lineRule="auto"/>
            </w:pPr>
            <w:r>
              <w:t xml:space="preserve">An Organizer declares the roles to be recruited (with quantities) and the list of in-kind goods needed (type, target quantity, unit, chosen from a standard list of goods types and units) for an Event.</w:t>
            </w:r>
          </w:p>
        </w:tc>
        <w:tc>
          <w:tcPr>
            <w:tcW w:w="1161" w:type="dxa"/>
          </w:tcPr>
          <w:p w14:paraId="1BBFB657">
            <w:pPr>
              <w:spacing w:before="0" w:after="0" w:line="360" w:lineRule="auto"/>
              <w:jc w:val="center"/>
            </w:pPr>
            <w:r>
              <w:t>High</w:t>
            </w:r>
          </w:p>
        </w:tc>
      </w:tr>
      <w:tr w14:paraId="61D21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7A0A423E">
            <w:pPr>
              <w:spacing w:before="0" w:after="0" w:line="360" w:lineRule="auto"/>
            </w:pPr>
            <w:r>
              <w:rPr>
                <w:b/>
                <w:bCs/>
              </w:rPr>
              <w:t>FR07</w:t>
            </w:r>
          </w:p>
        </w:tc>
        <w:tc>
          <w:tcPr>
            <w:tcW w:w="2200" w:type="dxa"/>
          </w:tcPr>
          <w:p w14:paraId="39EFA67E">
            <w:pPr>
              <w:spacing w:before="0" w:after="0" w:line="360" w:lineRule="auto"/>
            </w:pPr>
            <w:r>
              <w:rPr>
                <w:b/>
                <w:bCs/>
              </w:rPr>
              <w:t>Event Discovery</w:t>
            </w:r>
          </w:p>
        </w:tc>
        <w:tc>
          <w:tcPr>
            <w:tcW w:w="4900" w:type="dxa"/>
          </w:tcPr>
          <w:p w14:paraId="3ECD2ADC">
            <w:pPr>
              <w:spacing w:before="0" w:after="0" w:line="360" w:lineRule="auto"/>
            </w:pPr>
            <w:r>
              <w:t>Users view the Event list and search and filter by area, time, and type of support.</w:t>
            </w:r>
          </w:p>
        </w:tc>
        <w:tc>
          <w:tcPr>
            <w:tcW w:w="1161" w:type="dxa"/>
          </w:tcPr>
          <w:p w14:paraId="7A02A38B">
            <w:pPr>
              <w:spacing w:before="0" w:after="0" w:line="360" w:lineRule="auto"/>
              <w:jc w:val="center"/>
            </w:pPr>
            <w:r>
              <w:t>High</w:t>
            </w:r>
          </w:p>
        </w:tc>
      </w:tr>
      <w:tr w14:paraId="459D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517F24BF">
            <w:pPr>
              <w:spacing w:before="0" w:after="0" w:line="360" w:lineRule="auto"/>
            </w:pPr>
            <w:r>
              <w:rPr>
                <w:b/>
                <w:bCs/>
              </w:rPr>
              <w:t>FR08</w:t>
            </w:r>
          </w:p>
        </w:tc>
        <w:tc>
          <w:tcPr>
            <w:tcW w:w="2200" w:type="dxa"/>
          </w:tcPr>
          <w:p w14:paraId="417AA2A7">
            <w:pPr>
              <w:spacing w:before="0" w:after="0" w:line="360" w:lineRule="auto"/>
            </w:pPr>
            <w:r>
              <w:rPr>
                <w:b/>
                <w:bCs/>
              </w:rPr>
              <w:t>Volunteer Application</w:t>
            </w:r>
          </w:p>
        </w:tc>
        <w:tc>
          <w:tcPr>
            <w:tcW w:w="4900" w:type="dxa"/>
          </w:tcPr>
          <w:p w14:paraId="61D7E01D">
            <w:pPr>
              <w:spacing w:before="0" w:after="0" w:line="360" w:lineRule="auto"/>
            </w:pPr>
            <w:r>
              <w:t>A Volunteer chooses a role and submits an application to join an Event.</w:t>
            </w:r>
          </w:p>
        </w:tc>
        <w:tc>
          <w:tcPr>
            <w:tcW w:w="1161" w:type="dxa"/>
          </w:tcPr>
          <w:p w14:paraId="5527F094">
            <w:pPr>
              <w:spacing w:before="0" w:after="0" w:line="360" w:lineRule="auto"/>
              <w:jc w:val="center"/>
            </w:pPr>
            <w:r>
              <w:t>High</w:t>
            </w:r>
          </w:p>
        </w:tc>
      </w:tr>
      <w:tr w14:paraId="2755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113A845B">
            <w:pPr>
              <w:spacing w:before="0" w:after="0" w:line="360" w:lineRule="auto"/>
            </w:pPr>
            <w:r>
              <w:rPr>
                <w:b/>
                <w:bCs/>
              </w:rPr>
              <w:t>FR09</w:t>
            </w:r>
          </w:p>
        </w:tc>
        <w:tc>
          <w:tcPr>
            <w:tcW w:w="2200" w:type="dxa"/>
          </w:tcPr>
          <w:p w14:paraId="21029394">
            <w:pPr>
              <w:spacing w:before="0" w:after="0" w:line="360" w:lineRule="auto"/>
            </w:pPr>
            <w:r>
              <w:rPr>
                <w:b/>
                <w:bCs/>
              </w:rPr>
              <w:t>Application Review</w:t>
            </w:r>
          </w:p>
        </w:tc>
        <w:tc>
          <w:tcPr>
            <w:tcW w:w="4900" w:type="dxa"/>
          </w:tcPr>
          <w:p w14:paraId="19675736">
            <w:pPr>
              <w:spacing w:before="0" w:after="0" w:line="360" w:lineRule="auto"/>
            </w:pPr>
            <w:r>
              <w:t>An Organizer views the list of applications and approves or rejects them.</w:t>
            </w:r>
          </w:p>
        </w:tc>
        <w:tc>
          <w:tcPr>
            <w:tcW w:w="1161" w:type="dxa"/>
          </w:tcPr>
          <w:p w14:paraId="54AA5BEF">
            <w:pPr>
              <w:spacing w:before="0" w:after="0" w:line="360" w:lineRule="auto"/>
              <w:jc w:val="center"/>
            </w:pPr>
            <w:r>
              <w:t>High</w:t>
            </w:r>
          </w:p>
        </w:tc>
      </w:tr>
      <w:tr w14:paraId="18CC0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0B03202B">
            <w:pPr>
              <w:spacing w:before="0" w:after="0" w:line="360" w:lineRule="auto"/>
            </w:pPr>
            <w:r>
              <w:rPr>
                <w:b/>
                <w:bCs/>
              </w:rPr>
              <w:t>FR10</w:t>
            </w:r>
          </w:p>
        </w:tc>
        <w:tc>
          <w:tcPr>
            <w:tcW w:w="2200" w:type="dxa"/>
          </w:tcPr>
          <w:p w14:paraId="6647D16C">
            <w:pPr>
              <w:spacing w:before="0" w:after="0" w:line="360" w:lineRule="auto"/>
            </w:pPr>
            <w:r>
              <w:rPr>
                <w:b/>
                <w:bCs/>
              </w:rPr>
              <w:t>My Volunteer Activities</w:t>
            </w:r>
          </w:p>
        </w:tc>
        <w:tc>
          <w:tcPr>
            <w:tcW w:w="4900" w:type="dxa"/>
          </w:tcPr>
          <w:p w14:paraId="7E43871A">
            <w:pPr>
              <w:spacing w:before="0" w:after="0" w:line="360" w:lineRule="auto"/>
            </w:pPr>
            <w:r>
              <w:t>A Volunteer views the Events they have registered for or been approved for, along with their status.</w:t>
            </w:r>
          </w:p>
        </w:tc>
        <w:tc>
          <w:tcPr>
            <w:tcW w:w="1161" w:type="dxa"/>
          </w:tcPr>
          <w:p w14:paraId="3C6DA3F1">
            <w:pPr>
              <w:spacing w:before="0" w:after="0" w:line="360" w:lineRule="auto"/>
              <w:jc w:val="center"/>
            </w:pPr>
            <w:r>
              <w:t>High</w:t>
            </w:r>
          </w:p>
        </w:tc>
      </w:tr>
      <w:tr w14:paraId="3E103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4203639E">
            <w:pPr>
              <w:spacing w:before="0" w:after="0" w:line="360" w:lineRule="auto"/>
            </w:pPr>
            <w:r>
              <w:rPr>
                <w:b/>
                <w:bCs/>
              </w:rPr>
              <w:t>FR11</w:t>
            </w:r>
          </w:p>
        </w:tc>
        <w:tc>
          <w:tcPr>
            <w:tcW w:w="2200" w:type="dxa"/>
          </w:tcPr>
          <w:p w14:paraId="6D7CBF10">
            <w:pPr>
              <w:spacing w:before="0" w:after="0" w:line="360" w:lineRule="auto"/>
            </w:pPr>
            <w:r>
              <w:rPr>
                <w:b/>
                <w:bCs/>
              </w:rPr>
              <w:t>Check-in / Check-out</w:t>
            </w:r>
          </w:p>
        </w:tc>
        <w:tc>
          <w:tcPr>
            <w:tcW w:w="4900" w:type="dxa"/>
          </w:tcPr>
          <w:p w14:paraId="60B63123">
            <w:pPr>
              <w:spacing w:before="0" w:after="0" w:line="360" w:lineRule="auto"/>
            </w:pPr>
            <w:r>
              <w:t>The system records a Volunteer's check-in/check-out by QR or a confirmation button.</w:t>
            </w:r>
          </w:p>
        </w:tc>
        <w:tc>
          <w:tcPr>
            <w:tcW w:w="1161" w:type="dxa"/>
          </w:tcPr>
          <w:p w14:paraId="743109CC">
            <w:pPr>
              <w:spacing w:before="0" w:after="0" w:line="360" w:lineRule="auto"/>
              <w:jc w:val="center"/>
            </w:pPr>
            <w:r>
              <w:t>Medium</w:t>
            </w:r>
          </w:p>
        </w:tc>
      </w:tr>
      <w:tr w14:paraId="0AD90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8B103B9">
            <w:pPr>
              <w:spacing w:before="0" w:after="0" w:line="360" w:lineRule="auto"/>
            </w:pPr>
            <w:r>
              <w:rPr>
                <w:b/>
                <w:bCs/>
              </w:rPr>
              <w:t>FR12</w:t>
            </w:r>
          </w:p>
        </w:tc>
        <w:tc>
          <w:tcPr>
            <w:tcW w:w="2200" w:type="dxa"/>
          </w:tcPr>
          <w:p w14:paraId="2FCF1828">
            <w:pPr>
              <w:spacing w:before="0" w:after="0" w:line="360" w:lineRule="auto"/>
            </w:pPr>
            <w:r>
              <w:rPr>
                <w:b/>
                <w:bCs/>
              </w:rPr>
              <w:t>Create Donation</w:t>
            </w:r>
          </w:p>
        </w:tc>
        <w:tc>
          <w:tcPr>
            <w:tcW w:w="4900" w:type="dxa"/>
          </w:tcPr>
          <w:p w14:paraId="4201771F">
            <w:pPr>
              <w:spacing w:before="0" w:after="0" w:line="360" w:lineRule="auto"/>
            </w:pPr>
            <w:r>
              <w:t xml:space="preserve">A Donor selects a Donation Need of an Event, enters the quantity, and may attach a photo; the system generates a unique, non-sequential Tracking ID. The Donation Need is a target: the total pledged quantity may exceed it, in which case the system only shows a warning. The Event page and Dashboard show Needed / Pledged / Received / Distributed quantities (Pledged = registered and not rejected/cancelled; Received = confirmed by the Organization).</w:t>
            </w:r>
          </w:p>
        </w:tc>
        <w:tc>
          <w:tcPr>
            <w:tcW w:w="1161" w:type="dxa"/>
          </w:tcPr>
          <w:p w14:paraId="18B2D2E0">
            <w:pPr>
              <w:spacing w:before="0" w:after="0" w:line="360" w:lineRule="auto"/>
              <w:jc w:val="center"/>
            </w:pPr>
            <w:r>
              <w:t>High</w:t>
            </w:r>
          </w:p>
        </w:tc>
      </w:tr>
      <w:tr w14:paraId="12793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7A6E4010">
            <w:pPr>
              <w:spacing w:before="0" w:after="0" w:line="360" w:lineRule="auto"/>
            </w:pPr>
            <w:r>
              <w:rPr>
                <w:b/>
                <w:bCs/>
              </w:rPr>
              <w:t>FR13</w:t>
            </w:r>
          </w:p>
        </w:tc>
        <w:tc>
          <w:tcPr>
            <w:tcW w:w="2200" w:type="dxa"/>
          </w:tcPr>
          <w:p w14:paraId="72B4C7E2">
            <w:pPr>
              <w:spacing w:before="0" w:after="0" w:line="360" w:lineRule="auto"/>
            </w:pPr>
            <w:r>
              <w:rPr>
                <w:b/>
                <w:bCs/>
              </w:rPr>
              <w:t>My Donations</w:t>
            </w:r>
          </w:p>
        </w:tc>
        <w:tc>
          <w:tcPr>
            <w:tcW w:w="4900" w:type="dxa"/>
          </w:tcPr>
          <w:p w14:paraId="002DD33E">
            <w:pPr>
              <w:spacing w:before="0" w:after="0" w:line="360" w:lineRule="auto"/>
            </w:pPr>
            <w:r>
              <w:t>A Donor views the list and status of their own donations.</w:t>
            </w:r>
          </w:p>
        </w:tc>
        <w:tc>
          <w:tcPr>
            <w:tcW w:w="1161" w:type="dxa"/>
          </w:tcPr>
          <w:p w14:paraId="00F13BAE">
            <w:pPr>
              <w:spacing w:before="0" w:after="0" w:line="360" w:lineRule="auto"/>
              <w:jc w:val="center"/>
            </w:pPr>
            <w:r>
              <w:t>High</w:t>
            </w:r>
          </w:p>
        </w:tc>
      </w:tr>
      <w:tr w14:paraId="26171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6CA7D3FD">
            <w:pPr>
              <w:spacing w:before="0" w:after="0" w:line="360" w:lineRule="auto"/>
            </w:pPr>
            <w:r>
              <w:rPr>
                <w:b/>
                <w:bCs/>
              </w:rPr>
              <w:t>FR14</w:t>
            </w:r>
          </w:p>
        </w:tc>
        <w:tc>
          <w:tcPr>
            <w:tcW w:w="2200" w:type="dxa"/>
          </w:tcPr>
          <w:p w14:paraId="2D6738CF">
            <w:pPr>
              <w:spacing w:before="0" w:after="0" w:line="360" w:lineRule="auto"/>
            </w:pPr>
            <w:r>
              <w:rPr>
                <w:b/>
                <w:bCs/>
              </w:rPr>
              <w:t>Confirm Donation Received</w:t>
            </w:r>
          </w:p>
        </w:tc>
        <w:tc>
          <w:tcPr>
            <w:tcW w:w="4900" w:type="dxa"/>
          </w:tcPr>
          <w:p w14:paraId="38F6A1B8">
            <w:pPr>
              <w:spacing w:before="0" w:after="0" w:line="360" w:lineRule="auto"/>
            </w:pPr>
            <w:r>
              <w:t>The Organization confirms receipt of the goods, or marks the donation as rejected/not received; the system updates the Donation status.</w:t>
            </w:r>
          </w:p>
        </w:tc>
        <w:tc>
          <w:tcPr>
            <w:tcW w:w="1161" w:type="dxa"/>
          </w:tcPr>
          <w:p w14:paraId="574CCB1E">
            <w:pPr>
              <w:spacing w:before="0" w:after="0" w:line="360" w:lineRule="auto"/>
              <w:jc w:val="center"/>
            </w:pPr>
            <w:r>
              <w:t>High</w:t>
            </w:r>
          </w:p>
        </w:tc>
      </w:tr>
      <w:tr w14:paraId="665FC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6990D9C">
            <w:pPr>
              <w:spacing w:before="0" w:after="0" w:line="360" w:lineRule="auto"/>
            </w:pPr>
            <w:r>
              <w:rPr>
                <w:b/>
                <w:bCs/>
              </w:rPr>
              <w:t>FR15</w:t>
            </w:r>
          </w:p>
        </w:tc>
        <w:tc>
          <w:tcPr>
            <w:tcW w:w="2200" w:type="dxa"/>
          </w:tcPr>
          <w:p w14:paraId="18B00BC1">
            <w:pPr>
              <w:spacing w:before="0" w:after="0" w:line="360" w:lineRule="auto"/>
            </w:pPr>
            <w:r>
              <w:rPr>
                <w:b/>
                <w:bCs/>
              </w:rPr>
              <w:t>Inventory Management</w:t>
            </w:r>
          </w:p>
        </w:tc>
        <w:tc>
          <w:tcPr>
            <w:tcW w:w="4900" w:type="dxa"/>
          </w:tcPr>
          <w:p w14:paraId="23C29603">
            <w:pPr>
              <w:spacing w:before="0" w:after="0" w:line="360" w:lineRule="auto"/>
            </w:pPr>
            <w:r>
              <w:t xml:space="preserve">When receipt is confirmed, the system adds the quantity to the Organization's Inventory as Available (each item linked to the Event it was donated for). When goods are assigned to a Donation Batch, the quantity moves from Available to Reserved (committed to that Batch and no longer available for other Batches; it stays Reserved while the Trip is being prepared or is in transit). When distribution is confirmed, the Reserved quantity becomes Distributed; any remaining or returned quantity goes back to Available, and any lost quantity is recorded as Lost/Written-off with a note. Assigning a Batch to a Trip does not change the quantities again.</w:t>
            </w:r>
          </w:p>
        </w:tc>
        <w:tc>
          <w:tcPr>
            <w:tcW w:w="1161" w:type="dxa"/>
          </w:tcPr>
          <w:p w14:paraId="65B808E8">
            <w:pPr>
              <w:spacing w:before="0" w:after="0" w:line="360" w:lineRule="auto"/>
              <w:jc w:val="center"/>
            </w:pPr>
            <w:r>
              <w:t>High</w:t>
            </w:r>
          </w:p>
        </w:tc>
      </w:tr>
      <w:tr w14:paraId="0EDA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01D79A0">
            <w:pPr>
              <w:spacing w:before="0" w:after="0" w:line="360" w:lineRule="auto"/>
            </w:pPr>
            <w:r>
              <w:rPr>
                <w:b/>
                <w:bCs/>
              </w:rPr>
              <w:t>FR16</w:t>
            </w:r>
          </w:p>
        </w:tc>
        <w:tc>
          <w:tcPr>
            <w:tcW w:w="2200" w:type="dxa"/>
          </w:tcPr>
          <w:p w14:paraId="25765E14">
            <w:pPr>
              <w:spacing w:before="0" w:after="0" w:line="360" w:lineRule="auto"/>
            </w:pPr>
            <w:r>
              <w:rPr>
                <w:b/>
                <w:bCs/>
              </w:rPr>
              <w:t>Donation Batch</w:t>
            </w:r>
          </w:p>
        </w:tc>
        <w:tc>
          <w:tcPr>
            <w:tcW w:w="4900" w:type="dxa"/>
          </w:tcPr>
          <w:p w14:paraId="00611B07">
            <w:pPr>
              <w:spacing w:before="0" w:after="0" w:line="360" w:lineRule="auto"/>
            </w:pPr>
            <w:r>
              <w:t xml:space="preserve">An Organizer creates a Batch for one Event, adds donations of that same Event with the same goods type and the same unit (a Donation belongs to at most one Batch), and updates the Batch status. Donation.eventId = Batch.eventId must always hold.</w:t>
            </w:r>
          </w:p>
        </w:tc>
        <w:tc>
          <w:tcPr>
            <w:tcW w:w="1161" w:type="dxa"/>
          </w:tcPr>
          <w:p w14:paraId="48CB445A">
            <w:pPr>
              <w:spacing w:before="0" w:after="0" w:line="360" w:lineRule="auto"/>
              <w:jc w:val="center"/>
            </w:pPr>
            <w:r>
              <w:t>High</w:t>
            </w:r>
          </w:p>
        </w:tc>
      </w:tr>
      <w:tr w14:paraId="5CEB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50325BF3">
            <w:pPr>
              <w:spacing w:before="0" w:after="0" w:line="360" w:lineRule="auto"/>
            </w:pPr>
            <w:r>
              <w:rPr>
                <w:b/>
                <w:bCs/>
              </w:rPr>
              <w:t>FR17</w:t>
            </w:r>
          </w:p>
        </w:tc>
        <w:tc>
          <w:tcPr>
            <w:tcW w:w="2200" w:type="dxa"/>
          </w:tcPr>
          <w:p w14:paraId="5A7FB972">
            <w:pPr>
              <w:spacing w:before="0" w:after="0" w:line="360" w:lineRule="auto"/>
            </w:pPr>
            <w:r>
              <w:rPr>
                <w:b/>
                <w:bCs/>
              </w:rPr>
              <w:t>Distribution Trip</w:t>
            </w:r>
          </w:p>
        </w:tc>
        <w:tc>
          <w:tcPr>
            <w:tcW w:w="4900" w:type="dxa"/>
          </w:tcPr>
          <w:p w14:paraId="0FFFFC26">
            <w:pPr>
              <w:spacing w:before="0" w:after="0" w:line="360" w:lineRule="auto"/>
            </w:pPr>
            <w:r>
              <w:t xml:space="preserve">An Organizer creates a Trip for one Event with date and time, departure point, volunteer list, batches, and an ordered list of Distribution Points (destinations). Batch.eventId = Trip.eventId must hold, and only volunteers whose application for that Event is APPROVED can be assigned; one assigned volunteer is designated Trip Leader, the others are Members.</w:t>
            </w:r>
          </w:p>
        </w:tc>
        <w:tc>
          <w:tcPr>
            <w:tcW w:w="1161" w:type="dxa"/>
          </w:tcPr>
          <w:p w14:paraId="6B949560">
            <w:pPr>
              <w:spacing w:before="0" w:after="0" w:line="360" w:lineRule="auto"/>
              <w:jc w:val="center"/>
            </w:pPr>
            <w:r>
              <w:t>High</w:t>
            </w:r>
          </w:p>
        </w:tc>
      </w:tr>
      <w:tr w14:paraId="754B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6305F7A">
            <w:pPr>
              <w:spacing w:before="0" w:after="0" w:line="360" w:lineRule="auto"/>
            </w:pPr>
            <w:r>
              <w:rPr>
                <w:b/>
                <w:bCs/>
              </w:rPr>
              <w:t>FR18</w:t>
            </w:r>
          </w:p>
        </w:tc>
        <w:tc>
          <w:tcPr>
            <w:tcW w:w="2200" w:type="dxa"/>
          </w:tcPr>
          <w:p w14:paraId="3A6AFD22">
            <w:pPr>
              <w:spacing w:before="0" w:after="0" w:line="360" w:lineRule="auto"/>
            </w:pPr>
            <w:r>
              <w:rPr>
                <w:b/>
                <w:bCs/>
              </w:rPr>
              <w:t>Trip Status</w:t>
            </w:r>
          </w:p>
        </w:tc>
        <w:tc>
          <w:tcPr>
            <w:tcW w:w="4900" w:type="dxa"/>
          </w:tcPr>
          <w:p w14:paraId="14FA0C9B">
            <w:pPr>
              <w:spacing w:before="0" w:after="0" w:line="360" w:lineRule="auto"/>
            </w:pPr>
            <w:r>
              <w:t xml:space="preserve">An Organizer or the Trip Leader updates the Trip status; the system enforces the order Scheduled → Preparing → In Transit → Completed (a Trip can also be Cancelled). Each Distribution Point has its own status, enforced in the order Pending → Arrived → Distributed (or Skipped). The Trip can be Completed only when all its points are Distributed or Skipped. A Trip can be Cancelled only before any of its Distribution Points is Distributed; when it is cancelled, its Batch(es) are unassigned (Batch status Assigned → Ready), their quantities remain Reserved, and they can be assigned to another Trip. A Batch belongs to at most one non-cancelled Trip at a time.</w:t>
            </w:r>
          </w:p>
        </w:tc>
        <w:tc>
          <w:tcPr>
            <w:tcW w:w="1161" w:type="dxa"/>
          </w:tcPr>
          <w:p w14:paraId="301214A5">
            <w:pPr>
              <w:spacing w:before="0" w:after="0" w:line="360" w:lineRule="auto"/>
              <w:jc w:val="center"/>
            </w:pPr>
            <w:r>
              <w:t>High</w:t>
            </w:r>
          </w:p>
        </w:tc>
      </w:tr>
      <w:tr w14:paraId="58D1B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6D524EAE">
            <w:pPr>
              <w:spacing w:before="0" w:after="0" w:line="360" w:lineRule="auto"/>
            </w:pPr>
            <w:r>
              <w:rPr>
                <w:b/>
                <w:bCs/>
              </w:rPr>
              <w:t>FR19</w:t>
            </w:r>
          </w:p>
        </w:tc>
        <w:tc>
          <w:tcPr>
            <w:tcW w:w="2200" w:type="dxa"/>
          </w:tcPr>
          <w:p w14:paraId="12AD7F21">
            <w:pPr>
              <w:spacing w:before="0" w:after="0" w:line="360" w:lineRule="auto"/>
            </w:pPr>
            <w:r>
              <w:rPr>
                <w:b/>
                <w:bCs/>
              </w:rPr>
              <w:t>Distribution Confirmation</w:t>
            </w:r>
          </w:p>
        </w:tc>
        <w:tc>
          <w:tcPr>
            <w:tcW w:w="4900" w:type="dxa"/>
          </w:tcPr>
          <w:p w14:paraId="560B8E5D">
            <w:pPr>
              <w:spacing w:before="0" w:after="0" w:line="360" w:lineRule="auto"/>
            </w:pPr>
            <w:r>
              <w:t xml:space="preserve">The Trip Leader or an Organizer records the distributed quantity for each Batch at each Distribution Point (one DistributionRecord = one Batch + one Distribution Point + distributedQuantity; e.g., Point A receives 40 kg of rice from RICE-BATCH-001 and 200 bottles of water from WATER-BATCH-001). The total distributed for a Batch cannot exceed its quantity. Any difference between the Batch quantity and the total distributed (remaining, returned, or lost) is recorded per Batch with a note. Any assigned volunteer (Leader or Member) may upload related evidence photos.</w:t>
            </w:r>
          </w:p>
        </w:tc>
        <w:tc>
          <w:tcPr>
            <w:tcW w:w="1161" w:type="dxa"/>
          </w:tcPr>
          <w:p w14:paraId="11C780C1">
            <w:pPr>
              <w:spacing w:before="0" w:after="0" w:line="360" w:lineRule="auto"/>
              <w:jc w:val="center"/>
            </w:pPr>
            <w:r>
              <w:t>High</w:t>
            </w:r>
          </w:p>
        </w:tc>
      </w:tr>
      <w:tr w14:paraId="244B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0B389D7E">
            <w:pPr>
              <w:spacing w:before="0" w:after="0" w:line="360" w:lineRule="auto"/>
            </w:pPr>
            <w:r>
              <w:rPr>
                <w:b/>
                <w:bCs/>
              </w:rPr>
              <w:t>FR20</w:t>
            </w:r>
          </w:p>
        </w:tc>
        <w:tc>
          <w:tcPr>
            <w:tcW w:w="2200" w:type="dxa"/>
          </w:tcPr>
          <w:p w14:paraId="778C6E17">
            <w:pPr>
              <w:spacing w:before="0" w:after="0" w:line="360" w:lineRule="auto"/>
            </w:pPr>
            <w:r>
              <w:rPr>
                <w:b/>
                <w:bCs/>
              </w:rPr>
              <w:t>Transparency Log</w:t>
            </w:r>
          </w:p>
        </w:tc>
        <w:tc>
          <w:tcPr>
            <w:tcW w:w="4900" w:type="dxa"/>
          </w:tcPr>
          <w:p w14:paraId="321CDC80">
            <w:pPr>
              <w:spacing w:before="0" w:after="0" w:line="360" w:lineRule="auto"/>
            </w:pPr>
            <w:r>
              <w:t xml:space="preserve">The system automatically logs (time, actor, old status, new status, evidence) every important status change.</w:t>
            </w:r>
          </w:p>
        </w:tc>
        <w:tc>
          <w:tcPr>
            <w:tcW w:w="1161" w:type="dxa"/>
          </w:tcPr>
          <w:p w14:paraId="74E86554">
            <w:pPr>
              <w:spacing w:before="0" w:after="0" w:line="360" w:lineRule="auto"/>
              <w:jc w:val="center"/>
            </w:pPr>
            <w:r>
              <w:t>High</w:t>
            </w:r>
          </w:p>
        </w:tc>
      </w:tr>
      <w:tr w14:paraId="45E99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4336F65A">
            <w:pPr>
              <w:spacing w:before="0" w:after="0" w:line="360" w:lineRule="auto"/>
            </w:pPr>
            <w:r>
              <w:rPr>
                <w:b/>
                <w:bCs/>
              </w:rPr>
              <w:t>FR21</w:t>
            </w:r>
          </w:p>
        </w:tc>
        <w:tc>
          <w:tcPr>
            <w:tcW w:w="2200" w:type="dxa"/>
          </w:tcPr>
          <w:p w14:paraId="7B626A6A">
            <w:pPr>
              <w:spacing w:before="0" w:after="0" w:line="360" w:lineRule="auto"/>
            </w:pPr>
            <w:r>
              <w:rPr>
                <w:b/>
                <w:bCs/>
              </w:rPr>
              <w:t>Transparency Timeline</w:t>
            </w:r>
          </w:p>
        </w:tc>
        <w:tc>
          <w:tcPr>
            <w:tcW w:w="4900" w:type="dxa"/>
          </w:tcPr>
          <w:p w14:paraId="57D7DE0A">
            <w:pPr>
              <w:spacing w:before="0" w:after="0" w:line="360" w:lineRule="auto"/>
            </w:pPr>
            <w:r>
              <w:t>The system displays the Timeline of a Donation/Batch/Trip in chronological order.</w:t>
            </w:r>
          </w:p>
        </w:tc>
        <w:tc>
          <w:tcPr>
            <w:tcW w:w="1161" w:type="dxa"/>
          </w:tcPr>
          <w:p w14:paraId="7DC68057">
            <w:pPr>
              <w:spacing w:before="0" w:after="0" w:line="360" w:lineRule="auto"/>
              <w:jc w:val="center"/>
            </w:pPr>
            <w:r>
              <w:t>High</w:t>
            </w:r>
          </w:p>
        </w:tc>
      </w:tr>
      <w:tr w14:paraId="78AA1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2321C8DE">
            <w:pPr>
              <w:spacing w:before="0" w:after="0" w:line="360" w:lineRule="auto"/>
            </w:pPr>
            <w:r>
              <w:rPr>
                <w:b/>
                <w:bCs/>
              </w:rPr>
              <w:t>FR22</w:t>
            </w:r>
          </w:p>
        </w:tc>
        <w:tc>
          <w:tcPr>
            <w:tcW w:w="2200" w:type="dxa"/>
          </w:tcPr>
          <w:p w14:paraId="0F0C4ECC">
            <w:pPr>
              <w:spacing w:before="0" w:after="0" w:line="360" w:lineRule="auto"/>
            </w:pPr>
            <w:r>
              <w:rPr>
                <w:b/>
                <w:bCs/>
              </w:rPr>
              <w:t>Public Tracking</w:t>
            </w:r>
          </w:p>
        </w:tc>
        <w:tc>
          <w:tcPr>
            <w:tcW w:w="4900" w:type="dxa"/>
          </w:tcPr>
          <w:p w14:paraId="3B3D8F10">
            <w:pPr>
              <w:spacing w:before="0" w:after="0" w:line="360" w:lineRule="auto"/>
            </w:pPr>
            <w:r>
              <w:t xml:space="preserve">Anyone who enters a valid Tracking ID can view the public status of that Donation, its related Batch, Distribution Trip, Distribution Points, and public Evidence (only Evidence approved for public display), without exposing personal data.</w:t>
            </w:r>
          </w:p>
        </w:tc>
        <w:tc>
          <w:tcPr>
            <w:tcW w:w="1161" w:type="dxa"/>
          </w:tcPr>
          <w:p w14:paraId="69A30F2A">
            <w:pPr>
              <w:spacing w:before="0" w:after="0" w:line="360" w:lineRule="auto"/>
              <w:jc w:val="center"/>
            </w:pPr>
            <w:r>
              <w:t>High</w:t>
            </w:r>
          </w:p>
        </w:tc>
      </w:tr>
      <w:tr w14:paraId="6068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657A0952">
            <w:pPr>
              <w:spacing w:before="0" w:after="0" w:line="360" w:lineRule="auto"/>
            </w:pPr>
            <w:r>
              <w:rPr>
                <w:b/>
                <w:bCs/>
              </w:rPr>
              <w:t>FR23</w:t>
            </w:r>
          </w:p>
        </w:tc>
        <w:tc>
          <w:tcPr>
            <w:tcW w:w="2200" w:type="dxa"/>
          </w:tcPr>
          <w:p w14:paraId="3933A5B6">
            <w:pPr>
              <w:spacing w:before="0" w:after="0" w:line="360" w:lineRule="auto"/>
            </w:pPr>
            <w:r>
              <w:rPr>
                <w:b/>
                <w:bCs/>
              </w:rPr>
              <w:t>Dashboard &amp; Report</w:t>
            </w:r>
          </w:p>
        </w:tc>
        <w:tc>
          <w:tcPr>
            <w:tcW w:w="4900" w:type="dxa"/>
          </w:tcPr>
          <w:p w14:paraId="77EB2897">
            <w:pPr>
              <w:spacing w:before="0" w:after="0" w:line="360" w:lineRule="auto"/>
            </w:pPr>
            <w:r>
              <w:t xml:space="preserve">The system summarizes the number of volunteers, donations, batches, trips, and the Needed / Pledged / Received / Distributed quantities, and produces the final transparency summary. Reports are generated by queries over existing data (no separate Report entity).</w:t>
            </w:r>
          </w:p>
        </w:tc>
        <w:tc>
          <w:tcPr>
            <w:tcW w:w="1161" w:type="dxa"/>
          </w:tcPr>
          <w:p w14:paraId="05E6EEA0">
            <w:pPr>
              <w:spacing w:before="0" w:after="0" w:line="360" w:lineRule="auto"/>
              <w:jc w:val="center"/>
            </w:pPr>
            <w:r>
              <w:t>Medium</w:t>
            </w:r>
          </w:p>
        </w:tc>
      </w:tr>
      <w:tr w14:paraId="7DF59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62A00CD5">
            <w:pPr>
              <w:spacing w:before="0" w:after="0" w:line="360" w:lineRule="auto"/>
            </w:pPr>
            <w:r>
              <w:rPr>
                <w:b/>
                <w:bCs/>
              </w:rPr>
              <w:t>FR24</w:t>
            </w:r>
          </w:p>
        </w:tc>
        <w:tc>
          <w:tcPr>
            <w:tcW w:w="2200" w:type="dxa"/>
          </w:tcPr>
          <w:p w14:paraId="5F072D13">
            <w:pPr>
              <w:spacing w:before="0" w:after="0" w:line="360" w:lineRule="auto"/>
            </w:pPr>
            <w:r>
              <w:rPr>
                <w:b/>
                <w:bCs/>
              </w:rPr>
              <w:t>Admin Management</w:t>
            </w:r>
          </w:p>
        </w:tc>
        <w:tc>
          <w:tcPr>
            <w:tcW w:w="4900" w:type="dxa"/>
          </w:tcPr>
          <w:p w14:paraId="5E5D9C2F">
            <w:pPr>
              <w:spacing w:before="0" w:after="0" w:line="360" w:lineRule="auto"/>
            </w:pPr>
            <w:r>
              <w:t>The Admin manages users, organizations, and events, and handles reports/moderation at a basic level.</w:t>
            </w:r>
          </w:p>
        </w:tc>
        <w:tc>
          <w:tcPr>
            <w:tcW w:w="1161" w:type="dxa"/>
          </w:tcPr>
          <w:p w14:paraId="2DDD12DC">
            <w:pPr>
              <w:spacing w:before="0" w:after="0" w:line="360" w:lineRule="auto"/>
              <w:jc w:val="center"/>
            </w:pPr>
            <w:r>
              <w:t>Medium</w:t>
            </w:r>
          </w:p>
        </w:tc>
      </w:tr>
      <w:tr w14:paraId="07F05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2FFCE64A">
            <w:pPr>
              <w:spacing w:before="0" w:after="0" w:line="360" w:lineRule="auto"/>
            </w:pPr>
            <w:r>
              <w:rPr>
                <w:b/>
                <w:bCs/>
              </w:rPr>
              <w:t>FR25</w:t>
            </w:r>
          </w:p>
        </w:tc>
        <w:tc>
          <w:tcPr>
            <w:tcW w:w="2200" w:type="dxa"/>
          </w:tcPr>
          <w:p w14:paraId="5994EDF5">
            <w:pPr>
              <w:spacing w:before="0" w:after="0" w:line="360" w:lineRule="auto"/>
            </w:pPr>
            <w:r>
              <w:rPr>
                <w:b/>
                <w:bCs/>
              </w:rPr>
              <w:t>File Upload Validation</w:t>
            </w:r>
          </w:p>
        </w:tc>
        <w:tc>
          <w:tcPr>
            <w:tcW w:w="4900" w:type="dxa"/>
          </w:tcPr>
          <w:p w14:paraId="2A47C030">
            <w:pPr>
              <w:spacing w:before="0" w:after="0" w:line="360" w:lineRule="auto"/>
            </w:pPr>
            <w:r>
              <w:t xml:space="preserve">The system restricts the format and size of uploaded image files; the uploader must confirm, before upload, that identifiable beneficiaries are cropped or blurred, or that consent has been obtained. Evidence follows the flow Upload → privacy confirmation → Organizer review → public display, and only Evidence approved by the Organizer is shown in Public Tracking and on the public Timeline.</w:t>
            </w:r>
          </w:p>
        </w:tc>
        <w:tc>
          <w:tcPr>
            <w:tcW w:w="1161" w:type="dxa"/>
          </w:tcPr>
          <w:p w14:paraId="7211ED2D">
            <w:pPr>
              <w:spacing w:before="0" w:after="0" w:line="360" w:lineRule="auto"/>
              <w:jc w:val="center"/>
            </w:pPr>
            <w:r>
              <w:t>Medium</w:t>
            </w:r>
          </w:p>
        </w:tc>
      </w:tr>
      <w:tr w14:paraId="48151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24EEDF35">
            <w:pPr>
              <w:spacing w:before="0" w:after="0" w:line="360" w:lineRule="auto"/>
            </w:pPr>
            <w:r>
              <w:rPr>
                <w:b/>
                <w:bCs/>
              </w:rPr>
              <w:t>FR26</w:t>
            </w:r>
          </w:p>
        </w:tc>
        <w:tc>
          <w:tcPr>
            <w:tcW w:w="2200" w:type="dxa"/>
          </w:tcPr>
          <w:p w14:paraId="1EF3775F">
            <w:pPr>
              <w:spacing w:before="0" w:after="0" w:line="360" w:lineRule="auto"/>
            </w:pPr>
            <w:r>
              <w:rPr>
                <w:b/>
                <w:bCs/>
              </w:rPr>
              <w:t>Error Handling &amp; Logging</w:t>
            </w:r>
          </w:p>
        </w:tc>
        <w:tc>
          <w:tcPr>
            <w:tcW w:w="4900" w:type="dxa"/>
          </w:tcPr>
          <w:p w14:paraId="48FEADC8">
            <w:pPr>
              <w:spacing w:before="0" w:after="0" w:line="360" w:lineRule="auto"/>
            </w:pPr>
            <w:r>
              <w:t>The system displays clear error messages and logs important errors.</w:t>
            </w:r>
          </w:p>
        </w:tc>
        <w:tc>
          <w:tcPr>
            <w:tcW w:w="1161" w:type="dxa"/>
          </w:tcPr>
          <w:p w14:paraId="300255C5">
            <w:pPr>
              <w:spacing w:before="0" w:after="0" w:line="360" w:lineRule="auto"/>
              <w:jc w:val="center"/>
            </w:pPr>
            <w:r>
              <w:t>Medium</w:t>
            </w:r>
          </w:p>
        </w:tc>
      </w:tr>
    </w:tbl>
    <w:p w14:paraId="1049B89E">
      <w:pPr>
        <w:spacing w:before="0" w:after="0" w:line="360" w:lineRule="auto"/>
      </w:pPr>
    </w:p>
    <w:p w14:paraId="1ED2E1F6">
      <w:pPr>
        <w:pStyle w:val="3"/>
        <w:keepNext/>
        <w:spacing w:before="120" w:after="0" w:line="360" w:lineRule="auto"/>
      </w:pPr>
      <w:bookmarkStart w:id="28" w:name="_Toc154"/>
      <w:r>
        <w:rPr>
          <w:rFonts w:ascii="Times New Roman" w:hAnsi="Times New Roman" w:cs="Times New Roman"/>
          <w:b/>
          <w:bCs/>
          <w:color w:val="auto"/>
          <w:sz w:val="26"/>
          <w:szCs w:val="26"/>
        </w:rPr>
        <w:t>7.3 Non-Functional Requirements</w:t>
      </w:r>
      <w:bookmarkEnd w:id="28"/>
    </w:p>
    <w:p w14:paraId="7C01D1B9">
      <w:pPr>
        <w:keepNext/>
        <w:spacing w:before="60" w:after="60" w:line="360" w:lineRule="auto"/>
        <w:jc w:val="center"/>
      </w:pPr>
      <w:r>
        <w:rPr>
          <w:i/>
          <w:iCs/>
        </w:rPr>
        <w:t>Table 5. List of Non-Functional Requirements.</w:t>
      </w:r>
    </w:p>
    <w:tbl>
      <w:tblPr>
        <w:tblStyle w:val="28"/>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300"/>
        <w:gridCol w:w="5716"/>
      </w:tblGrid>
      <w:tr w14:paraId="7AD74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95" w:type="dxa"/>
          </w:tcPr>
          <w:p w14:paraId="608836B4">
            <w:pPr>
              <w:spacing w:before="0" w:after="0" w:line="360" w:lineRule="auto"/>
              <w:jc w:val="center"/>
            </w:pPr>
            <w:r>
              <w:rPr>
                <w:b/>
                <w:bCs/>
              </w:rPr>
              <w:t>ID</w:t>
            </w:r>
          </w:p>
        </w:tc>
        <w:tc>
          <w:tcPr>
            <w:tcW w:w="2300" w:type="dxa"/>
          </w:tcPr>
          <w:p w14:paraId="5FBB36FD">
            <w:pPr>
              <w:spacing w:before="0" w:after="0" w:line="360" w:lineRule="auto"/>
              <w:jc w:val="center"/>
            </w:pPr>
            <w:r>
              <w:rPr>
                <w:b/>
                <w:bCs/>
              </w:rPr>
              <w:t>Requirement</w:t>
            </w:r>
          </w:p>
        </w:tc>
        <w:tc>
          <w:tcPr>
            <w:tcW w:w="5716" w:type="dxa"/>
          </w:tcPr>
          <w:p w14:paraId="1EA5CCBA">
            <w:pPr>
              <w:spacing w:before="0" w:after="0" w:line="360" w:lineRule="auto"/>
              <w:jc w:val="center"/>
            </w:pPr>
            <w:r>
              <w:rPr>
                <w:b/>
                <w:bCs/>
              </w:rPr>
              <w:t>Target</w:t>
            </w:r>
          </w:p>
        </w:tc>
      </w:tr>
      <w:tr w14:paraId="1F35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538A9D7C">
            <w:pPr>
              <w:spacing w:before="0" w:after="0" w:line="360" w:lineRule="auto"/>
            </w:pPr>
            <w:r>
              <w:t>NFR01</w:t>
            </w:r>
          </w:p>
        </w:tc>
        <w:tc>
          <w:tcPr>
            <w:tcW w:w="2300" w:type="dxa"/>
          </w:tcPr>
          <w:p w14:paraId="5CC56BBD">
            <w:pPr>
              <w:spacing w:before="0" w:after="0" w:line="360" w:lineRule="auto"/>
            </w:pPr>
            <w:r>
              <w:t>Performance</w:t>
            </w:r>
          </w:p>
        </w:tc>
        <w:tc>
          <w:tcPr>
            <w:tcW w:w="5716" w:type="dxa"/>
          </w:tcPr>
          <w:p w14:paraId="2123EB9C">
            <w:pPr>
              <w:spacing w:before="0" w:after="0" w:line="360" w:lineRule="auto"/>
            </w:pPr>
            <w:r>
              <w:t xml:space="preserve">Common API operations (list, detail, create, status update) respond in under 3 seconds in the staging/demo environment (single Docker Compose deployment with the seed dataset)</w:t>
            </w:r>
          </w:p>
        </w:tc>
      </w:tr>
      <w:tr w14:paraId="12F06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1F0BEA57">
            <w:pPr>
              <w:spacing w:before="0" w:after="0" w:line="360" w:lineRule="auto"/>
            </w:pPr>
            <w:r>
              <w:t>NFR02</w:t>
            </w:r>
          </w:p>
        </w:tc>
        <w:tc>
          <w:tcPr>
            <w:tcW w:w="2300" w:type="dxa"/>
          </w:tcPr>
          <w:p w14:paraId="1D185E85">
            <w:pPr>
              <w:spacing w:before="0" w:after="0" w:line="360" w:lineRule="auto"/>
            </w:pPr>
            <w:r>
              <w:t>Security</w:t>
            </w:r>
          </w:p>
        </w:tc>
        <w:tc>
          <w:tcPr>
            <w:tcW w:w="5716" w:type="dxa"/>
          </w:tcPr>
          <w:p w14:paraId="5D3EF73F">
            <w:pPr>
              <w:spacing w:before="0" w:after="0" w:line="360" w:lineRule="auto"/>
            </w:pPr>
            <w:r>
              <w:t>JWT authentication, password hashing, role-based access control; input validation</w:t>
            </w:r>
          </w:p>
        </w:tc>
      </w:tr>
      <w:tr w14:paraId="4AE51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640CEF99">
            <w:pPr>
              <w:spacing w:before="0" w:after="0" w:line="360" w:lineRule="auto"/>
            </w:pPr>
            <w:r>
              <w:t>NFR03</w:t>
            </w:r>
          </w:p>
        </w:tc>
        <w:tc>
          <w:tcPr>
            <w:tcW w:w="2300" w:type="dxa"/>
          </w:tcPr>
          <w:p w14:paraId="7B97A734">
            <w:pPr>
              <w:spacing w:before="0" w:after="0" w:line="360" w:lineRule="auto"/>
            </w:pPr>
            <w:r>
              <w:t>Privacy</w:t>
            </w:r>
          </w:p>
        </w:tc>
        <w:tc>
          <w:tcPr>
            <w:tcW w:w="5716" w:type="dxa"/>
          </w:tcPr>
          <w:p w14:paraId="036E4AC3">
            <w:pPr>
              <w:spacing w:before="0" w:after="0" w:line="360" w:lineRule="auto"/>
            </w:pPr>
            <w:r>
              <w:t xml:space="preserve">Public Tracking does not display personal information of donors/volunteers; evidence photos become public only after the uploader confirms that identifiable beneficiaries are cropped or blurred before upload (or that consent has been obtained) and the Organizer reviews and approves the Evidence for public display; the MVP does not perform automatic face detection or image processing</w:t>
            </w:r>
          </w:p>
        </w:tc>
      </w:tr>
      <w:tr w14:paraId="4CE0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7583EFF3">
            <w:pPr>
              <w:spacing w:before="0" w:after="0" w:line="360" w:lineRule="auto"/>
            </w:pPr>
            <w:r>
              <w:t>NFR04</w:t>
            </w:r>
          </w:p>
        </w:tc>
        <w:tc>
          <w:tcPr>
            <w:tcW w:w="2300" w:type="dxa"/>
          </w:tcPr>
          <w:p w14:paraId="2D7549F4">
            <w:pPr>
              <w:spacing w:before="0" w:after="0" w:line="360" w:lineRule="auto"/>
            </w:pPr>
            <w:r>
              <w:t>Usability</w:t>
            </w:r>
          </w:p>
        </w:tc>
        <w:tc>
          <w:tcPr>
            <w:tcW w:w="5716" w:type="dxa"/>
          </w:tcPr>
          <w:p w14:paraId="7E489A59">
            <w:pPr>
              <w:spacing w:before="0" w:after="0" w:line="360" w:lineRule="auto"/>
            </w:pPr>
            <w:r>
              <w:t xml:space="preserve">Responsive interface (desktop and mobile widths); each main task (apply for a volunteer role, create a donation, update a Distribution Point) is completed in at most 5 steps from the home page</w:t>
            </w:r>
          </w:p>
        </w:tc>
      </w:tr>
      <w:tr w14:paraId="37D4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0291FC7D">
            <w:pPr>
              <w:spacing w:before="0" w:after="0" w:line="360" w:lineRule="auto"/>
            </w:pPr>
            <w:r>
              <w:t>NFR05</w:t>
            </w:r>
          </w:p>
        </w:tc>
        <w:tc>
          <w:tcPr>
            <w:tcW w:w="2300" w:type="dxa"/>
          </w:tcPr>
          <w:p w14:paraId="502FD127">
            <w:pPr>
              <w:spacing w:before="0" w:after="0" w:line="360" w:lineRule="auto"/>
            </w:pPr>
            <w:r>
              <w:t>Data Integrity</w:t>
            </w:r>
          </w:p>
        </w:tc>
        <w:tc>
          <w:tcPr>
            <w:tcW w:w="5716" w:type="dxa"/>
          </w:tcPr>
          <w:p w14:paraId="7828C035">
            <w:pPr>
              <w:spacing w:before="0" w:after="0" w:line="360" w:lineRule="auto"/>
            </w:pPr>
            <w:r>
              <w:t xml:space="preserve">For every Inventory item, Received = Available + Reserved + Distributed + Lost/Written-off at all times (returned goods go back to Available); Donation, Batch, Trip, and Distribution Point statuses change only in the allowed order (invalid transitions are rejected)</w:t>
            </w:r>
          </w:p>
        </w:tc>
      </w:tr>
      <w:tr w14:paraId="3010E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2F134416">
            <w:pPr>
              <w:spacing w:before="0" w:after="0" w:line="360" w:lineRule="auto"/>
            </w:pPr>
            <w:r>
              <w:t>NFR06</w:t>
            </w:r>
          </w:p>
        </w:tc>
        <w:tc>
          <w:tcPr>
            <w:tcW w:w="2300" w:type="dxa"/>
          </w:tcPr>
          <w:p w14:paraId="2257802A">
            <w:pPr>
              <w:spacing w:before="0" w:after="0" w:line="360" w:lineRule="auto"/>
            </w:pPr>
            <w:r>
              <w:t>Traceability</w:t>
            </w:r>
          </w:p>
        </w:tc>
        <w:tc>
          <w:tcPr>
            <w:tcW w:w="5716" w:type="dxa"/>
          </w:tcPr>
          <w:p w14:paraId="2ED6158C">
            <w:pPr>
              <w:spacing w:before="0" w:after="0" w:line="360" w:lineRule="auto"/>
            </w:pPr>
            <w:r>
              <w:t xml:space="preserve">Every important status change has a Transparency Log entry storing actor, time, old status, and new status (and evidence if any)</w:t>
            </w:r>
          </w:p>
        </w:tc>
      </w:tr>
      <w:tr w14:paraId="142E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5B334CD3">
            <w:pPr>
              <w:spacing w:before="0" w:after="0" w:line="360" w:lineRule="auto"/>
            </w:pPr>
            <w:r>
              <w:t>NFR07</w:t>
            </w:r>
          </w:p>
        </w:tc>
        <w:tc>
          <w:tcPr>
            <w:tcW w:w="2300" w:type="dxa"/>
          </w:tcPr>
          <w:p w14:paraId="65C15D0F">
            <w:pPr>
              <w:spacing w:before="0" w:after="0" w:line="360" w:lineRule="auto"/>
            </w:pPr>
            <w:r>
              <w:t>Maintainability</w:t>
            </w:r>
          </w:p>
        </w:tc>
        <w:tc>
          <w:tcPr>
            <w:tcW w:w="5716" w:type="dxa"/>
          </w:tcPr>
          <w:p w14:paraId="1A0CB1E1">
            <w:pPr>
              <w:spacing w:before="0" w:after="0" w:line="360" w:lineRule="auto"/>
            </w:pPr>
            <w:r>
              <w:t>Modular Monolith with clear module boundaries, following coding conventions</w:t>
            </w:r>
          </w:p>
        </w:tc>
      </w:tr>
      <w:tr w14:paraId="52D77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4C482974">
            <w:pPr>
              <w:spacing w:before="0" w:after="0" w:line="360" w:lineRule="auto"/>
            </w:pPr>
            <w:r>
              <w:t>NFR08</w:t>
            </w:r>
          </w:p>
        </w:tc>
        <w:tc>
          <w:tcPr>
            <w:tcW w:w="2300" w:type="dxa"/>
          </w:tcPr>
          <w:p w14:paraId="2B80F333">
            <w:pPr>
              <w:spacing w:before="0" w:after="0" w:line="360" w:lineRule="auto"/>
            </w:pPr>
            <w:r>
              <w:t>Reliability</w:t>
            </w:r>
          </w:p>
        </w:tc>
        <w:tc>
          <w:tcPr>
            <w:tcW w:w="5716" w:type="dxa"/>
          </w:tcPr>
          <w:p w14:paraId="2CC23664">
            <w:pPr>
              <w:spacing w:before="0" w:after="0" w:line="360" w:lineRule="auto"/>
            </w:pPr>
            <w:r>
              <w:t xml:space="preserve">Error handling and logging in place; demo data can be restored (seed data); the main end-to-end workflow can be completed without manual database edits</w:t>
            </w:r>
          </w:p>
        </w:tc>
      </w:tr>
      <w:tr w14:paraId="09435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1D0997CD">
            <w:pPr>
              <w:spacing w:before="0" w:after="0" w:line="360" w:lineRule="auto"/>
            </w:pPr>
            <w:r>
              <w:t>NFR09</w:t>
            </w:r>
          </w:p>
        </w:tc>
        <w:tc>
          <w:tcPr>
            <w:tcW w:w="2300" w:type="dxa"/>
          </w:tcPr>
          <w:p w14:paraId="0B1E61A1">
            <w:pPr>
              <w:spacing w:before="0" w:after="0" w:line="360" w:lineRule="auto"/>
            </w:pPr>
            <w:r>
              <w:t>Deployment</w:t>
            </w:r>
          </w:p>
        </w:tc>
        <w:tc>
          <w:tcPr>
            <w:tcW w:w="5716" w:type="dxa"/>
          </w:tcPr>
          <w:p w14:paraId="48A328C0">
            <w:pPr>
              <w:spacing w:before="0" w:after="0" w:line="360" w:lineRule="auto"/>
            </w:pPr>
            <w:r>
              <w:t>Can be deployed with Docker (1 backend + 1 database + frontend)</w:t>
            </w:r>
          </w:p>
        </w:tc>
      </w:tr>
      <w:tr w14:paraId="71332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2E82351E">
            <w:pPr>
              <w:spacing w:before="0" w:after="0" w:line="360" w:lineRule="auto"/>
            </w:pPr>
            <w:r>
              <w:t>NFR10</w:t>
            </w:r>
          </w:p>
        </w:tc>
        <w:tc>
          <w:tcPr>
            <w:tcW w:w="2300" w:type="dxa"/>
          </w:tcPr>
          <w:p w14:paraId="41B59C53">
            <w:pPr>
              <w:spacing w:before="0" w:after="0" w:line="360" w:lineRule="auto"/>
            </w:pPr>
            <w:r>
              <w:t>Documentation</w:t>
            </w:r>
          </w:p>
        </w:tc>
        <w:tc>
          <w:tcPr>
            <w:tcW w:w="5716" w:type="dxa"/>
          </w:tcPr>
          <w:p w14:paraId="34BD0488">
            <w:pPr>
              <w:spacing w:before="0" w:after="0" w:line="360" w:lineRule="auto"/>
            </w:pPr>
            <w:r>
              <w:t>API Documentation (Swagger/OpenAPI) and Technical Documentation are provided</w:t>
            </w:r>
          </w:p>
        </w:tc>
      </w:tr>
    </w:tbl>
    <w:p w14:paraId="4CCAA8EC">
      <w:pPr>
        <w:spacing w:before="0" w:after="0" w:line="360" w:lineRule="auto"/>
      </w:pPr>
    </w:p>
    <w:p w14:paraId="25294990">
      <w:pPr>
        <w:pStyle w:val="2"/>
        <w:keepNext/>
        <w:spacing w:before="0" w:after="0" w:line="360" w:lineRule="auto"/>
      </w:pPr>
      <w:bookmarkStart w:id="29" w:name="_Toc156"/>
      <w:r>
        <w:rPr>
          <w:rFonts w:ascii="Times New Roman" w:hAnsi="Times New Roman" w:cs="Times New Roman"/>
          <w:b/>
          <w:bCs/>
          <w:color w:val="auto"/>
          <w:sz w:val="26"/>
          <w:szCs w:val="26"/>
        </w:rPr>
        <w:t>8. Constraints and Assumptions</w:t>
      </w:r>
      <w:bookmarkEnd w:id="29"/>
    </w:p>
    <w:p w14:paraId="21043872">
      <w:pPr>
        <w:pStyle w:val="3"/>
        <w:keepNext/>
        <w:spacing w:before="120" w:after="0" w:line="360" w:lineRule="auto"/>
      </w:pPr>
      <w:bookmarkStart w:id="30" w:name="_Toc158"/>
      <w:r>
        <w:rPr>
          <w:rFonts w:ascii="Times New Roman" w:hAnsi="Times New Roman" w:cs="Times New Roman"/>
          <w:b/>
          <w:bCs/>
          <w:color w:val="auto"/>
          <w:sz w:val="26"/>
          <w:szCs w:val="26"/>
        </w:rPr>
        <w:t>8.1 Constraints</w:t>
      </w:r>
      <w:bookmarkEnd w:id="30"/>
    </w:p>
    <w:p w14:paraId="5E8D6083">
      <w:pPr>
        <w:spacing w:before="0" w:after="0" w:line="360" w:lineRule="auto"/>
      </w:pPr>
      <w:r>
        <w:rPr>
          <w:b/>
          <w:bCs/>
        </w:rPr>
        <w:t>Time Constraints:</w:t>
      </w:r>
      <w:r>
        <w:t xml:space="preserve"> The project is carried out within one Capstone Project 1 semester (12-week plan).</w:t>
      </w:r>
    </w:p>
    <w:p w14:paraId="3CEFD663">
      <w:pPr>
        <w:spacing w:before="0" w:after="0" w:line="360" w:lineRule="auto"/>
      </w:pPr>
      <w:r>
        <w:rPr>
          <w:b/>
          <w:bCs/>
        </w:rPr>
        <w:t>Team Constraints:</w:t>
      </w:r>
      <w:r>
        <w:t xml:space="preserve"> The team has four members of average skill level; each member takes charge of one main group of functions but must support the others during integration.</w:t>
      </w:r>
    </w:p>
    <w:p w14:paraId="505D04C9">
      <w:pPr>
        <w:spacing w:before="0" w:after="0" w:line="360" w:lineRule="auto"/>
      </w:pPr>
      <w:r>
        <w:rPr>
          <w:b/>
          <w:bCs/>
        </w:rPr>
        <w:t>Technical Constraints:</w:t>
      </w:r>
      <w:r>
        <w:t xml:space="preserve"> The system must run in a resource-limited environment; a simple, easy-to-debug architecture is preferred (no microservices, no message queue).</w:t>
      </w:r>
    </w:p>
    <w:p w14:paraId="33E2C5A2">
      <w:pPr>
        <w:spacing w:before="0" w:after="0" w:line="360" w:lineRule="auto"/>
      </w:pPr>
      <w:r>
        <w:rPr>
          <w:b/>
          <w:bCs/>
        </w:rPr>
        <w:t>Scope Constraints:</w:t>
      </w:r>
      <w:r>
        <w:t xml:space="preserve"> Medium/Low-priority functions (Table 4) and Phase 2 items will not be pursued until all High-priority MVP functions are complete; no new features are added before the end-to-end MVP works.</w:t>
      </w:r>
    </w:p>
    <w:p w14:paraId="407E0125">
      <w:pPr>
        <w:spacing w:before="0" w:after="0" w:line="360" w:lineRule="auto"/>
      </w:pPr>
      <w:r>
        <w:rPr>
          <w:b/>
          <w:bCs/>
        </w:rPr>
        <w:t>Financial Constraints:</w:t>
      </w:r>
      <w:r>
        <w:t xml:space="preserve"> No real money is handled; there is no payment gateway in the MVP.</w:t>
      </w:r>
    </w:p>
    <w:p w14:paraId="1AE83C7B">
      <w:pPr>
        <w:spacing w:before="0" w:after="0" w:line="360" w:lineRule="auto"/>
      </w:pPr>
      <w:r>
        <w:rPr>
          <w:b/>
          <w:bCs/>
        </w:rPr>
        <w:t>Data Constraints:</w:t>
      </w:r>
      <w:r>
        <w:t xml:space="preserve"> Simulated (seed/synthetic) data is used for the demo; no real personal data of users is used.</w:t>
      </w:r>
    </w:p>
    <w:p w14:paraId="2064A0C9">
      <w:pPr>
        <w:spacing w:before="0" w:after="0" w:line="360" w:lineRule="auto"/>
      </w:pPr>
      <w:r>
        <w:rPr>
          <w:b/>
          <w:bCs/>
        </w:rPr>
        <w:t>Infrastructure Constraints:</w:t>
      </w:r>
      <w:r>
        <w:t xml:space="preserve"> Locations are shown only as text or map links; no real-time map is integrated.</w:t>
      </w:r>
    </w:p>
    <w:p w14:paraId="2C26B00B">
      <w:pPr>
        <w:pStyle w:val="3"/>
        <w:keepNext/>
        <w:spacing w:before="120" w:after="0" w:line="360" w:lineRule="auto"/>
      </w:pPr>
      <w:bookmarkStart w:id="31" w:name="_Toc160"/>
      <w:r>
        <w:rPr>
          <w:rFonts w:ascii="Times New Roman" w:hAnsi="Times New Roman" w:cs="Times New Roman"/>
          <w:b/>
          <w:bCs/>
          <w:color w:val="auto"/>
          <w:sz w:val="26"/>
          <w:szCs w:val="26"/>
        </w:rPr>
        <w:t>8.2 Assumptions</w:t>
      </w:r>
      <w:bookmarkEnd w:id="31"/>
    </w:p>
    <w:p w14:paraId="2D18B376">
      <w:pPr>
        <w:numPr>
          <w:ilvl w:val="0"/>
          <w:numId w:val="3"/>
        </w:numPr>
        <w:spacing w:before="0" w:after="0" w:line="360" w:lineRule="auto"/>
      </w:pPr>
      <w:r>
        <w:t>Participating Organizations are manually verified by the Platform Admin at a basic level before they can publish Events.</w:t>
      </w:r>
    </w:p>
    <w:p w14:paraId="1F408AC3">
      <w:pPr>
        <w:numPr>
          <w:ilvl w:val="0"/>
          <w:numId w:val="3"/>
        </w:numPr>
        <w:spacing w:before="0" w:after="0" w:line="360" w:lineRule="auto"/>
      </w:pPr>
      <w:r>
        <w:t>Users have a device and an Internet connection to use the Web Application.</w:t>
      </w:r>
    </w:p>
    <w:p w14:paraId="238A5633">
      <w:pPr>
        <w:numPr>
          <w:ilvl w:val="0"/>
          <w:numId w:val="3"/>
        </w:numPr>
        <w:spacing w:before="0" w:after="0" w:line="360" w:lineRule="auto"/>
      </w:pPr>
      <w:r>
        <w:t>Donors and Organizations are responsible for transporting goods to the receiving point; the system only records information.</w:t>
      </w:r>
    </w:p>
    <w:p w14:paraId="1151C08A">
      <w:pPr>
        <w:numPr>
          <w:ilvl w:val="0"/>
          <w:numId w:val="3"/>
        </w:numPr>
        <w:spacing w:before="0" w:after="0" w:line="360" w:lineRule="auto"/>
      </w:pPr>
      <w:r>
        <w:t>Evidence photos uploaded by volunteers/organizers are assumed to be genuine; the system does not automatically verify photo content.</w:t>
      </w:r>
    </w:p>
    <w:p w14:paraId="643FDD38">
      <w:pPr>
        <w:numPr>
          <w:ilvl w:val="0"/>
          <w:numId w:val="3"/>
        </w:numPr>
        <w:spacing w:before="0" w:after="0" w:line="360" w:lineRule="auto"/>
      </w:pPr>
      <w:r>
        <w:t>Demo data (events, donations, batches, trips) is prepared by the team following a complete scenario.</w:t>
      </w:r>
    </w:p>
    <w:p w14:paraId="6D5F72EB">
      <w:pPr>
        <w:numPr>
          <w:ilvl w:val="0"/>
          <w:numId w:val="3"/>
        </w:numPr>
        <w:spacing w:before="0" w:after="0" w:line="360" w:lineRule="auto"/>
      </w:pPr>
      <w:r>
        <w:t>QR libraries and file-storage services are available, free or low-cost.</w:t>
      </w:r>
    </w:p>
    <w:p w14:paraId="4F5114AC">
      <w:pPr>
        <w:numPr>
          <w:ilvl w:val="0"/>
          <w:numId w:val="3"/>
        </w:numPr>
        <w:spacing w:before="0" w:after="0" w:line="360" w:lineRule="auto"/>
      </w:pPr>
      <w:r>
        <w:t>The system is evaluated in a prototype environment rather than in production.</w:t>
      </w:r>
    </w:p>
    <w:p w14:paraId="58DD0B20">
      <w:pPr>
        <w:pStyle w:val="2"/>
        <w:keepNext/>
        <w:spacing w:before="0" w:after="0" w:line="360" w:lineRule="auto"/>
      </w:pPr>
      <w:bookmarkStart w:id="32" w:name="_Toc162"/>
      <w:r>
        <w:rPr>
          <w:rFonts w:ascii="Times New Roman" w:hAnsi="Times New Roman" w:cs="Times New Roman"/>
          <w:b/>
          <w:bCs/>
          <w:color w:val="auto"/>
          <w:sz w:val="26"/>
          <w:szCs w:val="26"/>
        </w:rPr>
        <w:t>9. Target Users / Stakeholders</w:t>
      </w:r>
      <w:bookmarkEnd w:id="32"/>
    </w:p>
    <w:p w14:paraId="0DEB4674">
      <w:pPr>
        <w:keepNext/>
        <w:spacing w:before="60" w:after="60" w:line="360" w:lineRule="auto"/>
        <w:jc w:val="center"/>
      </w:pPr>
      <w:r>
        <w:rPr>
          <w:i/>
          <w:iCs/>
        </w:rPr>
        <w:t>Table 6. User groups and stakeholders.</w:t>
      </w:r>
    </w:p>
    <w:tbl>
      <w:tblPr>
        <w:tblStyle w:val="28"/>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6511"/>
      </w:tblGrid>
      <w:tr w14:paraId="6E09C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600" w:type="dxa"/>
          </w:tcPr>
          <w:p w14:paraId="169C4E0F">
            <w:pPr>
              <w:spacing w:before="0" w:after="0" w:line="360" w:lineRule="auto"/>
              <w:jc w:val="center"/>
            </w:pPr>
            <w:r>
              <w:rPr>
                <w:b/>
                <w:bCs/>
              </w:rPr>
              <w:t>Stakeholder</w:t>
            </w:r>
          </w:p>
        </w:tc>
        <w:tc>
          <w:tcPr>
            <w:tcW w:w="6511" w:type="dxa"/>
          </w:tcPr>
          <w:p w14:paraId="00AAF681">
            <w:pPr>
              <w:spacing w:before="0" w:after="0" w:line="360" w:lineRule="auto"/>
              <w:jc w:val="center"/>
            </w:pPr>
            <w:r>
              <w:rPr>
                <w:b/>
                <w:bCs/>
              </w:rPr>
              <w:t>Needs</w:t>
            </w:r>
          </w:p>
        </w:tc>
      </w:tr>
      <w:tr w14:paraId="1F61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55983292">
            <w:pPr>
              <w:spacing w:before="0" w:after="0" w:line="360" w:lineRule="auto"/>
            </w:pPr>
            <w:r>
              <w:t>Organizer / Organization</w:t>
            </w:r>
          </w:p>
        </w:tc>
        <w:tc>
          <w:tcPr>
            <w:tcW w:w="6511" w:type="dxa"/>
          </w:tcPr>
          <w:p w14:paraId="666AC945">
            <w:pPr>
              <w:spacing w:before="0" w:after="0" w:line="360" w:lineRule="auto"/>
            </w:pPr>
            <w:r>
              <w:t>Publish and manage events; approve volunteers; confirm donations; manage inventory, batches, and trips; update evidence and reports</w:t>
            </w:r>
          </w:p>
        </w:tc>
      </w:tr>
      <w:tr w14:paraId="3E3D8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0F08EB88">
            <w:pPr>
              <w:spacing w:before="0" w:after="0" w:line="360" w:lineRule="auto"/>
            </w:pPr>
            <w:r>
              <w:t>Volunteer</w:t>
            </w:r>
          </w:p>
        </w:tc>
        <w:tc>
          <w:tcPr>
            <w:tcW w:w="6511" w:type="dxa"/>
          </w:tcPr>
          <w:p w14:paraId="5BA277FB">
            <w:pPr>
              <w:spacing w:before="0" w:after="0" w:line="360" w:lineRule="auto"/>
            </w:pPr>
            <w:r>
              <w:t>Find suitable events; register for roles; view past activities; check in/out; join trips</w:t>
            </w:r>
          </w:p>
        </w:tc>
      </w:tr>
      <w:tr w14:paraId="388F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592C841E">
            <w:pPr>
              <w:spacing w:before="0" w:after="0" w:line="360" w:lineRule="auto"/>
            </w:pPr>
            <w:r>
              <w:t>Donor</w:t>
            </w:r>
          </w:p>
        </w:tc>
        <w:tc>
          <w:tcPr>
            <w:tcW w:w="6511" w:type="dxa"/>
          </w:tcPr>
          <w:p w14:paraId="557F88B3">
            <w:pPr>
              <w:spacing w:before="0" w:after="0" w:line="360" w:lineRule="auto"/>
            </w:pPr>
            <w:r>
              <w:t>View in-kind needs; register contributions; receive a Tracking ID; follow the contribution timeline</w:t>
            </w:r>
          </w:p>
        </w:tc>
      </w:tr>
      <w:tr w14:paraId="41D7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703A7851">
            <w:pPr>
              <w:spacing w:before="0" w:after="0" w:line="360" w:lineRule="auto"/>
            </w:pPr>
            <w:r>
              <w:t>Platform Admin</w:t>
            </w:r>
          </w:p>
        </w:tc>
        <w:tc>
          <w:tcPr>
            <w:tcW w:w="6511" w:type="dxa"/>
          </w:tcPr>
          <w:p w14:paraId="0B49FB41">
            <w:pPr>
              <w:spacing w:before="0" w:after="0" w:line="360" w:lineRule="auto"/>
            </w:pPr>
            <w:r>
              <w:t>Manage accounts; approve organizations; moderate events; handle reports</w:t>
            </w:r>
          </w:p>
        </w:tc>
      </w:tr>
      <w:tr w14:paraId="3ACCF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7E6F31EA">
            <w:pPr>
              <w:spacing w:before="0" w:after="0" w:line="360" w:lineRule="auto"/>
            </w:pPr>
            <w:r>
              <w:t>Public Visitor</w:t>
            </w:r>
          </w:p>
        </w:tc>
        <w:tc>
          <w:tcPr>
            <w:tcW w:w="6511" w:type="dxa"/>
          </w:tcPr>
          <w:p w14:paraId="0AA53C18">
            <w:pPr>
              <w:spacing w:before="0" w:after="0" w:line="360" w:lineRule="auto"/>
            </w:pPr>
            <w:r>
              <w:t>Look up the public status by Tracking ID</w:t>
            </w:r>
          </w:p>
        </w:tc>
      </w:tr>
      <w:tr w14:paraId="33D3C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242FC25B">
            <w:pPr>
              <w:spacing w:before="0" w:after="0" w:line="360" w:lineRule="auto"/>
            </w:pPr>
            <w:r>
              <w:t>Mentor / Review Panel</w:t>
            </w:r>
          </w:p>
        </w:tc>
        <w:tc>
          <w:tcPr>
            <w:tcW w:w="6511" w:type="dxa"/>
          </w:tcPr>
          <w:p w14:paraId="02621A68">
            <w:pPr>
              <w:spacing w:before="0" w:after="0" w:line="360" w:lineRule="auto"/>
            </w:pPr>
            <w:r>
              <w:t>Assess feasibility, design quality, and the final product</w:t>
            </w:r>
          </w:p>
        </w:tc>
      </w:tr>
      <w:tr w14:paraId="29F1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64077B1D">
            <w:pPr>
              <w:spacing w:before="0" w:after="0" w:line="360" w:lineRule="auto"/>
            </w:pPr>
            <w:r>
              <w:t>Project Team</w:t>
            </w:r>
          </w:p>
        </w:tc>
        <w:tc>
          <w:tcPr>
            <w:tcW w:w="6511" w:type="dxa"/>
          </w:tcPr>
          <w:p w14:paraId="32E50F4A">
            <w:pPr>
              <w:spacing w:before="0" w:after="0" w:line="360" w:lineRule="auto"/>
            </w:pPr>
            <w:r>
              <w:t>Develop, test, and evaluate the system</w:t>
            </w:r>
          </w:p>
        </w:tc>
      </w:tr>
    </w:tbl>
    <w:p w14:paraId="67DFA660">
      <w:pPr>
        <w:spacing w:before="0" w:after="0" w:line="360" w:lineRule="auto"/>
      </w:pPr>
    </w:p>
    <w:p w14:paraId="129CCD6B">
      <w:pPr>
        <w:spacing w:before="0" w:after="0" w:line="360" w:lineRule="auto"/>
      </w:pPr>
      <w:r>
        <w:t xml:space="preserve">One account can take part in several roles at different times (for example, a volunteer in one event and a donor in another). The Organizer permission is an organization-scoped role (OrganizationMember: MEMBER or ORGANIZER), not a global user role; the system-level roles are only USER and ADMIN.</w:t>
      </w:r>
    </w:p>
    <w:p w14:paraId="2C722EE8">
      <w:pPr>
        <w:pStyle w:val="2"/>
        <w:keepNext/>
        <w:spacing w:before="0" w:after="0" w:line="360" w:lineRule="auto"/>
      </w:pPr>
      <w:bookmarkStart w:id="33" w:name="_Toc164"/>
      <w:r>
        <w:rPr>
          <w:rFonts w:ascii="Times New Roman" w:hAnsi="Times New Roman" w:cs="Times New Roman"/>
          <w:b/>
          <w:bCs/>
          <w:color w:val="auto"/>
          <w:sz w:val="26"/>
          <w:szCs w:val="26"/>
        </w:rPr>
        <w:t>10. Technology Stack</w:t>
      </w:r>
      <w:bookmarkEnd w:id="33"/>
    </w:p>
    <w:p w14:paraId="293939E6">
      <w:pPr>
        <w:pStyle w:val="3"/>
        <w:keepNext/>
        <w:spacing w:before="120" w:after="0" w:line="360" w:lineRule="auto"/>
      </w:pPr>
      <w:bookmarkStart w:id="34" w:name="_Toc166"/>
      <w:r>
        <w:rPr>
          <w:rFonts w:ascii="Times New Roman" w:hAnsi="Times New Roman" w:cs="Times New Roman"/>
          <w:b/>
          <w:bCs/>
          <w:color w:val="auto"/>
          <w:sz w:val="26"/>
          <w:szCs w:val="26"/>
        </w:rPr>
        <w:t>10.1 Core Technology Stack</w:t>
      </w:r>
      <w:bookmarkEnd w:id="34"/>
    </w:p>
    <w:p w14:paraId="06A315CD">
      <w:pPr>
        <w:keepNext/>
        <w:spacing w:before="60" w:after="60" w:line="360" w:lineRule="auto"/>
        <w:jc w:val="center"/>
      </w:pPr>
      <w:r>
        <w:rPr>
          <w:i/>
          <w:iCs/>
        </w:rPr>
        <w:t>Table 7. Core Technology Stack.</w:t>
      </w:r>
    </w:p>
    <w:tbl>
      <w:tblPr>
        <w:tblStyle w:val="28"/>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600"/>
        <w:gridCol w:w="3411"/>
      </w:tblGrid>
      <w:tr w14:paraId="23A50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00" w:type="dxa"/>
          </w:tcPr>
          <w:p w14:paraId="539B841A">
            <w:pPr>
              <w:spacing w:before="0" w:after="0" w:line="360" w:lineRule="auto"/>
              <w:jc w:val="center"/>
            </w:pPr>
            <w:r>
              <w:rPr>
                <w:b/>
                <w:bCs/>
              </w:rPr>
              <w:t>Layer</w:t>
            </w:r>
          </w:p>
        </w:tc>
        <w:tc>
          <w:tcPr>
            <w:tcW w:w="3600" w:type="dxa"/>
          </w:tcPr>
          <w:p w14:paraId="7F475683">
            <w:pPr>
              <w:spacing w:before="0" w:after="0" w:line="360" w:lineRule="auto"/>
              <w:jc w:val="center"/>
            </w:pPr>
            <w:r>
              <w:rPr>
                <w:b/>
                <w:bCs/>
              </w:rPr>
              <w:t>Technology</w:t>
            </w:r>
          </w:p>
        </w:tc>
        <w:tc>
          <w:tcPr>
            <w:tcW w:w="3411" w:type="dxa"/>
          </w:tcPr>
          <w:p w14:paraId="0FD71797">
            <w:pPr>
              <w:spacing w:before="0" w:after="0" w:line="360" w:lineRule="auto"/>
              <w:jc w:val="center"/>
            </w:pPr>
            <w:r>
              <w:rPr>
                <w:b/>
                <w:bCs/>
              </w:rPr>
              <w:t>Purpose</w:t>
            </w:r>
          </w:p>
        </w:tc>
      </w:tr>
      <w:tr w14:paraId="5471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0C1A77D2">
            <w:pPr>
              <w:spacing w:before="0" w:after="0" w:line="360" w:lineRule="auto"/>
            </w:pPr>
            <w:r>
              <w:t>Frontend</w:t>
            </w:r>
          </w:p>
        </w:tc>
        <w:tc>
          <w:tcPr>
            <w:tcW w:w="3600" w:type="dxa"/>
          </w:tcPr>
          <w:p w14:paraId="497D731F">
            <w:pPr>
              <w:spacing w:before="0" w:after="0" w:line="360" w:lineRule="auto"/>
            </w:pPr>
            <w:r>
              <w:t>Next.js (React)</w:t>
            </w:r>
          </w:p>
        </w:tc>
        <w:tc>
          <w:tcPr>
            <w:tcW w:w="3411" w:type="dxa"/>
          </w:tcPr>
          <w:p w14:paraId="452A45DC">
            <w:pPr>
              <w:spacing w:before="0" w:after="0" w:line="360" w:lineRule="auto"/>
            </w:pPr>
            <w:r>
              <w:t>Web Application</w:t>
            </w:r>
          </w:p>
        </w:tc>
      </w:tr>
      <w:tr w14:paraId="1C0C4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6FD47B6C">
            <w:pPr>
              <w:spacing w:before="0" w:after="0" w:line="360" w:lineRule="auto"/>
            </w:pPr>
            <w:r>
              <w:t>UI</w:t>
            </w:r>
          </w:p>
        </w:tc>
        <w:tc>
          <w:tcPr>
            <w:tcW w:w="3600" w:type="dxa"/>
          </w:tcPr>
          <w:p w14:paraId="704990A3">
            <w:pPr>
              <w:spacing w:before="0" w:after="0" w:line="360" w:lineRule="auto"/>
            </w:pPr>
            <w:r>
              <w:t>TailwindCSS</w:t>
            </w:r>
          </w:p>
        </w:tc>
        <w:tc>
          <w:tcPr>
            <w:tcW w:w="3411" w:type="dxa"/>
          </w:tcPr>
          <w:p w14:paraId="694E5F7B">
            <w:pPr>
              <w:spacing w:before="0" w:after="0" w:line="360" w:lineRule="auto"/>
            </w:pPr>
            <w:r>
              <w:t>User Interface</w:t>
            </w:r>
          </w:p>
        </w:tc>
      </w:tr>
      <w:tr w14:paraId="22C8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257CE91F">
            <w:pPr>
              <w:spacing w:before="0" w:after="0" w:line="360" w:lineRule="auto"/>
            </w:pPr>
            <w:r>
              <w:t>Backend</w:t>
            </w:r>
          </w:p>
        </w:tc>
        <w:tc>
          <w:tcPr>
            <w:tcW w:w="3600" w:type="dxa"/>
          </w:tcPr>
          <w:p w14:paraId="4322D212">
            <w:pPr>
              <w:spacing w:before="0" w:after="0" w:line="360" w:lineRule="auto"/>
            </w:pPr>
            <w:r>
              <w:t>Node.js + NestJS (TypeScript)</w:t>
            </w:r>
          </w:p>
        </w:tc>
        <w:tc>
          <w:tcPr>
            <w:tcW w:w="3411" w:type="dxa"/>
          </w:tcPr>
          <w:p w14:paraId="537128A6">
            <w:pPr>
              <w:spacing w:before="0" w:after="0" w:line="360" w:lineRule="auto"/>
            </w:pPr>
            <w:r>
              <w:t>REST API, Modular Monolith</w:t>
            </w:r>
          </w:p>
        </w:tc>
      </w:tr>
      <w:tr w14:paraId="7D133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692B0AB0">
            <w:pPr>
              <w:spacing w:before="0" w:after="0" w:line="360" w:lineRule="auto"/>
            </w:pPr>
            <w:r>
              <w:t>ORM</w:t>
            </w:r>
          </w:p>
        </w:tc>
        <w:tc>
          <w:tcPr>
            <w:tcW w:w="3600" w:type="dxa"/>
          </w:tcPr>
          <w:p w14:paraId="3B28E307">
            <w:pPr>
              <w:spacing w:before="0" w:after="0" w:line="360" w:lineRule="auto"/>
            </w:pPr>
            <w:r>
              <w:t>Prisma</w:t>
            </w:r>
          </w:p>
        </w:tc>
        <w:tc>
          <w:tcPr>
            <w:tcW w:w="3411" w:type="dxa"/>
          </w:tcPr>
          <w:p w14:paraId="53E92579">
            <w:pPr>
              <w:spacing w:before="0" w:after="0" w:line="360" w:lineRule="auto"/>
            </w:pPr>
            <w:r>
              <w:t>Data access, migrations</w:t>
            </w:r>
          </w:p>
        </w:tc>
      </w:tr>
      <w:tr w14:paraId="7C405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44B537E8">
            <w:pPr>
              <w:spacing w:before="0" w:after="0" w:line="360" w:lineRule="auto"/>
            </w:pPr>
            <w:r>
              <w:t>Database</w:t>
            </w:r>
          </w:p>
        </w:tc>
        <w:tc>
          <w:tcPr>
            <w:tcW w:w="3600" w:type="dxa"/>
          </w:tcPr>
          <w:p w14:paraId="423EF8E3">
            <w:pPr>
              <w:spacing w:before="0" w:after="0" w:line="360" w:lineRule="auto"/>
            </w:pPr>
            <w:r>
              <w:t>PostgreSQL</w:t>
            </w:r>
          </w:p>
        </w:tc>
        <w:tc>
          <w:tcPr>
            <w:tcW w:w="3411" w:type="dxa"/>
          </w:tcPr>
          <w:p w14:paraId="10553B18">
            <w:pPr>
              <w:spacing w:before="0" w:after="0" w:line="360" w:lineRule="auto"/>
            </w:pPr>
            <w:r>
              <w:t>Business data</w:t>
            </w:r>
          </w:p>
        </w:tc>
      </w:tr>
      <w:tr w14:paraId="65ED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3BB3DA64">
            <w:pPr>
              <w:spacing w:before="0" w:after="0" w:line="360" w:lineRule="auto"/>
            </w:pPr>
            <w:r>
              <w:t>File Storage</w:t>
            </w:r>
          </w:p>
        </w:tc>
        <w:tc>
          <w:tcPr>
            <w:tcW w:w="3600" w:type="dxa"/>
          </w:tcPr>
          <w:p w14:paraId="7E4B7077">
            <w:pPr>
              <w:spacing w:before="0" w:after="0" w:line="360" w:lineRule="auto"/>
            </w:pPr>
            <w:r>
              <w:t>Local storage (dev) / Cloud Object Storage (deploy)</w:t>
            </w:r>
          </w:p>
        </w:tc>
        <w:tc>
          <w:tcPr>
            <w:tcW w:w="3411" w:type="dxa"/>
          </w:tcPr>
          <w:p w14:paraId="4DD67BCA">
            <w:pPr>
              <w:spacing w:before="0" w:after="0" w:line="360" w:lineRule="auto"/>
            </w:pPr>
            <w:r>
              <w:t>Evidence photos, donation photos</w:t>
            </w:r>
          </w:p>
        </w:tc>
      </w:tr>
      <w:tr w14:paraId="7C725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73F439F1">
            <w:pPr>
              <w:spacing w:before="0" w:after="0" w:line="360" w:lineRule="auto"/>
            </w:pPr>
            <w:r>
              <w:t>QR</w:t>
            </w:r>
          </w:p>
        </w:tc>
        <w:tc>
          <w:tcPr>
            <w:tcW w:w="3600" w:type="dxa"/>
          </w:tcPr>
          <w:p w14:paraId="77426AD6">
            <w:pPr>
              <w:spacing w:before="0" w:after="0" w:line="360" w:lineRule="auto"/>
            </w:pPr>
            <w:r>
              <w:t>QR generation/reading libraries (qrcode, html5-qrcode)</w:t>
            </w:r>
          </w:p>
        </w:tc>
        <w:tc>
          <w:tcPr>
            <w:tcW w:w="3411" w:type="dxa"/>
          </w:tcPr>
          <w:p w14:paraId="7CC23899">
            <w:pPr>
              <w:spacing w:before="0" w:after="0" w:line="360" w:lineRule="auto"/>
            </w:pPr>
            <w:r>
              <w:t>Check-in</w:t>
            </w:r>
          </w:p>
        </w:tc>
      </w:tr>
      <w:tr w14:paraId="02B6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181D0245">
            <w:pPr>
              <w:spacing w:before="0" w:after="0" w:line="360" w:lineRule="auto"/>
            </w:pPr>
            <w:r>
              <w:t>Authentication</w:t>
            </w:r>
          </w:p>
        </w:tc>
        <w:tc>
          <w:tcPr>
            <w:tcW w:w="3600" w:type="dxa"/>
          </w:tcPr>
          <w:p w14:paraId="0C3C2E9D">
            <w:pPr>
              <w:spacing w:before="0" w:after="0" w:line="360" w:lineRule="auto"/>
            </w:pPr>
            <w:r>
              <w:t>JWT</w:t>
            </w:r>
          </w:p>
        </w:tc>
        <w:tc>
          <w:tcPr>
            <w:tcW w:w="3411" w:type="dxa"/>
          </w:tcPr>
          <w:p w14:paraId="333BE10D">
            <w:pPr>
              <w:spacing w:before="0" w:after="0" w:line="360" w:lineRule="auto"/>
            </w:pPr>
            <w:r>
              <w:t>Authentication and authorization</w:t>
            </w:r>
          </w:p>
        </w:tc>
      </w:tr>
      <w:tr w14:paraId="140DE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5CFF6EB9">
            <w:pPr>
              <w:spacing w:before="0" w:after="0" w:line="360" w:lineRule="auto"/>
            </w:pPr>
            <w:r>
              <w:t>API Documentation</w:t>
            </w:r>
          </w:p>
        </w:tc>
        <w:tc>
          <w:tcPr>
            <w:tcW w:w="3600" w:type="dxa"/>
          </w:tcPr>
          <w:p w14:paraId="3F7EA976">
            <w:pPr>
              <w:spacing w:before="0" w:after="0" w:line="360" w:lineRule="auto"/>
            </w:pPr>
            <w:r>
              <w:t>Swagger / OpenAPI</w:t>
            </w:r>
          </w:p>
        </w:tc>
        <w:tc>
          <w:tcPr>
            <w:tcW w:w="3411" w:type="dxa"/>
          </w:tcPr>
          <w:p w14:paraId="2E9C8F89">
            <w:pPr>
              <w:spacing w:before="0" w:after="0" w:line="360" w:lineRule="auto"/>
            </w:pPr>
            <w:r>
              <w:t>API documentation</w:t>
            </w:r>
          </w:p>
        </w:tc>
      </w:tr>
      <w:tr w14:paraId="073D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4755526F">
            <w:pPr>
              <w:spacing w:before="0" w:after="0" w:line="360" w:lineRule="auto"/>
            </w:pPr>
            <w:r>
              <w:t>API Testing</w:t>
            </w:r>
          </w:p>
        </w:tc>
        <w:tc>
          <w:tcPr>
            <w:tcW w:w="3600" w:type="dxa"/>
          </w:tcPr>
          <w:p w14:paraId="41B54EE4">
            <w:pPr>
              <w:spacing w:before="0" w:after="0" w:line="360" w:lineRule="auto"/>
            </w:pPr>
            <w:r>
              <w:t>Postman, Jest</w:t>
            </w:r>
          </w:p>
        </w:tc>
        <w:tc>
          <w:tcPr>
            <w:tcW w:w="3411" w:type="dxa"/>
          </w:tcPr>
          <w:p w14:paraId="27634084">
            <w:pPr>
              <w:spacing w:before="0" w:after="0" w:line="360" w:lineRule="auto"/>
            </w:pPr>
            <w:r>
              <w:t>API testing and unit testing</w:t>
            </w:r>
          </w:p>
        </w:tc>
      </w:tr>
      <w:tr w14:paraId="51C89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1DE227B1">
            <w:pPr>
              <w:spacing w:before="0" w:after="0" w:line="360" w:lineRule="auto"/>
            </w:pPr>
            <w:r>
              <w:t>Container</w:t>
            </w:r>
          </w:p>
        </w:tc>
        <w:tc>
          <w:tcPr>
            <w:tcW w:w="3600" w:type="dxa"/>
          </w:tcPr>
          <w:p w14:paraId="71699F9C">
            <w:pPr>
              <w:spacing w:before="0" w:after="0" w:line="360" w:lineRule="auto"/>
            </w:pPr>
            <w:r>
              <w:t>Docker, Docker Compose</w:t>
            </w:r>
          </w:p>
        </w:tc>
        <w:tc>
          <w:tcPr>
            <w:tcW w:w="3411" w:type="dxa"/>
          </w:tcPr>
          <w:p w14:paraId="40E1653D">
            <w:pPr>
              <w:spacing w:before="0" w:after="0" w:line="360" w:lineRule="auto"/>
            </w:pPr>
            <w:r>
              <w:t>Packaging and deployment</w:t>
            </w:r>
          </w:p>
        </w:tc>
      </w:tr>
      <w:tr w14:paraId="32E4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68001238">
            <w:pPr>
              <w:spacing w:before="0" w:after="0" w:line="360" w:lineRule="auto"/>
            </w:pPr>
            <w:r>
              <w:t>CI/CD</w:t>
            </w:r>
          </w:p>
        </w:tc>
        <w:tc>
          <w:tcPr>
            <w:tcW w:w="3600" w:type="dxa"/>
          </w:tcPr>
          <w:p w14:paraId="1FBE77D5">
            <w:pPr>
              <w:spacing w:before="0" w:after="0" w:line="360" w:lineRule="auto"/>
            </w:pPr>
            <w:r>
              <w:t>GitHub Actions</w:t>
            </w:r>
          </w:p>
        </w:tc>
        <w:tc>
          <w:tcPr>
            <w:tcW w:w="3411" w:type="dxa"/>
          </w:tcPr>
          <w:p w14:paraId="41515B82">
            <w:pPr>
              <w:spacing w:before="0" w:after="0" w:line="360" w:lineRule="auto"/>
            </w:pPr>
            <w:r>
              <w:t>Automated build/test</w:t>
            </w:r>
          </w:p>
        </w:tc>
      </w:tr>
      <w:tr w14:paraId="13948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568A1658">
            <w:pPr>
              <w:spacing w:before="0" w:after="0" w:line="360" w:lineRule="auto"/>
            </w:pPr>
            <w:r>
              <w:t>Version Control</w:t>
            </w:r>
          </w:p>
        </w:tc>
        <w:tc>
          <w:tcPr>
            <w:tcW w:w="3600" w:type="dxa"/>
          </w:tcPr>
          <w:p w14:paraId="28B7EBB2">
            <w:pPr>
              <w:spacing w:before="0" w:after="0" w:line="360" w:lineRule="auto"/>
            </w:pPr>
            <w:r>
              <w:t>Git / GitHub</w:t>
            </w:r>
          </w:p>
        </w:tc>
        <w:tc>
          <w:tcPr>
            <w:tcW w:w="3411" w:type="dxa"/>
          </w:tcPr>
          <w:p w14:paraId="43D25BEB">
            <w:pPr>
              <w:spacing w:before="0" w:after="0" w:line="360" w:lineRule="auto"/>
            </w:pPr>
            <w:r>
              <w:t>Source code management, Git workflow</w:t>
            </w:r>
          </w:p>
        </w:tc>
      </w:tr>
      <w:tr w14:paraId="3E1F1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67BB53A7">
            <w:pPr>
              <w:spacing w:before="0" w:after="0" w:line="360" w:lineRule="auto"/>
            </w:pPr>
            <w:r>
              <w:t>UI Design</w:t>
            </w:r>
          </w:p>
        </w:tc>
        <w:tc>
          <w:tcPr>
            <w:tcW w:w="3600" w:type="dxa"/>
          </w:tcPr>
          <w:p w14:paraId="29A1FAB1">
            <w:pPr>
              <w:spacing w:before="0" w:after="0" w:line="360" w:lineRule="auto"/>
            </w:pPr>
            <w:r>
              <w:t>Figma</w:t>
            </w:r>
          </w:p>
        </w:tc>
        <w:tc>
          <w:tcPr>
            <w:tcW w:w="3411" w:type="dxa"/>
          </w:tcPr>
          <w:p w14:paraId="489F8607">
            <w:pPr>
              <w:spacing w:before="0" w:after="0" w:line="360" w:lineRule="auto"/>
            </w:pPr>
            <w:r>
              <w:t>UI/UX</w:t>
            </w:r>
          </w:p>
        </w:tc>
      </w:tr>
      <w:tr w14:paraId="61666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018EC42A">
            <w:pPr>
              <w:spacing w:before="0" w:after="0" w:line="360" w:lineRule="auto"/>
            </w:pPr>
            <w:r>
              <w:t>Diagram</w:t>
            </w:r>
          </w:p>
        </w:tc>
        <w:tc>
          <w:tcPr>
            <w:tcW w:w="3600" w:type="dxa"/>
          </w:tcPr>
          <w:p w14:paraId="705A2010">
            <w:pPr>
              <w:spacing w:before="0" w:after="0" w:line="360" w:lineRule="auto"/>
            </w:pPr>
            <w:r>
              <w:t>draw.io</w:t>
            </w:r>
          </w:p>
        </w:tc>
        <w:tc>
          <w:tcPr>
            <w:tcW w:w="3411" w:type="dxa"/>
          </w:tcPr>
          <w:p w14:paraId="6FB2BE92">
            <w:pPr>
              <w:spacing w:before="0" w:after="0" w:line="360" w:lineRule="auto"/>
            </w:pPr>
            <w:r>
              <w:t>Architecture diagrams, ERD</w:t>
            </w:r>
          </w:p>
        </w:tc>
      </w:tr>
      <w:tr w14:paraId="2EDF6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Pr>
          <w:p w14:paraId="15C8BF6E">
            <w:pPr>
              <w:spacing w:before="0" w:after="0" w:line="360" w:lineRule="auto"/>
            </w:pPr>
            <w:r>
              <w:t>Project Management</w:t>
            </w:r>
          </w:p>
        </w:tc>
        <w:tc>
          <w:tcPr>
            <w:tcW w:w="3600" w:type="dxa"/>
          </w:tcPr>
          <w:p w14:paraId="6C04D915">
            <w:pPr>
              <w:spacing w:before="0" w:after="0" w:line="360" w:lineRule="auto"/>
            </w:pPr>
            <w:r>
              <w:t>Jira / GitHub Projects</w:t>
            </w:r>
          </w:p>
        </w:tc>
        <w:tc>
          <w:tcPr>
            <w:tcW w:w="3411" w:type="dxa"/>
          </w:tcPr>
          <w:p w14:paraId="4A346680">
            <w:pPr>
              <w:spacing w:before="0" w:after="0" w:line="360" w:lineRule="auto"/>
            </w:pPr>
            <w:r>
              <w:t>Product Backlog, Sprint tracking</w:t>
            </w:r>
          </w:p>
        </w:tc>
      </w:tr>
    </w:tbl>
    <w:p w14:paraId="71317BDF">
      <w:pPr>
        <w:spacing w:before="0" w:after="0" w:line="360" w:lineRule="auto"/>
      </w:pPr>
    </w:p>
    <w:p w14:paraId="58DF331F">
      <w:pPr>
        <w:spacing w:before="0" w:after="0" w:line="360" w:lineRule="auto"/>
      </w:pPr>
      <w:r>
        <w:rPr>
          <w:i/>
          <w:iCs/>
        </w:rPr>
        <w:t xml:space="preserve">Note: the technology stack is fixed as Next.js + NestJS + Prisma + PostgreSQL + Docker; the Backend will not be replaced during the project. Microservices are not used in the early stage.</w:t>
      </w:r>
    </w:p>
    <w:p w14:paraId="2E176606">
      <w:pPr>
        <w:pStyle w:val="3"/>
        <w:keepNext/>
        <w:spacing w:before="120" w:after="0" w:line="360" w:lineRule="auto"/>
      </w:pPr>
      <w:bookmarkStart w:id="35" w:name="_Toc168"/>
      <w:r>
        <w:rPr>
          <w:rFonts w:ascii="Times New Roman" w:hAnsi="Times New Roman" w:cs="Times New Roman"/>
          <w:b/>
          <w:bCs/>
          <w:color w:val="auto"/>
          <w:sz w:val="26"/>
          <w:szCs w:val="26"/>
        </w:rPr>
        <w:t>10.2 Supporting Technologies</w:t>
      </w:r>
      <w:bookmarkEnd w:id="35"/>
    </w:p>
    <w:p w14:paraId="0CD46A31">
      <w:pPr>
        <w:keepNext/>
        <w:spacing w:before="60" w:after="60" w:line="360" w:lineRule="auto"/>
        <w:jc w:val="center"/>
      </w:pPr>
      <w:r>
        <w:rPr>
          <w:i/>
          <w:iCs/>
        </w:rPr>
        <w:t>Table 8. Supporting Technologies.</w:t>
      </w:r>
    </w:p>
    <w:tbl>
      <w:tblPr>
        <w:tblStyle w:val="28"/>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4100"/>
        <w:gridCol w:w="2211"/>
      </w:tblGrid>
      <w:tr w14:paraId="756D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800" w:type="dxa"/>
          </w:tcPr>
          <w:p w14:paraId="5CE1C6C7">
            <w:pPr>
              <w:spacing w:before="0" w:after="0" w:line="360" w:lineRule="auto"/>
              <w:jc w:val="center"/>
            </w:pPr>
            <w:r>
              <w:rPr>
                <w:b/>
                <w:bCs/>
              </w:rPr>
              <w:t>Technology</w:t>
            </w:r>
          </w:p>
        </w:tc>
        <w:tc>
          <w:tcPr>
            <w:tcW w:w="4100" w:type="dxa"/>
          </w:tcPr>
          <w:p w14:paraId="0E19B765">
            <w:pPr>
              <w:spacing w:before="0" w:after="0" w:line="360" w:lineRule="auto"/>
              <w:jc w:val="center"/>
            </w:pPr>
            <w:r>
              <w:rPr>
                <w:b/>
                <w:bCs/>
              </w:rPr>
              <w:t>Role in OpenAid</w:t>
            </w:r>
          </w:p>
        </w:tc>
        <w:tc>
          <w:tcPr>
            <w:tcW w:w="2211" w:type="dxa"/>
          </w:tcPr>
          <w:p w14:paraId="320C994E">
            <w:pPr>
              <w:spacing w:before="0" w:after="0" w:line="360" w:lineRule="auto"/>
              <w:jc w:val="center"/>
            </w:pPr>
            <w:r>
              <w:rPr>
                <w:b/>
                <w:bCs/>
              </w:rPr>
              <w:t>Notes</w:t>
            </w:r>
          </w:p>
        </w:tc>
      </w:tr>
      <w:tr w14:paraId="4AF8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0" w:type="dxa"/>
          </w:tcPr>
          <w:p w14:paraId="1B543FF7">
            <w:pPr>
              <w:spacing w:before="0" w:after="0" w:line="360" w:lineRule="auto"/>
            </w:pPr>
            <w:r>
              <w:t>Map link (Google Maps link)</w:t>
            </w:r>
          </w:p>
        </w:tc>
        <w:tc>
          <w:tcPr>
            <w:tcW w:w="4100" w:type="dxa"/>
          </w:tcPr>
          <w:p w14:paraId="18FA9970">
            <w:pPr>
              <w:spacing w:before="0" w:after="0" w:line="360" w:lineRule="auto"/>
            </w:pPr>
            <w:r>
              <w:t>Display event/distribution point locations via a link</w:t>
            </w:r>
          </w:p>
        </w:tc>
        <w:tc>
          <w:tcPr>
            <w:tcW w:w="2211" w:type="dxa"/>
          </w:tcPr>
          <w:p w14:paraId="078FF436">
            <w:pPr>
              <w:spacing w:before="0" w:after="0" w:line="360" w:lineRule="auto"/>
            </w:pPr>
            <w:r>
              <w:t>No real-time tracking in the MVP</w:t>
            </w:r>
          </w:p>
        </w:tc>
      </w:tr>
      <w:tr w14:paraId="79AB0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0" w:type="dxa"/>
          </w:tcPr>
          <w:p w14:paraId="2DF38B88">
            <w:pPr>
              <w:spacing w:before="0" w:after="0" w:line="360" w:lineRule="auto"/>
            </w:pPr>
            <w:r>
              <w:t>Multer / file upload middleware</w:t>
            </w:r>
          </w:p>
        </w:tc>
        <w:tc>
          <w:tcPr>
            <w:tcW w:w="4100" w:type="dxa"/>
          </w:tcPr>
          <w:p w14:paraId="16DB0F45">
            <w:pPr>
              <w:spacing w:before="0" w:after="0" w:line="360" w:lineRule="auto"/>
            </w:pPr>
            <w:r>
              <w:t>Upload evidence photos, with limits on size and format</w:t>
            </w:r>
          </w:p>
        </w:tc>
        <w:tc>
          <w:tcPr>
            <w:tcW w:w="2211" w:type="dxa"/>
          </w:tcPr>
          <w:p w14:paraId="20DCC8FF">
            <w:pPr>
              <w:spacing w:before="0" w:after="0" w:line="360" w:lineRule="auto"/>
            </w:pPr>
            <w:r>
              <w:t>No advanced media processing</w:t>
            </w:r>
          </w:p>
        </w:tc>
      </w:tr>
      <w:tr w14:paraId="0E2FB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0" w:type="dxa"/>
          </w:tcPr>
          <w:p w14:paraId="5793B07C">
            <w:pPr>
              <w:spacing w:before="0" w:after="0" w:line="360" w:lineRule="auto"/>
            </w:pPr>
            <w:r>
              <w:t>class-validator</w:t>
            </w:r>
          </w:p>
        </w:tc>
        <w:tc>
          <w:tcPr>
            <w:tcW w:w="4100" w:type="dxa"/>
          </w:tcPr>
          <w:p w14:paraId="2859942C">
            <w:pPr>
              <w:spacing w:before="0" w:after="0" w:line="360" w:lineRule="auto"/>
            </w:pPr>
            <w:r>
              <w:t>Validate input data on the Backend</w:t>
            </w:r>
          </w:p>
        </w:tc>
        <w:tc>
          <w:tcPr>
            <w:tcW w:w="2211" w:type="dxa"/>
          </w:tcPr>
          <w:p w14:paraId="14008A81">
            <w:pPr>
              <w:spacing w:before="0" w:after="0" w:line="360" w:lineRule="auto"/>
            </w:pPr>
            <w:r>
              <w:t>Reduce data errors and security risks</w:t>
            </w:r>
          </w:p>
        </w:tc>
      </w:tr>
      <w:tr w14:paraId="28A4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0" w:type="dxa"/>
          </w:tcPr>
          <w:p w14:paraId="7CC80581">
            <w:pPr>
              <w:spacing w:before="0" w:after="0" w:line="360" w:lineRule="auto"/>
            </w:pPr>
            <w:r>
              <w:t>bcrypt</w:t>
            </w:r>
          </w:p>
        </w:tc>
        <w:tc>
          <w:tcPr>
            <w:tcW w:w="4100" w:type="dxa"/>
          </w:tcPr>
          <w:p w14:paraId="3595C66E">
            <w:pPr>
              <w:spacing w:before="0" w:after="0" w:line="360" w:lineRule="auto"/>
            </w:pPr>
            <w:r>
              <w:t>Hash user passwords</w:t>
            </w:r>
          </w:p>
        </w:tc>
        <w:tc>
          <w:tcPr>
            <w:tcW w:w="2211" w:type="dxa"/>
          </w:tcPr>
          <w:p w14:paraId="187E9069">
            <w:pPr>
              <w:spacing w:before="0" w:after="0" w:line="360" w:lineRule="auto"/>
            </w:pPr>
            <w:r>
              <w:t>Account security</w:t>
            </w:r>
          </w:p>
        </w:tc>
      </w:tr>
    </w:tbl>
    <w:p w14:paraId="611E2DDB">
      <w:pPr>
        <w:spacing w:before="0" w:after="0" w:line="360" w:lineRule="auto"/>
      </w:pPr>
    </w:p>
    <w:p w14:paraId="0DB79941">
      <w:pPr>
        <w:pStyle w:val="2"/>
        <w:keepNext/>
        <w:spacing w:before="0" w:after="0" w:line="360" w:lineRule="auto"/>
      </w:pPr>
      <w:bookmarkStart w:id="36" w:name="_Toc170"/>
      <w:r>
        <w:rPr>
          <w:rFonts w:ascii="Times New Roman" w:hAnsi="Times New Roman" w:cs="Times New Roman"/>
          <w:b/>
          <w:bCs/>
          <w:color w:val="auto"/>
          <w:sz w:val="26"/>
          <w:szCs w:val="26"/>
        </w:rPr>
        <w:t>11. Methodology &amp; Development Plan</w:t>
      </w:r>
      <w:bookmarkEnd w:id="36"/>
    </w:p>
    <w:p w14:paraId="6F35EC8D">
      <w:pPr>
        <w:pStyle w:val="3"/>
        <w:keepNext/>
        <w:spacing w:before="120" w:after="0" w:line="360" w:lineRule="auto"/>
      </w:pPr>
      <w:bookmarkStart w:id="37" w:name="_Toc172"/>
      <w:r>
        <w:rPr>
          <w:rFonts w:ascii="Times New Roman" w:hAnsi="Times New Roman" w:cs="Times New Roman"/>
          <w:b/>
          <w:bCs/>
          <w:color w:val="auto"/>
          <w:sz w:val="26"/>
          <w:szCs w:val="26"/>
        </w:rPr>
        <w:t>11.1 Methodology</w:t>
      </w:r>
      <w:bookmarkEnd w:id="37"/>
    </w:p>
    <w:p w14:paraId="2DA504A4">
      <w:pPr>
        <w:spacing w:before="0" w:after="0" w:line="360" w:lineRule="auto"/>
      </w:pPr>
      <w:r>
        <w:t>The team applies the Agile/Scrum software development methodology with short development cycles (2-week Sprints). This approach suits OpenAid thanks to its flexibility: it allows the modules of the Modular Monolith architecture to be developed in parallel and integrated early, workflow by workflow.</w:t>
      </w:r>
    </w:p>
    <w:p w14:paraId="3E452A37">
      <w:pPr>
        <w:spacing w:before="0" w:after="0" w:line="360" w:lineRule="auto"/>
      </w:pPr>
      <w:r>
        <w:t>Each Sprint delivers a testable goal, including:</w:t>
      </w:r>
    </w:p>
    <w:p w14:paraId="5CA0B6F1">
      <w:pPr>
        <w:numPr>
          <w:ilvl w:val="0"/>
          <w:numId w:val="3"/>
        </w:numPr>
        <w:spacing w:before="0" w:after="0" w:line="360" w:lineRule="auto"/>
      </w:pPr>
      <w:r>
        <w:rPr>
          <w:b/>
          <w:bCs/>
        </w:rPr>
        <w:t>Foundation &amp; Design:</w:t>
      </w:r>
      <w:r>
        <w:t xml:space="preserve"> Requirement Baseline, Data Model, API contract, wireframes, and the Next.js/NestJS project skeleton (Sprint 1, weeks 1–2);</w:t>
      </w:r>
    </w:p>
    <w:p w14:paraId="34EA96EF">
      <w:pPr>
        <w:numPr>
          <w:ilvl w:val="0"/>
          <w:numId w:val="3"/>
        </w:numPr>
        <w:spacing w:before="0" w:after="0" w:line="360" w:lineRule="auto"/>
      </w:pPr>
      <w:r>
        <w:rPr>
          <w:b/>
          <w:bCs/>
        </w:rPr>
        <w:t>Identity &amp; Event:</w:t>
      </w:r>
      <w:r>
        <w:t xml:space="preserve"> Account, Organization, authorization, Event, and Discovery (Sprint 2, weeks 3–4);</w:t>
      </w:r>
    </w:p>
    <w:p w14:paraId="2D1D3119">
      <w:pPr>
        <w:numPr>
          <w:ilvl w:val="0"/>
          <w:numId w:val="3"/>
        </w:numPr>
        <w:spacing w:before="0" w:after="0" w:line="360" w:lineRule="auto"/>
      </w:pPr>
      <w:r>
        <w:rPr>
          <w:b/>
          <w:bCs/>
        </w:rPr>
        <w:t>Volunteer &amp; Donation:</w:t>
      </w:r>
      <w:r>
        <w:t xml:space="preserve"> registration – approval – check-in, Donation, Tracking ID, and receipt confirmation (Sprint 3, weeks 5–6);</w:t>
      </w:r>
    </w:p>
    <w:p w14:paraId="712345F5">
      <w:pPr>
        <w:numPr>
          <w:ilvl w:val="0"/>
          <w:numId w:val="3"/>
        </w:numPr>
        <w:spacing w:before="0" w:after="0" w:line="360" w:lineRule="auto"/>
      </w:pPr>
      <w:r>
        <w:rPr>
          <w:b/>
          <w:bCs/>
        </w:rPr>
        <w:t>Inventory, Batch &amp; Trip:</w:t>
      </w:r>
      <w:r>
        <w:t xml:space="preserve"> Inventory, Donation Batch, Distribution Trip, and Trip Status (Sprint 4, weeks 7–8);</w:t>
      </w:r>
    </w:p>
    <w:p w14:paraId="2B526FBD">
      <w:pPr>
        <w:numPr>
          <w:ilvl w:val="0"/>
          <w:numId w:val="3"/>
        </w:numPr>
        <w:spacing w:before="0" w:after="0" w:line="360" w:lineRule="auto"/>
      </w:pPr>
      <w:r>
        <w:rPr>
          <w:b/>
          <w:bCs/>
        </w:rPr>
        <w:t xml:space="preserve">Transparency &amp; Final Integration: Distribution Confirmation, Evidence, Timeline, Public Tracking, Dashboard and Admin screens, and final system integration (Sprint 5, weeks 9–10);</w:t>
      </w:r>
      <w:r>
        <w:t xml:space="preserve"/>
      </w:r>
    </w:p>
    <w:p w14:paraId="77DDC0C0">
      <w:pPr>
        <w:numPr>
          <w:ilvl w:val="0"/>
          <w:numId w:val="3"/>
        </w:numPr>
        <w:spacing w:before="0" w:after="0" w:line="360" w:lineRule="auto"/>
      </w:pPr>
      <w:r>
        <w:rPr>
          <w:b/>
          <w:bCs/>
        </w:rPr>
        <w:t>Testing &amp; Finalization:</w:t>
      </w:r>
      <w:r>
        <w:t xml:space="preserve"> end-to-end testing, bug fixing, completing the documentation, and the demo (Sprint 6, weeks 11–12).</w:t>
      </w:r>
    </w:p>
    <w:p w14:paraId="6F061251">
      <w:pPr>
        <w:spacing w:before="0" w:after="0" w:line="360" w:lineRule="auto"/>
      </w:pPr>
      <w:r>
        <w:t xml:space="preserve">Before coding, the team agrees on the database model, API contract, Git workflow, coding conventions, and Definition of Done. The team codes scenario by scenario and tests each small workflow before connecting them. As assigned in Section 11.2, the two Backend members (M2, M3) develop the APIs in parallel across two groups of modules; the Frontend Lead (M1) builds the user interface and connects to the APIs as soon as each module is ready; M4 supports M1 on the user interface and tests the APIs in Postman before handing them over to the Frontend. Members support one another during integration so that every workflow runs end-to-end. From Sprint 2 onwards, each Sprint ends with an integration checkpoint in which the workflows completed so far are tested end-to-end, instead of leaving integration to the last Sprints. In the 12-week plan below, M1–M4 correspond to members No. 1–4 in Table 9.</w:t>
      </w:r>
    </w:p>
    <w:p w14:paraId="770611D5">
      <w:pPr>
        <w:pStyle w:val="3"/>
        <w:keepNext/>
        <w:spacing w:before="120" w:after="0" w:line="360" w:lineRule="auto"/>
      </w:pPr>
      <w:bookmarkStart w:id="38" w:name="_Toc174"/>
      <w:r>
        <w:rPr>
          <w:rFonts w:ascii="Times New Roman" w:hAnsi="Times New Roman" w:cs="Times New Roman"/>
          <w:b/>
          <w:bCs/>
          <w:color w:val="auto"/>
          <w:sz w:val="26"/>
          <w:szCs w:val="26"/>
        </w:rPr>
        <w:t>11.2 Team Roles Used in the Plan</w:t>
      </w:r>
      <w:bookmarkEnd w:id="38"/>
    </w:p>
    <w:p w14:paraId="5D2A14F1">
      <w:pPr>
        <w:spacing w:before="0" w:after="0" w:line="360" w:lineRule="auto"/>
      </w:pPr>
      <w:r>
        <w:t xml:space="preserve">The project follows the Scrum model with three main groups of responsibility: </w:t>
      </w:r>
      <w:r>
        <w:rPr>
          <w:b/>
          <w:bCs/>
        </w:rPr>
        <w:t>Product Owner, Scrum Master, and Developers</w:t>
      </w:r>
      <w:r>
        <w:t>. Because the team has four members, the Product Owner and Scrum Master responsibilities are each taken on by one member in addition to technical work.</w:t>
      </w:r>
    </w:p>
    <w:p w14:paraId="62E9CB39">
      <w:pPr>
        <w:keepNext/>
        <w:spacing w:before="60" w:after="60" w:line="360" w:lineRule="auto"/>
        <w:jc w:val="center"/>
      </w:pPr>
      <w:r>
        <w:rPr>
          <w:i/>
          <w:iCs/>
        </w:rPr>
        <w:t>Table 9. Member roles in the plan.</w:t>
      </w:r>
    </w:p>
    <w:tbl>
      <w:tblPr>
        <w:tblStyle w:val="28"/>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1500"/>
        <w:gridCol w:w="1500"/>
        <w:gridCol w:w="2911"/>
        <w:gridCol w:w="2600"/>
      </w:tblGrid>
      <w:tr w14:paraId="541D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00" w:type="dxa"/>
          </w:tcPr>
          <w:p w14:paraId="76B57675">
            <w:pPr>
              <w:spacing w:before="0" w:after="0" w:line="360" w:lineRule="auto"/>
              <w:jc w:val="center"/>
            </w:pPr>
            <w:r>
              <w:rPr>
                <w:b/>
                <w:bCs/>
              </w:rPr>
              <w:t>No.</w:t>
            </w:r>
          </w:p>
        </w:tc>
        <w:tc>
          <w:tcPr>
            <w:tcW w:w="1500" w:type="dxa"/>
          </w:tcPr>
          <w:p w14:paraId="2E338707">
            <w:pPr>
              <w:spacing w:before="0" w:after="0" w:line="360" w:lineRule="auto"/>
              <w:jc w:val="center"/>
            </w:pPr>
            <w:r>
              <w:rPr>
                <w:b/>
                <w:bCs/>
              </w:rPr>
              <w:t>Member</w:t>
            </w:r>
          </w:p>
        </w:tc>
        <w:tc>
          <w:tcPr>
            <w:tcW w:w="1500" w:type="dxa"/>
          </w:tcPr>
          <w:p w14:paraId="52D3627B">
            <w:pPr>
              <w:spacing w:before="0" w:after="0" w:line="360" w:lineRule="auto"/>
              <w:jc w:val="center"/>
            </w:pPr>
            <w:r>
              <w:rPr>
                <w:b/>
                <w:bCs/>
              </w:rPr>
              <w:t>Scrum Role</w:t>
            </w:r>
          </w:p>
        </w:tc>
        <w:tc>
          <w:tcPr>
            <w:tcW w:w="2911" w:type="dxa"/>
          </w:tcPr>
          <w:p w14:paraId="23F88774">
            <w:pPr>
              <w:spacing w:before="0" w:after="0" w:line="360" w:lineRule="auto"/>
              <w:jc w:val="center"/>
            </w:pPr>
            <w:r>
              <w:rPr>
                <w:b/>
                <w:bCs/>
              </w:rPr>
              <w:t>Main Responsibilities</w:t>
            </w:r>
          </w:p>
        </w:tc>
        <w:tc>
          <w:tcPr>
            <w:tcW w:w="2600" w:type="dxa"/>
          </w:tcPr>
          <w:p w14:paraId="3AE8E9B7">
            <w:pPr>
              <w:spacing w:before="0" w:after="0" w:line="360" w:lineRule="auto"/>
              <w:jc w:val="center"/>
            </w:pPr>
            <w:r>
              <w:rPr>
                <w:b/>
                <w:bCs/>
              </w:rPr>
              <w:t>Technical Responsibilities</w:t>
            </w:r>
          </w:p>
        </w:tc>
      </w:tr>
      <w:tr w14:paraId="02EB9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00" w:type="dxa"/>
          </w:tcPr>
          <w:p w14:paraId="38C47552">
            <w:pPr>
              <w:spacing w:before="0" w:after="0" w:line="360" w:lineRule="auto"/>
              <w:rPr>
                <w:rFonts w:hint="default" w:ascii="Times New Roman" w:hAnsi="Times New Roman" w:cs="Times New Roman"/>
                <w:sz w:val="26"/>
                <w:szCs w:val="26"/>
              </w:rPr>
            </w:pPr>
            <w:r>
              <w:rPr>
                <w:rFonts w:hint="default" w:ascii="Times New Roman" w:hAnsi="Times New Roman" w:cs="Times New Roman"/>
                <w:b/>
                <w:bCs/>
                <w:sz w:val="26"/>
                <w:szCs w:val="26"/>
              </w:rPr>
              <w:t>1</w:t>
            </w:r>
          </w:p>
        </w:tc>
        <w:tc>
          <w:tcPr>
            <w:tcW w:w="1500" w:type="dxa"/>
          </w:tcPr>
          <w:p w14:paraId="283D7F16">
            <w:pPr>
              <w:spacing w:before="0" w:after="0" w:line="360" w:lineRule="auto"/>
              <w:rPr>
                <w:rFonts w:hint="default" w:ascii="Times New Roman" w:hAnsi="Times New Roman" w:cs="Times New Roman"/>
                <w:sz w:val="26"/>
                <w:szCs w:val="26"/>
              </w:rPr>
            </w:pPr>
            <w:r>
              <w:rPr>
                <w:rFonts w:hint="default" w:ascii="Times New Roman" w:hAnsi="Times New Roman" w:cs="Times New Roman"/>
                <w:b/>
                <w:bCs/>
                <w:sz w:val="26"/>
                <w:szCs w:val="26"/>
              </w:rPr>
              <w:t>Hoa, Phan Vinh Thai</w:t>
            </w:r>
          </w:p>
        </w:tc>
        <w:tc>
          <w:tcPr>
            <w:tcW w:w="1500" w:type="dxa"/>
          </w:tcPr>
          <w:p w14:paraId="7EA0377E">
            <w:pPr>
              <w:spacing w:before="0" w:after="0" w:line="360" w:lineRule="auto"/>
              <w:rPr>
                <w:rFonts w:hint="default" w:ascii="Times New Roman" w:hAnsi="Times New Roman" w:cs="Times New Roman"/>
                <w:sz w:val="26"/>
                <w:szCs w:val="26"/>
              </w:rPr>
            </w:pPr>
            <w:r>
              <w:rPr>
                <w:rFonts w:hint="default" w:ascii="Times New Roman" w:hAnsi="Times New Roman" w:cs="Times New Roman"/>
                <w:b/>
                <w:bCs/>
                <w:sz w:val="26"/>
                <w:szCs w:val="26"/>
              </w:rPr>
              <w:t>Scrum Master (SM)</w:t>
            </w:r>
          </w:p>
        </w:tc>
        <w:tc>
          <w:tcPr>
            <w:tcW w:w="2911" w:type="dxa"/>
          </w:tcPr>
          <w:p w14:paraId="496077E0">
            <w:pPr>
              <w:spacing w:before="0" w:after="0"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Coordinate Scrum events (Sprint Planning, Standup, Review); track Sprint progress; remove technical obstacles; agree on the Definition of Done (DoD).</w:t>
            </w:r>
          </w:p>
        </w:tc>
        <w:tc>
          <w:tcPr>
            <w:tcW w:w="2600" w:type="dxa"/>
          </w:tcPr>
          <w:p w14:paraId="707F6CF2">
            <w:pPr>
              <w:spacing w:before="0" w:after="0" w:line="360" w:lineRule="auto"/>
              <w:rPr>
                <w:rFonts w:hint="default" w:ascii="Times New Roman" w:hAnsi="Times New Roman" w:cs="Times New Roman"/>
                <w:sz w:val="26"/>
                <w:szCs w:val="26"/>
                <w:lang w:val="en-US"/>
              </w:rPr>
            </w:pPr>
            <w:r>
              <w:rPr>
                <w:rFonts w:hint="default" w:ascii="Times New Roman" w:hAnsi="Times New Roman" w:eastAsia="SimSun" w:cs="Times New Roman"/>
                <w:sz w:val="26"/>
                <w:szCs w:val="26"/>
              </w:rPr>
              <w:t>Frontend Lead; Next.js; TailwindCSS; UI/UX; API Contracts; Database Schema; System Integration</w:t>
            </w:r>
          </w:p>
        </w:tc>
      </w:tr>
      <w:tr w14:paraId="409C1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00" w:type="dxa"/>
          </w:tcPr>
          <w:p w14:paraId="51084613">
            <w:pPr>
              <w:spacing w:before="0" w:after="0" w:line="360" w:lineRule="auto"/>
              <w:rPr>
                <w:rFonts w:hint="default" w:ascii="Times New Roman" w:hAnsi="Times New Roman" w:cs="Times New Roman"/>
                <w:sz w:val="26"/>
                <w:szCs w:val="26"/>
              </w:rPr>
            </w:pPr>
            <w:r>
              <w:rPr>
                <w:rFonts w:hint="default" w:ascii="Times New Roman" w:hAnsi="Times New Roman" w:cs="Times New Roman"/>
                <w:b/>
                <w:bCs/>
                <w:sz w:val="26"/>
                <w:szCs w:val="26"/>
              </w:rPr>
              <w:t>2</w:t>
            </w:r>
          </w:p>
        </w:tc>
        <w:tc>
          <w:tcPr>
            <w:tcW w:w="1500" w:type="dxa"/>
          </w:tcPr>
          <w:p w14:paraId="0DC0AF33">
            <w:pPr>
              <w:spacing w:before="0" w:after="0" w:line="360" w:lineRule="auto"/>
              <w:rPr>
                <w:rFonts w:hint="default" w:ascii="Times New Roman" w:hAnsi="Times New Roman" w:cs="Times New Roman"/>
                <w:sz w:val="26"/>
                <w:szCs w:val="26"/>
              </w:rPr>
            </w:pPr>
            <w:r>
              <w:rPr>
                <w:rFonts w:hint="default" w:ascii="Times New Roman" w:hAnsi="Times New Roman" w:cs="Times New Roman"/>
                <w:b/>
                <w:bCs/>
                <w:sz w:val="26"/>
                <w:szCs w:val="26"/>
              </w:rPr>
              <w:t>Tinh, Ta Quang</w:t>
            </w:r>
          </w:p>
        </w:tc>
        <w:tc>
          <w:tcPr>
            <w:tcW w:w="1500" w:type="dxa"/>
          </w:tcPr>
          <w:p w14:paraId="63C70B6E">
            <w:pPr>
              <w:spacing w:before="0" w:after="0" w:line="360" w:lineRule="auto"/>
              <w:rPr>
                <w:rFonts w:hint="default" w:ascii="Times New Roman" w:hAnsi="Times New Roman" w:cs="Times New Roman"/>
                <w:sz w:val="26"/>
                <w:szCs w:val="26"/>
              </w:rPr>
            </w:pPr>
            <w:r>
              <w:rPr>
                <w:rFonts w:hint="default" w:ascii="Times New Roman" w:hAnsi="Times New Roman" w:cs="Times New Roman"/>
                <w:b/>
                <w:bCs/>
                <w:sz w:val="26"/>
                <w:szCs w:val="26"/>
              </w:rPr>
              <w:t>Developer</w:t>
            </w:r>
          </w:p>
        </w:tc>
        <w:tc>
          <w:tcPr>
            <w:tcW w:w="2911" w:type="dxa"/>
          </w:tcPr>
          <w:p w14:paraId="377BDF3A">
            <w:pPr>
              <w:spacing w:before="0" w:after="0"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Develop the Backend modules for identity and participant management according to the Product Backlog; work with the Frontend to integrate the APIs; write the Swagger API documentation.</w:t>
            </w:r>
          </w:p>
        </w:tc>
        <w:tc>
          <w:tcPr>
            <w:tcW w:w="2600" w:type="dxa"/>
          </w:tcPr>
          <w:p w14:paraId="5FB518BA">
            <w:pPr>
              <w:spacing w:before="0" w:after="0"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Backend Development; NestJS; Auth; Organization; Event CRUD; Volunteer Management; Swagger API</w:t>
            </w:r>
          </w:p>
        </w:tc>
      </w:tr>
      <w:tr w14:paraId="3544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00" w:type="dxa"/>
          </w:tcPr>
          <w:p w14:paraId="7D5320F5">
            <w:pPr>
              <w:spacing w:before="0" w:after="0" w:line="360" w:lineRule="auto"/>
              <w:rPr>
                <w:rFonts w:hint="default" w:ascii="Times New Roman" w:hAnsi="Times New Roman" w:cs="Times New Roman"/>
                <w:sz w:val="26"/>
                <w:szCs w:val="26"/>
              </w:rPr>
            </w:pPr>
            <w:r>
              <w:rPr>
                <w:rFonts w:hint="default" w:ascii="Times New Roman" w:hAnsi="Times New Roman" w:cs="Times New Roman"/>
                <w:b/>
                <w:bCs/>
                <w:sz w:val="26"/>
                <w:szCs w:val="26"/>
              </w:rPr>
              <w:t>3</w:t>
            </w:r>
          </w:p>
        </w:tc>
        <w:tc>
          <w:tcPr>
            <w:tcW w:w="1500" w:type="dxa"/>
          </w:tcPr>
          <w:p w14:paraId="5D836C2F">
            <w:pPr>
              <w:spacing w:before="0" w:after="0" w:line="360" w:lineRule="auto"/>
              <w:rPr>
                <w:rFonts w:hint="default" w:ascii="Times New Roman" w:hAnsi="Times New Roman" w:cs="Times New Roman"/>
                <w:sz w:val="26"/>
                <w:szCs w:val="26"/>
              </w:rPr>
            </w:pPr>
            <w:r>
              <w:rPr>
                <w:rFonts w:hint="default" w:ascii="Times New Roman" w:hAnsi="Times New Roman" w:cs="Times New Roman"/>
                <w:b/>
                <w:bCs/>
                <w:sz w:val="26"/>
                <w:szCs w:val="26"/>
              </w:rPr>
              <w:t>Hoang, Tran Le</w:t>
            </w:r>
          </w:p>
        </w:tc>
        <w:tc>
          <w:tcPr>
            <w:tcW w:w="1500" w:type="dxa"/>
          </w:tcPr>
          <w:p w14:paraId="70BB750A">
            <w:pPr>
              <w:spacing w:before="0" w:after="0" w:line="360" w:lineRule="auto"/>
              <w:rPr>
                <w:rFonts w:hint="default" w:ascii="Times New Roman" w:hAnsi="Times New Roman" w:cs="Times New Roman"/>
                <w:sz w:val="26"/>
                <w:szCs w:val="26"/>
              </w:rPr>
            </w:pPr>
            <w:r>
              <w:rPr>
                <w:rFonts w:hint="default" w:ascii="Times New Roman" w:hAnsi="Times New Roman" w:cs="Times New Roman"/>
                <w:b/>
                <w:bCs/>
                <w:sz w:val="26"/>
                <w:szCs w:val="26"/>
              </w:rPr>
              <w:t>Developer</w:t>
            </w:r>
          </w:p>
        </w:tc>
        <w:tc>
          <w:tcPr>
            <w:tcW w:w="2911" w:type="dxa"/>
          </w:tcPr>
          <w:p w14:paraId="5A802DC2">
            <w:pPr>
              <w:spacing w:before="0" w:after="0"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Develop the Backend modules for in-kind goods, inventory, and distribution according to the Product Backlog; handle file storage and the transparency log; work with the Frontend to integrate the APIs.</w:t>
            </w:r>
          </w:p>
        </w:tc>
        <w:tc>
          <w:tcPr>
            <w:tcW w:w="2600" w:type="dxa"/>
          </w:tcPr>
          <w:p w14:paraId="1AA7BBD0">
            <w:pPr>
              <w:spacing w:before="0" w:after="0"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Backend Development; NestJS; Donation; Inventory; Batching; Distribution Trip; File Upload; Transparency Log</w:t>
            </w:r>
          </w:p>
        </w:tc>
      </w:tr>
      <w:tr w14:paraId="1BCF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00" w:type="dxa"/>
          </w:tcPr>
          <w:p w14:paraId="4374BDB9">
            <w:pPr>
              <w:spacing w:before="0" w:after="0" w:line="360" w:lineRule="auto"/>
            </w:pPr>
            <w:r>
              <w:rPr>
                <w:b/>
                <w:bCs/>
              </w:rPr>
              <w:t>4</w:t>
            </w:r>
          </w:p>
        </w:tc>
        <w:tc>
          <w:tcPr>
            <w:tcW w:w="1500" w:type="dxa"/>
          </w:tcPr>
          <w:p w14:paraId="710A975E">
            <w:pPr>
              <w:spacing w:before="0" w:after="0" w:line="360" w:lineRule="auto"/>
            </w:pPr>
            <w:r>
              <w:rPr>
                <w:b/>
                <w:bCs/>
              </w:rPr>
              <w:t>Tuong, Dang Phuoc</w:t>
            </w:r>
          </w:p>
        </w:tc>
        <w:tc>
          <w:tcPr>
            <w:tcW w:w="1500" w:type="dxa"/>
          </w:tcPr>
          <w:p w14:paraId="6E29D947">
            <w:pPr>
              <w:spacing w:before="0" w:after="0" w:line="360" w:lineRule="auto"/>
              <w:rPr>
                <w:rFonts w:hint="default" w:ascii="Times New Roman" w:hAnsi="Times New Roman" w:cs="Times New Roman"/>
                <w:sz w:val="26"/>
                <w:szCs w:val="26"/>
              </w:rPr>
            </w:pPr>
            <w:r>
              <w:rPr>
                <w:rFonts w:hint="default" w:ascii="Times New Roman" w:hAnsi="Times New Roman" w:cs="Times New Roman"/>
                <w:b/>
                <w:bCs/>
                <w:sz w:val="26"/>
                <w:szCs w:val="26"/>
              </w:rPr>
              <w:t>Product Owner (PO)</w:t>
            </w:r>
          </w:p>
        </w:tc>
        <w:tc>
          <w:tcPr>
            <w:tcW w:w="2911" w:type="dxa"/>
          </w:tcPr>
          <w:p w14:paraId="77B2342D">
            <w:pPr>
              <w:spacing w:before="0" w:after="0"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Manage the Product Backlog; prioritize requirements per Sprint; define the Acceptance Criteria for the 17 Key Features; represent stakeholder needs; prepare the CMU academic documents.</w:t>
            </w:r>
          </w:p>
        </w:tc>
        <w:tc>
          <w:tcPr>
            <w:tcW w:w="2600" w:type="dxa"/>
          </w:tcPr>
          <w:p w14:paraId="71BEB1D3">
            <w:pPr>
              <w:spacing w:before="0" w:after="0" w:line="360" w:lineRule="auto"/>
              <w:rPr>
                <w:rFonts w:hint="default" w:ascii="Times New Roman" w:hAnsi="Times New Roman" w:cs="Times New Roman"/>
                <w:sz w:val="26"/>
                <w:szCs w:val="26"/>
              </w:rPr>
            </w:pPr>
            <w:r>
              <w:rPr>
                <w:rFonts w:hint="default" w:ascii="Times New Roman" w:hAnsi="Times New Roman" w:eastAsia="SimSun" w:cs="Times New Roman"/>
                <w:sz w:val="26"/>
                <w:szCs w:val="26"/>
              </w:rPr>
              <w:t>QA Lead; SRS Documentation; System Architecture; Test Plan; Postman API Testing; Seed Data; Final Demo; Frontend Support (assisting M1 with UI screens)</w:t>
            </w:r>
          </w:p>
        </w:tc>
      </w:tr>
    </w:tbl>
    <w:p w14:paraId="29CED6C5">
      <w:pPr>
        <w:spacing w:before="0" w:after="0" w:line="360" w:lineRule="auto"/>
      </w:pPr>
    </w:p>
    <w:p w14:paraId="3F8D864B">
      <w:pPr>
        <w:pStyle w:val="3"/>
        <w:keepNext/>
        <w:spacing w:before="120" w:after="0" w:line="360" w:lineRule="auto"/>
      </w:pPr>
      <w:bookmarkStart w:id="39" w:name="_Toc176"/>
      <w:r>
        <w:rPr>
          <w:rFonts w:ascii="Times New Roman" w:hAnsi="Times New Roman" w:cs="Times New Roman"/>
          <w:b/>
          <w:bCs/>
          <w:color w:val="auto"/>
          <w:sz w:val="26"/>
          <w:szCs w:val="26"/>
        </w:rPr>
        <w:t>11.3 12-Week Sprint Plan</w:t>
      </w:r>
      <w:bookmarkEnd w:id="39"/>
    </w:p>
    <w:p w14:paraId="357310D4">
      <w:pPr>
        <w:keepNext/>
        <w:spacing w:before="60" w:after="60" w:line="360" w:lineRule="auto"/>
        <w:jc w:val="center"/>
      </w:pPr>
      <w:r>
        <w:rPr>
          <w:i/>
          <w:iCs/>
        </w:rPr>
        <w:t>Table 10. 12-week plan.</w:t>
      </w:r>
    </w:p>
    <w:tbl>
      <w:tblPr>
        <w:tblStyle w:val="28"/>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4900"/>
        <w:gridCol w:w="3111"/>
      </w:tblGrid>
      <w:tr w14:paraId="3D8F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100" w:type="dxa"/>
          </w:tcPr>
          <w:p w14:paraId="40C7B773">
            <w:pPr>
              <w:spacing w:before="0" w:after="0" w:line="360" w:lineRule="auto"/>
              <w:jc w:val="center"/>
            </w:pPr>
            <w:r>
              <w:rPr>
                <w:b/>
                <w:bCs/>
              </w:rPr>
              <w:t>Week</w:t>
            </w:r>
          </w:p>
        </w:tc>
        <w:tc>
          <w:tcPr>
            <w:tcW w:w="4900" w:type="dxa"/>
          </w:tcPr>
          <w:p w14:paraId="515B6C5E">
            <w:pPr>
              <w:spacing w:before="0" w:after="0" w:line="360" w:lineRule="auto"/>
              <w:jc w:val="center"/>
            </w:pPr>
            <w:r>
              <w:rPr>
                <w:b/>
                <w:bCs/>
              </w:rPr>
              <w:t>Main Activities</w:t>
            </w:r>
          </w:p>
        </w:tc>
        <w:tc>
          <w:tcPr>
            <w:tcW w:w="3111" w:type="dxa"/>
          </w:tcPr>
          <w:p w14:paraId="6D8F8E12">
            <w:pPr>
              <w:spacing w:before="0" w:after="0" w:line="360" w:lineRule="auto"/>
              <w:jc w:val="center"/>
            </w:pPr>
            <w:r>
              <w:rPr>
                <w:b/>
                <w:bCs/>
              </w:rPr>
              <w:t>Expected Result</w:t>
            </w:r>
          </w:p>
        </w:tc>
      </w:tr>
      <w:tr w14:paraId="0C2B2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1B688678">
            <w:pPr>
              <w:spacing w:before="0" w:after="0" w:line="360" w:lineRule="auto"/>
              <w:jc w:val="center"/>
            </w:pPr>
            <w:r>
              <w:t>W1</w:t>
            </w:r>
          </w:p>
        </w:tc>
        <w:tc>
          <w:tcPr>
            <w:tcW w:w="4900" w:type="dxa"/>
          </w:tcPr>
          <w:p w14:paraId="1B8A867F">
            <w:pPr>
              <w:spacing w:before="0" w:after="0" w:line="360" w:lineRule="auto"/>
            </w:pPr>
            <w:r>
              <w:t>Requirement Analysis, Scope, identify actors and use cases (whole team; M4: Product Backlog, Acceptance Criteria)</w:t>
            </w:r>
          </w:p>
        </w:tc>
        <w:tc>
          <w:tcPr>
            <w:tcW w:w="3111" w:type="dxa"/>
          </w:tcPr>
          <w:p w14:paraId="13114541">
            <w:pPr>
              <w:spacing w:before="0" w:after="0" w:line="360" w:lineRule="auto"/>
            </w:pPr>
            <w:r>
              <w:t>Requirement Baseline</w:t>
            </w:r>
          </w:p>
        </w:tc>
      </w:tr>
      <w:tr w14:paraId="3756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20E49E71">
            <w:pPr>
              <w:spacing w:before="0" w:after="0" w:line="360" w:lineRule="auto"/>
              <w:jc w:val="center"/>
            </w:pPr>
            <w:r>
              <w:t>W2</w:t>
            </w:r>
          </w:p>
        </w:tc>
        <w:tc>
          <w:tcPr>
            <w:tcW w:w="4900" w:type="dxa"/>
          </w:tcPr>
          <w:p w14:paraId="58AEA609">
            <w:pPr>
              <w:spacing w:before="0" w:after="0" w:line="360" w:lineRule="auto"/>
            </w:pPr>
            <w:r>
              <w:t xml:space="preserve">Design the architecture, Data Model, API contract, and UI wireframes; set up the environment (M1: API contract, wireframes, Next.js skeleton; M2, M3: NestJS skeleton; M1, M2, M3: Data Model and Prisma schema, agreed together; M4: SRS, Test Plan)</w:t>
            </w:r>
          </w:p>
        </w:tc>
        <w:tc>
          <w:tcPr>
            <w:tcW w:w="3111" w:type="dxa"/>
          </w:tcPr>
          <w:p w14:paraId="68F1B2A5">
            <w:pPr>
              <w:spacing w:before="0" w:after="0" w:line="360" w:lineRule="auto"/>
            </w:pPr>
            <w:r>
              <w:t>Design Baseline &amp; Project Skeleton</w:t>
            </w:r>
          </w:p>
        </w:tc>
      </w:tr>
      <w:tr w14:paraId="4B69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457DB7F6">
            <w:pPr>
              <w:spacing w:before="0" w:after="0" w:line="360" w:lineRule="auto"/>
              <w:jc w:val="center"/>
            </w:pPr>
            <w:r>
              <w:t>W3</w:t>
            </w:r>
          </w:p>
        </w:tc>
        <w:tc>
          <w:tcPr>
            <w:tcW w:w="4900" w:type="dxa"/>
          </w:tcPr>
          <w:p w14:paraId="5CC5DFE0">
            <w:pPr>
              <w:spacing w:before="0" w:after="0" w:line="360" w:lineRule="auto"/>
            </w:pPr>
            <w:r>
              <w:t>Account, Organization, authorization (BE: M2; FE: M1); M3 prepares the shared components: file upload, TransparencyLog, Tracking ID generation</w:t>
            </w:r>
          </w:p>
        </w:tc>
        <w:tc>
          <w:tcPr>
            <w:tcW w:w="3111" w:type="dxa"/>
          </w:tcPr>
          <w:p w14:paraId="500082EA">
            <w:pPr>
              <w:spacing w:before="0" w:after="0" w:line="360" w:lineRule="auto"/>
            </w:pPr>
            <w:r>
              <w:t>Auth &amp; Organization Module</w:t>
            </w:r>
          </w:p>
        </w:tc>
      </w:tr>
      <w:tr w14:paraId="4427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7EBD1D5C">
            <w:pPr>
              <w:spacing w:before="0" w:after="0" w:line="360" w:lineRule="auto"/>
              <w:jc w:val="center"/>
            </w:pPr>
            <w:r>
              <w:t>W4</w:t>
            </w:r>
          </w:p>
        </w:tc>
        <w:tc>
          <w:tcPr>
            <w:tcW w:w="4900" w:type="dxa"/>
          </w:tcPr>
          <w:p w14:paraId="3063101B">
            <w:pPr>
              <w:spacing w:before="0" w:after="0" w:line="360" w:lineRule="auto"/>
            </w:pPr>
            <w:r>
              <w:t>Event Management and Event Discovery (BE: M2; FE: M1); M3 develops the Donation and Tracking ID APIs</w:t>
            </w:r>
          </w:p>
        </w:tc>
        <w:tc>
          <w:tcPr>
            <w:tcW w:w="3111" w:type="dxa"/>
          </w:tcPr>
          <w:p w14:paraId="18F3794A">
            <w:pPr>
              <w:spacing w:before="0" w:after="0" w:line="360" w:lineRule="auto"/>
            </w:pPr>
            <w:r>
              <w:t>Event Module</w:t>
            </w:r>
          </w:p>
        </w:tc>
      </w:tr>
      <w:tr w14:paraId="02567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71A685E5">
            <w:pPr>
              <w:spacing w:before="0" w:after="0" w:line="360" w:lineRule="auto"/>
              <w:jc w:val="center"/>
            </w:pPr>
            <w:r>
              <w:t>W5</w:t>
            </w:r>
          </w:p>
        </w:tc>
        <w:tc>
          <w:tcPr>
            <w:tcW w:w="4900" w:type="dxa"/>
          </w:tcPr>
          <w:p w14:paraId="12F1A1D4">
            <w:pPr>
              <w:spacing w:before="0" w:after="0" w:line="360" w:lineRule="auto"/>
            </w:pPr>
            <w:r>
              <w:t>Volunteer Application, Approval, My Activities, Check-in/out (BE: M2; FE: M1); M3 develops the receipt confirmation and Inventory APIs</w:t>
            </w:r>
          </w:p>
        </w:tc>
        <w:tc>
          <w:tcPr>
            <w:tcW w:w="3111" w:type="dxa"/>
          </w:tcPr>
          <w:p w14:paraId="31296405">
            <w:pPr>
              <w:spacing w:before="0" w:after="0" w:line="360" w:lineRule="auto"/>
            </w:pPr>
            <w:r>
              <w:t xml:space="preserve">Volunteer Module; Checkpoint 1: Auth → Event → Volunteer tested end-to-end</w:t>
            </w:r>
          </w:p>
        </w:tc>
      </w:tr>
      <w:tr w14:paraId="5339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15FD0C58">
            <w:pPr>
              <w:spacing w:before="0" w:after="0" w:line="360" w:lineRule="auto"/>
              <w:jc w:val="center"/>
            </w:pPr>
            <w:r>
              <w:t>W6</w:t>
            </w:r>
          </w:p>
        </w:tc>
        <w:tc>
          <w:tcPr>
            <w:tcW w:w="4900" w:type="dxa"/>
          </w:tcPr>
          <w:p w14:paraId="78243326">
            <w:pPr>
              <w:spacing w:before="0" w:after="0" w:line="360" w:lineRule="auto"/>
            </w:pPr>
            <w:r>
              <w:t>Donation Needs, Donation, Tracking ID, receipt confirmation (FE: M1 connects to M3's APIs); M3 develops the Donation Batch API; M2 develops the Admin API</w:t>
            </w:r>
          </w:p>
        </w:tc>
        <w:tc>
          <w:tcPr>
            <w:tcW w:w="3111" w:type="dxa"/>
          </w:tcPr>
          <w:p w14:paraId="4FAD0769">
            <w:pPr>
              <w:spacing w:before="0" w:after="0" w:line="360" w:lineRule="auto"/>
            </w:pPr>
            <w:r>
              <w:t>Donation Module</w:t>
            </w:r>
          </w:p>
        </w:tc>
      </w:tr>
      <w:tr w14:paraId="16C2A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6BE7305C">
            <w:pPr>
              <w:spacing w:before="0" w:after="0" w:line="360" w:lineRule="auto"/>
              <w:jc w:val="center"/>
            </w:pPr>
            <w:r>
              <w:t>W7</w:t>
            </w:r>
          </w:p>
        </w:tc>
        <w:tc>
          <w:tcPr>
            <w:tcW w:w="4900" w:type="dxa"/>
          </w:tcPr>
          <w:p w14:paraId="06A4253A">
            <w:pPr>
              <w:spacing w:before="0" w:after="0" w:line="360" w:lineRule="auto"/>
            </w:pPr>
            <w:r>
              <w:t xml:space="preserve">Inventory (Available/Reserved) and Donation Batch (FE: M1); M3 finalizes Batch and starts the Trip API; M2 supports M3 on Inventory and Batch testing and starts the Dashboard &amp; Report queries</w:t>
            </w:r>
          </w:p>
        </w:tc>
        <w:tc>
          <w:tcPr>
            <w:tcW w:w="3111" w:type="dxa"/>
          </w:tcPr>
          <w:p w14:paraId="5435FD3C">
            <w:pPr>
              <w:spacing w:before="0" w:after="0" w:line="360" w:lineRule="auto"/>
            </w:pPr>
            <w:r>
              <w:t xml:space="preserve">Inventory &amp; Batch Module; Checkpoint 2: Donation → Inventory → Batch tested end-to-end</w:t>
            </w:r>
          </w:p>
        </w:tc>
      </w:tr>
      <w:tr w14:paraId="58A5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61CC4ACA">
            <w:pPr>
              <w:spacing w:before="0" w:after="0" w:line="360" w:lineRule="auto"/>
              <w:jc w:val="center"/>
            </w:pPr>
            <w:r>
              <w:t>W8</w:t>
            </w:r>
          </w:p>
        </w:tc>
        <w:tc>
          <w:tcPr>
            <w:tcW w:w="4900" w:type="dxa"/>
          </w:tcPr>
          <w:p w14:paraId="161B6C3E">
            <w:pPr>
              <w:spacing w:before="0" w:after="0" w:line="360" w:lineRule="auto"/>
            </w:pPr>
            <w:r>
              <w:t xml:space="preserve">Distribution Trip, Trip and Distribution Point statuses (BE: M3; FE: M1); M2 finalizes the Dashboard &amp; Report API and supports M3</w:t>
            </w:r>
          </w:p>
        </w:tc>
        <w:tc>
          <w:tcPr>
            <w:tcW w:w="3111" w:type="dxa"/>
          </w:tcPr>
          <w:p w14:paraId="4BBE1358">
            <w:pPr>
              <w:spacing w:before="0" w:after="0" w:line="360" w:lineRule="auto"/>
            </w:pPr>
            <w:r>
              <w:t xml:space="preserve">Trip Module; Checkpoint 3: Batch → Trip tested end-to-end</w:t>
            </w:r>
          </w:p>
        </w:tc>
      </w:tr>
      <w:tr w14:paraId="79B4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525EB0B7">
            <w:pPr>
              <w:spacing w:before="0" w:after="0" w:line="360" w:lineRule="auto"/>
              <w:jc w:val="center"/>
            </w:pPr>
            <w:r>
              <w:t>W9</w:t>
            </w:r>
          </w:p>
        </w:tc>
        <w:tc>
          <w:tcPr>
            <w:tcW w:w="4900" w:type="dxa"/>
          </w:tcPr>
          <w:p w14:paraId="58D0A33A">
            <w:pPr>
              <w:spacing w:before="0" w:after="0" w:line="360" w:lineRule="auto"/>
            </w:pPr>
            <w:r>
              <w:t xml:space="preserve">Distribution Confirmation, Evidence, Transparency Log/Timeline, Public Tracking (BE: M3, with M2 supporting; FE: M1)</w:t>
            </w:r>
          </w:p>
        </w:tc>
        <w:tc>
          <w:tcPr>
            <w:tcW w:w="3111" w:type="dxa"/>
          </w:tcPr>
          <w:p w14:paraId="287C8375">
            <w:pPr>
              <w:spacing w:before="0" w:after="0" w:line="360" w:lineRule="auto"/>
            </w:pPr>
            <w:r>
              <w:t xml:space="preserve">Transparency Module; Checkpoint 4: Trip → Distribution → Evidence tested end-to-end</w:t>
            </w:r>
          </w:p>
        </w:tc>
      </w:tr>
      <w:tr w14:paraId="307C6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05B6D633">
            <w:pPr>
              <w:spacing w:before="0" w:after="0" w:line="360" w:lineRule="auto"/>
              <w:jc w:val="center"/>
            </w:pPr>
            <w:r>
              <w:t>W10</w:t>
            </w:r>
          </w:p>
        </w:tc>
        <w:tc>
          <w:tcPr>
            <w:tcW w:w="4900" w:type="dxa"/>
          </w:tcPr>
          <w:p w14:paraId="43A98062">
            <w:pPr>
              <w:spacing w:before="0" w:after="0" w:line="360" w:lineRule="auto"/>
            </w:pPr>
            <w:r>
              <w:t xml:space="preserve">Dashboard and Admin screens; final integration of Timeline and Public Tracking with the other modules (FE: M1 completes the Dashboard and Admin screens; whole team integrates)</w:t>
            </w:r>
          </w:p>
        </w:tc>
        <w:tc>
          <w:tcPr>
            <w:tcW w:w="3111" w:type="dxa"/>
          </w:tcPr>
          <w:p w14:paraId="5C40490E">
            <w:pPr>
              <w:spacing w:before="0" w:after="0" w:line="360" w:lineRule="auto"/>
            </w:pPr>
            <w:r>
              <w:t xml:space="preserve">Integrated Prototype; Checkpoint 5: full end-to-end demo scenario</w:t>
            </w:r>
          </w:p>
        </w:tc>
      </w:tr>
      <w:tr w14:paraId="5585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0DA086E8">
            <w:pPr>
              <w:spacing w:before="0" w:after="0" w:line="360" w:lineRule="auto"/>
              <w:jc w:val="center"/>
            </w:pPr>
            <w:r>
              <w:t>W11</w:t>
            </w:r>
          </w:p>
        </w:tc>
        <w:tc>
          <w:tcPr>
            <w:tcW w:w="4900" w:type="dxa"/>
          </w:tcPr>
          <w:p w14:paraId="0F95169E">
            <w:pPr>
              <w:spacing w:before="0" w:after="0" w:line="360" w:lineRule="auto"/>
            </w:pPr>
            <w:r>
              <w:t>End-to-end testing, bug fixing, preparing demo data (M4 coordinates testing and seed data; whole team fixes bugs)</w:t>
            </w:r>
          </w:p>
        </w:tc>
        <w:tc>
          <w:tcPr>
            <w:tcW w:w="3111" w:type="dxa"/>
          </w:tcPr>
          <w:p w14:paraId="6035E60E">
            <w:pPr>
              <w:spacing w:before="0" w:after="0" w:line="360" w:lineRule="auto"/>
            </w:pPr>
            <w:r>
              <w:t>Test Report</w:t>
            </w:r>
          </w:p>
        </w:tc>
      </w:tr>
      <w:tr w14:paraId="3E903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Pr>
          <w:p w14:paraId="6ED052F5">
            <w:pPr>
              <w:spacing w:before="0" w:after="0" w:line="360" w:lineRule="auto"/>
              <w:jc w:val="center"/>
            </w:pPr>
            <w:r>
              <w:t>W12</w:t>
            </w:r>
          </w:p>
        </w:tc>
        <w:tc>
          <w:tcPr>
            <w:tcW w:w="4900" w:type="dxa"/>
          </w:tcPr>
          <w:p w14:paraId="6D2A98DB">
            <w:pPr>
              <w:spacing w:before="0" w:after="0" w:line="360" w:lineRule="auto"/>
            </w:pPr>
            <w:r>
              <w:t>Bug Fixing, Documentation, Demo (M4 coordinates the demo script; M1 runs the Sprint Review)</w:t>
            </w:r>
          </w:p>
        </w:tc>
        <w:tc>
          <w:tcPr>
            <w:tcW w:w="3111" w:type="dxa"/>
          </w:tcPr>
          <w:p w14:paraId="6E4F8682">
            <w:pPr>
              <w:spacing w:before="0" w:after="0" w:line="360" w:lineRule="auto"/>
            </w:pPr>
            <w:r>
              <w:t>OpenAid Version 1.0</w:t>
            </w:r>
          </w:p>
        </w:tc>
      </w:tr>
    </w:tbl>
    <w:p w14:paraId="4A66616E">
      <w:pPr>
        <w:spacing w:before="0" w:after="0" w:line="360" w:lineRule="auto"/>
      </w:pPr>
    </w:p>
    <w:p w14:paraId="6F15CF95">
      <w:pPr>
        <w:spacing w:before="0" w:after="0" w:line="360" w:lineRule="auto"/>
      </w:pPr>
      <w:r>
        <w:t xml:space="preserve">If the schedule slips, the team drops QR check-in (replaced by a confirmation button), Admin moderation, secondary Dashboard/Report parts, and secondary UI parts first; </w:t>
      </w:r>
      <w:r>
        <w:rPr>
          <w:b/>
          <w:bCs/>
        </w:rPr>
        <w:t>Donation Batch, Distribution Trip, and Transparency Timeline are never dropped</w:t>
      </w:r>
      <w:r>
        <w:t xml:space="preserve"> because they give the project its depth.</w:t>
      </w:r>
    </w:p>
    <w:p w14:paraId="30C43EB3">
      <w:pPr>
        <w:pStyle w:val="2"/>
        <w:keepNext/>
        <w:spacing w:before="0" w:after="0" w:line="360" w:lineRule="auto"/>
      </w:pPr>
      <w:bookmarkStart w:id="40" w:name="_Toc178"/>
      <w:r>
        <w:rPr>
          <w:rFonts w:ascii="Times New Roman" w:hAnsi="Times New Roman" w:cs="Times New Roman"/>
          <w:b/>
          <w:bCs/>
          <w:color w:val="auto"/>
          <w:sz w:val="26"/>
          <w:szCs w:val="26"/>
        </w:rPr>
        <w:t>12. System Architecture Overview</w:t>
      </w:r>
      <w:bookmarkEnd w:id="40"/>
    </w:p>
    <w:p w14:paraId="77F9A6E5">
      <w:pPr>
        <w:spacing w:before="0" w:after="0" w:line="360" w:lineRule="auto"/>
      </w:pPr>
      <w:r>
        <w:t xml:space="preserve">OpenAid uses a </w:t>
      </w:r>
      <w:r>
        <w:rPr>
          <w:b/>
          <w:bCs/>
        </w:rPr>
        <w:t xml:space="preserve">Modular Monolith architecture</w:t>
      </w:r>
      <w:r>
        <w:t xml:space="preserve">: the backend is deployed as a single application, but its source code is clearly divided into modules. This choice suits a team of four because it avoids the configuration, deployment, inter-service communication, and debugging complexity of microservices.</w:t>
      </w:r>
    </w:p>
    <w:p w14:paraId="2A15A68B">
      <w:pPr>
        <w:pStyle w:val="3"/>
        <w:keepNext/>
        <w:spacing w:before="120" w:after="0" w:line="360" w:lineRule="auto"/>
      </w:pPr>
      <w:bookmarkStart w:id="41" w:name="_Toc180"/>
      <w:r>
        <w:rPr>
          <w:rFonts w:ascii="Times New Roman" w:hAnsi="Times New Roman" w:cs="Times New Roman"/>
          <w:b/>
          <w:bCs/>
          <w:color w:val="auto"/>
          <w:sz w:val="26"/>
          <w:szCs w:val="26"/>
        </w:rPr>
        <w:t>12.1 System Context Diagram</w:t>
      </w:r>
      <w:bookmarkEnd w:id="41"/>
    </w:p>
    <w:p w14:paraId="7A5246D1">
      <w:pPr>
        <w:keepNext/>
        <w:spacing w:before="120" w:after="0"/>
        <w:jc w:val="center"/>
      </w:pPr>
      <w:r>
        <w:drawing>
          <wp:inline distT="0" distB="0" distL="114300" distR="114300">
            <wp:extent cx="5303520" cy="3122295"/>
            <wp:effectExtent l="0" t="0" r="0" b="0"/>
            <wp:docPr id="2121808007" name="Picture 212180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8007" name="Picture 2121808007"/>
                    <pic:cNvPicPr>
                      <a:picLocks noChangeAspect="1"/>
                    </pic:cNvPicPr>
                  </pic:nvPicPr>
                  <pic:blipFill>
                    <a:blip r:embed="rId13"/>
                    <a:stretch>
                      <a:fillRect/>
                    </a:stretch>
                  </pic:blipFill>
                  <pic:spPr>
                    <a:xfrm>
                      <a:off x="0" y="0"/>
                      <a:ext cx="5303520" cy="3122576"/>
                    </a:xfrm>
                    <a:prstGeom prst="rect">
                      <a:avLst/>
                    </a:prstGeom>
                  </pic:spPr>
                </pic:pic>
              </a:graphicData>
            </a:graphic>
          </wp:inline>
        </w:drawing>
      </w:r>
    </w:p>
    <w:p w14:paraId="658EFD65">
      <w:pPr>
        <w:spacing w:before="0" w:after="120" w:line="360" w:lineRule="auto"/>
        <w:jc w:val="center"/>
      </w:pPr>
      <w:r>
        <w:rPr>
          <w:i/>
          <w:iCs/>
        </w:rPr>
        <w:t>Figure 3. System Context Diagram of OpenAid.</w:t>
      </w:r>
    </w:p>
    <w:p w14:paraId="5D030BB5">
      <w:pPr>
        <w:spacing w:before="0" w:after="0" w:line="360" w:lineRule="auto"/>
      </w:pPr>
      <w:r>
        <w:t xml:space="preserve">In the diagram, </w:t>
      </w:r>
      <w:r>
        <w:rPr>
          <w:b/>
          <w:bCs/>
        </w:rPr>
        <w:t>OpenAid</w:t>
      </w:r>
      <w:r>
        <w:t xml:space="preserve"> sits at the center as an intermediary platform that receives, manages, and makes charitable activities transparent. The actors and external systems interact with it as follows:</w:t>
      </w:r>
    </w:p>
    <w:p w14:paraId="171C4AB7">
      <w:pPr>
        <w:keepNext/>
        <w:spacing w:before="60" w:after="0" w:line="360" w:lineRule="auto"/>
      </w:pPr>
      <w:r>
        <w:rPr>
          <w:b/>
          <w:bCs/>
        </w:rPr>
        <w:t>Organizer / Organization</w:t>
      </w:r>
    </w:p>
    <w:p w14:paraId="072F5AB1">
      <w:pPr>
        <w:numPr>
          <w:ilvl w:val="0"/>
          <w:numId w:val="3"/>
        </w:numPr>
        <w:spacing w:before="0" w:after="0" w:line="360" w:lineRule="auto"/>
      </w:pPr>
      <w:r>
        <w:t>create and manage Events, and declare volunteer and in-kind needs;</w:t>
      </w:r>
    </w:p>
    <w:p w14:paraId="1C1DDD02">
      <w:pPr>
        <w:numPr>
          <w:ilvl w:val="0"/>
          <w:numId w:val="3"/>
        </w:numPr>
        <w:spacing w:before="0" w:after="0" w:line="360" w:lineRule="auto"/>
      </w:pPr>
      <w:r>
        <w:t>approve volunteers, confirm donations, and create Batches and Trips;</w:t>
      </w:r>
    </w:p>
    <w:p w14:paraId="2E523C6C">
      <w:pPr>
        <w:numPr>
          <w:ilvl w:val="0"/>
          <w:numId w:val="3"/>
        </w:numPr>
        <w:spacing w:before="0" w:after="0" w:line="360" w:lineRule="auto"/>
      </w:pPr>
      <w:r>
        <w:t>update distribution evidence and view the Dashboard/Report.</w:t>
      </w:r>
    </w:p>
    <w:p w14:paraId="7F57EEF6">
      <w:pPr>
        <w:keepNext/>
        <w:spacing w:before="60" w:after="0" w:line="360" w:lineRule="auto"/>
      </w:pPr>
      <w:r>
        <w:rPr>
          <w:b/>
          <w:bCs/>
        </w:rPr>
        <w:t>Volunteer</w:t>
      </w:r>
    </w:p>
    <w:p w14:paraId="2AB53A38">
      <w:pPr>
        <w:numPr>
          <w:ilvl w:val="0"/>
          <w:numId w:val="3"/>
        </w:numPr>
        <w:spacing w:before="0" w:after="0" w:line="360" w:lineRule="auto"/>
      </w:pPr>
      <w:r>
        <w:t>find Events and register for roles;</w:t>
      </w:r>
    </w:p>
    <w:p w14:paraId="4A00A4E9">
      <w:pPr>
        <w:numPr>
          <w:ilvl w:val="0"/>
          <w:numId w:val="3"/>
        </w:numPr>
        <w:spacing w:before="0" w:after="0" w:line="360" w:lineRule="auto"/>
      </w:pPr>
      <w:r>
        <w:rPr>
          <w:rFonts w:hint="default"/>
          <w:lang w:val="en-US"/>
        </w:rPr>
        <w:t>view</w:t>
      </w:r>
      <w:r>
        <w:t xml:space="preserve"> My Activities, check-in/check-out;</w:t>
      </w:r>
    </w:p>
    <w:p w14:paraId="4C6906AF">
      <w:pPr>
        <w:numPr>
          <w:ilvl w:val="0"/>
          <w:numId w:val="3"/>
        </w:numPr>
        <w:spacing w:before="0" w:after="0" w:line="360" w:lineRule="auto"/>
      </w:pPr>
      <w:r>
        <w:t xml:space="preserve">join Trips when assigned and upload evidence; the Trip Leader updates statuses and quantities.</w:t>
      </w:r>
    </w:p>
    <w:p w14:paraId="4D01BE06">
      <w:pPr>
        <w:keepNext/>
        <w:spacing w:before="60" w:after="0" w:line="360" w:lineRule="auto"/>
      </w:pPr>
      <w:r>
        <w:rPr>
          <w:b/>
          <w:bCs/>
        </w:rPr>
        <w:t>Donor</w:t>
      </w:r>
    </w:p>
    <w:p w14:paraId="3C93F405">
      <w:pPr>
        <w:numPr>
          <w:ilvl w:val="0"/>
          <w:numId w:val="3"/>
        </w:numPr>
        <w:spacing w:before="0" w:after="0" w:line="360" w:lineRule="auto"/>
      </w:pPr>
      <w:r>
        <w:t>view Donation Needs and register in-kind goods;</w:t>
      </w:r>
    </w:p>
    <w:p w14:paraId="33811A46">
      <w:pPr>
        <w:numPr>
          <w:ilvl w:val="0"/>
          <w:numId w:val="3"/>
        </w:numPr>
        <w:spacing w:before="0" w:after="0" w:line="360" w:lineRule="auto"/>
      </w:pPr>
      <w:r>
        <w:t xml:space="preserve">receive a Tracking ID and follow the batch-level timeline of the contribution.</w:t>
      </w:r>
    </w:p>
    <w:p w14:paraId="0BFA4E73">
      <w:pPr>
        <w:keepNext/>
        <w:spacing w:before="60" w:after="0" w:line="360" w:lineRule="auto"/>
      </w:pPr>
      <w:r>
        <w:rPr>
          <w:b/>
          <w:bCs/>
        </w:rPr>
        <w:t>Platform Admin</w:t>
      </w:r>
    </w:p>
    <w:p w14:paraId="3C1A4EC1">
      <w:pPr>
        <w:numPr>
          <w:ilvl w:val="0"/>
          <w:numId w:val="3"/>
        </w:numPr>
        <w:spacing w:before="0" w:after="0" w:line="360" w:lineRule="auto"/>
      </w:pPr>
      <w:r>
        <w:t>manage accounts, approve Organizations, moderate Events, and handle reports.</w:t>
      </w:r>
    </w:p>
    <w:p w14:paraId="47E5E570">
      <w:pPr>
        <w:keepNext/>
        <w:spacing w:before="60" w:after="0" w:line="360" w:lineRule="auto"/>
      </w:pPr>
      <w:r>
        <w:rPr>
          <w:b/>
          <w:bCs/>
        </w:rPr>
        <w:t>Public Visitor</w:t>
      </w:r>
    </w:p>
    <w:p w14:paraId="7EA0A0A0">
      <w:pPr>
        <w:numPr>
          <w:ilvl w:val="0"/>
          <w:numId w:val="3"/>
        </w:numPr>
        <w:spacing w:before="0" w:after="0" w:line="360" w:lineRule="auto"/>
      </w:pPr>
      <w:r>
        <w:t>look up the public status by Tracking ID without logging in.</w:t>
      </w:r>
    </w:p>
    <w:p w14:paraId="5DD1F6DA">
      <w:pPr>
        <w:keepNext/>
        <w:spacing w:before="60" w:after="0" w:line="360" w:lineRule="auto"/>
      </w:pPr>
      <w:r>
        <w:rPr>
          <w:b/>
          <w:bCs/>
        </w:rPr>
        <w:t>External Services</w:t>
      </w:r>
    </w:p>
    <w:p w14:paraId="69C5F121">
      <w:pPr>
        <w:numPr>
          <w:ilvl w:val="0"/>
          <w:numId w:val="3"/>
        </w:numPr>
        <w:spacing w:before="0" w:after="0" w:line="360" w:lineRule="auto"/>
      </w:pPr>
      <w:r>
        <w:rPr>
          <w:b/>
          <w:bCs/>
        </w:rPr>
        <w:t>File / Object Storage</w:t>
      </w:r>
      <w:r>
        <w:t xml:space="preserve"> stores evidence photos and donation photos;</w:t>
      </w:r>
    </w:p>
    <w:p w14:paraId="2595AA3D">
      <w:pPr>
        <w:numPr>
          <w:ilvl w:val="0"/>
          <w:numId w:val="3"/>
        </w:numPr>
        <w:spacing w:before="0" w:after="0" w:line="360" w:lineRule="auto"/>
      </w:pPr>
      <w:r>
        <w:rPr>
          <w:b/>
          <w:bCs/>
        </w:rPr>
        <w:t>Map link / QR Library</w:t>
      </w:r>
      <w:r>
        <w:t xml:space="preserve"> displays locations and generates/reads QR codes.</w:t>
      </w:r>
    </w:p>
    <w:p w14:paraId="1D03E013">
      <w:pPr>
        <w:pStyle w:val="3"/>
        <w:keepNext/>
        <w:spacing w:before="120" w:after="0" w:line="360" w:lineRule="auto"/>
      </w:pPr>
      <w:bookmarkStart w:id="42" w:name="_Toc182"/>
      <w:r>
        <w:rPr>
          <w:rFonts w:ascii="Times New Roman" w:hAnsi="Times New Roman" w:cs="Times New Roman"/>
          <w:b/>
          <w:bCs/>
          <w:color w:val="auto"/>
          <w:sz w:val="26"/>
          <w:szCs w:val="26"/>
        </w:rPr>
        <w:t>12.2 System Architecture</w:t>
      </w:r>
      <w:bookmarkEnd w:id="42"/>
    </w:p>
    <w:p w14:paraId="38E82191">
      <w:pPr>
        <w:keepNext/>
        <w:spacing w:before="120" w:after="0"/>
        <w:jc w:val="center"/>
      </w:pPr>
      <w:r>
        <w:drawing>
          <wp:inline distT="0" distB="0" distL="114300" distR="114300">
            <wp:extent cx="5669280" cy="3288665"/>
            <wp:effectExtent l="0" t="0" r="0" b="0"/>
            <wp:docPr id="2121808008" name="Picture 212180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8008" name="Picture 2121808008"/>
                    <pic:cNvPicPr>
                      <a:picLocks noChangeAspect="1"/>
                    </pic:cNvPicPr>
                  </pic:nvPicPr>
                  <pic:blipFill>
                    <a:blip r:embed="rId14"/>
                    <a:stretch>
                      <a:fillRect/>
                    </a:stretch>
                  </pic:blipFill>
                  <pic:spPr>
                    <a:xfrm>
                      <a:off x="0" y="0"/>
                      <a:ext cx="5669280" cy="3288765"/>
                    </a:xfrm>
                    <a:prstGeom prst="rect">
                      <a:avLst/>
                    </a:prstGeom>
                  </pic:spPr>
                </pic:pic>
              </a:graphicData>
            </a:graphic>
          </wp:inline>
        </w:drawing>
      </w:r>
    </w:p>
    <w:p w14:paraId="7760E816">
      <w:pPr>
        <w:spacing w:before="0" w:after="120" w:line="360" w:lineRule="auto"/>
        <w:jc w:val="center"/>
      </w:pPr>
      <w:r>
        <w:rPr>
          <w:i/>
          <w:iCs/>
        </w:rPr>
        <w:t>Figure 4. Modular Monolith architecture of OpenAid.</w:t>
      </w:r>
    </w:p>
    <w:p w14:paraId="19D387D6">
      <w:pPr>
        <w:keepNext/>
        <w:spacing w:before="60" w:after="0" w:line="360" w:lineRule="auto"/>
      </w:pPr>
      <w:r>
        <w:rPr>
          <w:b/>
          <w:bCs/>
        </w:rPr>
        <w:t>Presentation Layer</w:t>
      </w:r>
    </w:p>
    <w:p w14:paraId="7454C087">
      <w:pPr>
        <w:spacing w:before="0" w:after="0" w:line="360" w:lineRule="auto"/>
      </w:pPr>
      <w:r>
        <w:rPr>
          <w:b/>
          <w:bCs/>
        </w:rPr>
        <w:t>Next.js</w:t>
      </w:r>
      <w:r>
        <w:t xml:space="preserve"> provides: Event List/Detail, Volunteer Forms, Donation Form, Public Tracking, Organizer Console (Inventory, Batch, Trip), Timeline, and Dashboard.</w:t>
      </w:r>
    </w:p>
    <w:p w14:paraId="641A5388">
      <w:pPr>
        <w:keepNext/>
        <w:spacing w:before="60" w:after="0" w:line="360" w:lineRule="auto"/>
      </w:pPr>
      <w:r>
        <w:rPr>
          <w:b/>
          <w:bCs/>
        </w:rPr>
        <w:t>Backend / Application Layer</w:t>
      </w:r>
    </w:p>
    <w:p w14:paraId="21DC5F33">
      <w:pPr>
        <w:spacing w:before="0" w:after="0" w:line="360" w:lineRule="auto"/>
      </w:pPr>
      <w:r>
        <w:rPr>
          <w:b/>
          <w:bCs/>
        </w:rPr>
        <w:t>NestJS</w:t>
      </w:r>
      <w:r>
        <w:t xml:space="preserve"> provides the REST API, organized into the following modules:</w:t>
      </w:r>
    </w:p>
    <w:p w14:paraId="3674CAFF">
      <w:pPr>
        <w:numPr>
          <w:ilvl w:val="0"/>
          <w:numId w:val="3"/>
        </w:numPr>
        <w:spacing w:before="0" w:after="0" w:line="360" w:lineRule="auto"/>
      </w:pPr>
      <w:r>
        <w:t>Auth &amp; User; Organization;</w:t>
      </w:r>
    </w:p>
    <w:p w14:paraId="7E0F6CE1">
      <w:pPr>
        <w:numPr>
          <w:ilvl w:val="0"/>
          <w:numId w:val="3"/>
        </w:numPr>
        <w:spacing w:before="0" w:after="0" w:line="360" w:lineRule="auto"/>
      </w:pPr>
      <w:r>
        <w:t>Event; Volunteer;</w:t>
      </w:r>
    </w:p>
    <w:p w14:paraId="47D29222">
      <w:pPr>
        <w:numPr>
          <w:ilvl w:val="0"/>
          <w:numId w:val="3"/>
        </w:numPr>
        <w:spacing w:before="0" w:after="0" w:line="360" w:lineRule="auto"/>
      </w:pPr>
      <w:r>
        <w:t>Donation; Inventory &amp; Batch;</w:t>
      </w:r>
    </w:p>
    <w:p w14:paraId="3A1D880A">
      <w:pPr>
        <w:numPr>
          <w:ilvl w:val="0"/>
          <w:numId w:val="3"/>
        </w:numPr>
        <w:spacing w:before="0" w:after="0" w:line="360" w:lineRule="auto"/>
      </w:pPr>
      <w:r>
        <w:t>Trip &amp; Distribution; Transparency &amp; Report;</w:t>
      </w:r>
    </w:p>
    <w:p w14:paraId="578B14AC">
      <w:pPr>
        <w:numPr>
          <w:ilvl w:val="0"/>
          <w:numId w:val="3"/>
        </w:numPr>
        <w:spacing w:before="0" w:after="0" w:line="360" w:lineRule="auto"/>
      </w:pPr>
      <w:r>
        <w:t>Admin.</w:t>
      </w:r>
    </w:p>
    <w:p w14:paraId="51737370">
      <w:pPr>
        <w:keepNext/>
        <w:spacing w:before="60" w:after="0" w:line="360" w:lineRule="auto"/>
      </w:pPr>
      <w:r>
        <w:rPr>
          <w:b/>
          <w:bCs/>
        </w:rPr>
        <w:t>Data Layer</w:t>
      </w:r>
    </w:p>
    <w:p w14:paraId="789F30F4">
      <w:pPr>
        <w:numPr>
          <w:ilvl w:val="0"/>
          <w:numId w:val="3"/>
        </w:numPr>
        <w:spacing w:before="0" w:after="0" w:line="360" w:lineRule="auto"/>
      </w:pPr>
      <w:r>
        <w:rPr>
          <w:b/>
          <w:bCs/>
        </w:rPr>
        <w:t>PostgreSQL</w:t>
      </w:r>
      <w:r>
        <w:t xml:space="preserve"> stores the business data;</w:t>
      </w:r>
    </w:p>
    <w:p w14:paraId="18E9EB58">
      <w:pPr>
        <w:numPr>
          <w:ilvl w:val="0"/>
          <w:numId w:val="3"/>
        </w:numPr>
        <w:spacing w:before="0" w:after="0" w:line="360" w:lineRule="auto"/>
      </w:pPr>
      <w:r>
        <w:rPr>
          <w:b/>
          <w:bCs/>
        </w:rPr>
        <w:t>File / Object Storage</w:t>
      </w:r>
      <w:r>
        <w:t xml:space="preserve"> stores evidence photos (local during development, cloud when deployed).</w:t>
      </w:r>
    </w:p>
    <w:p w14:paraId="7DB7C8BB">
      <w:pPr>
        <w:keepNext/>
        <w:spacing w:before="60" w:after="0" w:line="360" w:lineRule="auto"/>
      </w:pPr>
      <w:r>
        <w:rPr>
          <w:b/>
          <w:bCs/>
        </w:rPr>
        <w:t>Deployment</w:t>
      </w:r>
    </w:p>
    <w:p w14:paraId="019658D8">
      <w:pPr>
        <w:spacing w:before="0" w:after="0" w:line="360" w:lineRule="auto"/>
      </w:pPr>
      <w:r>
        <w:t>One backend + one database + one frontend, packaged with Docker/Docker Compose; simplicity and ease of debugging are prioritized.</w:t>
      </w:r>
    </w:p>
    <w:p w14:paraId="20853396">
      <w:pPr>
        <w:pStyle w:val="3"/>
        <w:keepNext/>
        <w:spacing w:before="120" w:after="0" w:line="360" w:lineRule="auto"/>
      </w:pPr>
      <w:bookmarkStart w:id="43" w:name="_Toc184"/>
      <w:r>
        <w:rPr>
          <w:rFonts w:ascii="Times New Roman" w:hAnsi="Times New Roman" w:cs="Times New Roman"/>
          <w:b/>
          <w:bCs/>
          <w:color w:val="auto"/>
          <w:sz w:val="26"/>
          <w:szCs w:val="26"/>
        </w:rPr>
        <w:t>12.3 Core Workflows</w:t>
      </w:r>
      <w:bookmarkEnd w:id="43"/>
    </w:p>
    <w:p w14:paraId="34180BF6">
      <w:pPr>
        <w:keepNext/>
        <w:spacing w:before="120" w:after="0"/>
        <w:jc w:val="center"/>
      </w:pPr>
      <w:r>
        <w:drawing>
          <wp:inline distT="0" distB="0" distL="114300" distR="114300">
            <wp:extent cx="5120640" cy="3099435"/>
            <wp:effectExtent l="0" t="0" r="0" b="0"/>
            <wp:docPr id="2121808009" name="Picture 2121808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8009" name="Picture 2121808009"/>
                    <pic:cNvPicPr>
                      <a:picLocks noChangeAspect="1"/>
                    </pic:cNvPicPr>
                  </pic:nvPicPr>
                  <pic:blipFill>
                    <a:blip r:embed="rId15"/>
                    <a:stretch>
                      <a:fillRect/>
                    </a:stretch>
                  </pic:blipFill>
                  <pic:spPr>
                    <a:xfrm>
                      <a:off x="0" y="0"/>
                      <a:ext cx="5120640" cy="3099649"/>
                    </a:xfrm>
                    <a:prstGeom prst="rect">
                      <a:avLst/>
                    </a:prstGeom>
                  </pic:spPr>
                </pic:pic>
              </a:graphicData>
            </a:graphic>
          </wp:inline>
        </w:drawing>
      </w:r>
    </w:p>
    <w:p w14:paraId="7096048C">
      <w:pPr>
        <w:spacing w:before="0" w:after="120" w:line="360" w:lineRule="auto"/>
        <w:jc w:val="center"/>
      </w:pPr>
      <w:r>
        <w:rPr>
          <w:i/>
          <w:iCs/>
        </w:rPr>
        <w:t>Figure 5. Main business workflows of the system.</w:t>
      </w:r>
    </w:p>
    <w:p w14:paraId="6BC26F95">
      <w:pPr>
        <w:keepNext/>
        <w:spacing w:before="60" w:after="0" w:line="360" w:lineRule="auto"/>
      </w:pPr>
      <w:r>
        <w:rPr>
          <w:b/>
          <w:bCs/>
        </w:rPr>
        <w:t>Volunteer Workflow</w:t>
      </w:r>
    </w:p>
    <w:p w14:paraId="63E1E083">
      <w:pPr>
        <w:numPr>
          <w:ilvl w:val="0"/>
          <w:numId w:val="5"/>
        </w:numPr>
        <w:tabs>
          <w:tab w:val="left" w:pos="360"/>
        </w:tabs>
        <w:spacing w:before="0" w:after="0" w:line="360" w:lineRule="auto"/>
      </w:pPr>
      <w:r>
        <w:t>Discover Event</w:t>
      </w:r>
    </w:p>
    <w:p w14:paraId="44CFB89F">
      <w:pPr>
        <w:numPr>
          <w:ilvl w:val="0"/>
          <w:numId w:val="5"/>
        </w:numPr>
        <w:tabs>
          <w:tab w:val="left" w:pos="360"/>
        </w:tabs>
        <w:spacing w:before="0" w:after="0" w:line="360" w:lineRule="auto"/>
      </w:pPr>
      <w:r>
        <w:t>View Event Detail</w:t>
      </w:r>
    </w:p>
    <w:p w14:paraId="60E78CD9">
      <w:pPr>
        <w:numPr>
          <w:ilvl w:val="0"/>
          <w:numId w:val="5"/>
        </w:numPr>
        <w:tabs>
          <w:tab w:val="left" w:pos="360"/>
        </w:tabs>
        <w:spacing w:before="0" w:after="0" w:line="360" w:lineRule="auto"/>
      </w:pPr>
      <w:r>
        <w:t>Choose Volunteer Role</w:t>
      </w:r>
    </w:p>
    <w:p w14:paraId="6B646FE3">
      <w:pPr>
        <w:numPr>
          <w:ilvl w:val="0"/>
          <w:numId w:val="5"/>
        </w:numPr>
        <w:tabs>
          <w:tab w:val="left" w:pos="360"/>
        </w:tabs>
        <w:spacing w:before="0" w:after="0" w:line="360" w:lineRule="auto"/>
      </w:pPr>
      <w:r>
        <w:t>Submit Application</w:t>
      </w:r>
    </w:p>
    <w:p w14:paraId="31976569">
      <w:pPr>
        <w:numPr>
          <w:ilvl w:val="0"/>
          <w:numId w:val="5"/>
        </w:numPr>
        <w:tabs>
          <w:tab w:val="left" w:pos="360"/>
        </w:tabs>
        <w:spacing w:before="0" w:after="0" w:line="360" w:lineRule="auto"/>
      </w:pPr>
      <w:r>
        <w:t>Organizer Approve / Reject</w:t>
      </w:r>
    </w:p>
    <w:p w14:paraId="70B230E3">
      <w:pPr>
        <w:numPr>
          <w:ilvl w:val="0"/>
          <w:numId w:val="5"/>
        </w:numPr>
        <w:tabs>
          <w:tab w:val="left" w:pos="360"/>
        </w:tabs>
        <w:spacing w:before="0" w:after="0" w:line="360" w:lineRule="auto"/>
      </w:pPr>
      <w:r>
        <w:t>Check-in</w:t>
      </w:r>
    </w:p>
    <w:p w14:paraId="14245F71">
      <w:pPr>
        <w:numPr>
          <w:ilvl w:val="0"/>
          <w:numId w:val="5"/>
        </w:numPr>
        <w:tabs>
          <w:tab w:val="left" w:pos="360"/>
        </w:tabs>
        <w:spacing w:before="0" w:after="0" w:line="360" w:lineRule="auto"/>
      </w:pPr>
      <w:r>
        <w:t>Participate</w:t>
      </w:r>
    </w:p>
    <w:p w14:paraId="4398FAB7">
      <w:pPr>
        <w:numPr>
          <w:ilvl w:val="0"/>
          <w:numId w:val="5"/>
        </w:numPr>
        <w:tabs>
          <w:tab w:val="left" w:pos="360"/>
        </w:tabs>
        <w:spacing w:before="0" w:after="0" w:line="360" w:lineRule="auto"/>
      </w:pPr>
      <w:r>
        <w:t>Check-out / Complete</w:t>
      </w:r>
    </w:p>
    <w:p w14:paraId="045DF151">
      <w:pPr>
        <w:keepNext/>
        <w:spacing w:before="60" w:after="0" w:line="360" w:lineRule="auto"/>
      </w:pPr>
      <w:r>
        <w:rPr>
          <w:b/>
          <w:bCs/>
        </w:rPr>
        <w:t>Donation Workflow</w:t>
      </w:r>
    </w:p>
    <w:p w14:paraId="05B129EA">
      <w:pPr>
        <w:numPr>
          <w:ilvl w:val="0"/>
          <w:numId w:val="6"/>
        </w:numPr>
        <w:tabs>
          <w:tab w:val="left" w:pos="360"/>
        </w:tabs>
        <w:spacing w:before="0" w:after="0" w:line="360" w:lineRule="auto"/>
      </w:pPr>
      <w:r>
        <w:t>View Donation Needs</w:t>
      </w:r>
    </w:p>
    <w:p w14:paraId="339CAFF2">
      <w:pPr>
        <w:numPr>
          <w:ilvl w:val="0"/>
          <w:numId w:val="6"/>
        </w:numPr>
        <w:tabs>
          <w:tab w:val="left" w:pos="360"/>
        </w:tabs>
        <w:spacing w:before="0" w:after="0" w:line="360" w:lineRule="auto"/>
      </w:pPr>
      <w:r>
        <w:t>Create Donation</w:t>
      </w:r>
    </w:p>
    <w:p w14:paraId="3C635E98">
      <w:pPr>
        <w:numPr>
          <w:ilvl w:val="0"/>
          <w:numId w:val="6"/>
        </w:numPr>
        <w:tabs>
          <w:tab w:val="left" w:pos="360"/>
        </w:tabs>
        <w:spacing w:before="0" w:after="0" w:line="360" w:lineRule="auto"/>
      </w:pPr>
      <w:r>
        <w:t>Receive Tracking ID</w:t>
      </w:r>
    </w:p>
    <w:p w14:paraId="338302C1">
      <w:pPr>
        <w:numPr>
          <w:ilvl w:val="0"/>
          <w:numId w:val="6"/>
        </w:numPr>
        <w:tabs>
          <w:tab w:val="left" w:pos="360"/>
        </w:tabs>
        <w:spacing w:before="0" w:after="0" w:line="360" w:lineRule="auto"/>
      </w:pPr>
      <w:r>
        <w:t>Organization confirms received</w:t>
      </w:r>
    </w:p>
    <w:p w14:paraId="5C6516F4">
      <w:pPr>
        <w:numPr>
          <w:ilvl w:val="0"/>
          <w:numId w:val="6"/>
        </w:numPr>
        <w:tabs>
          <w:tab w:val="left" w:pos="360"/>
        </w:tabs>
        <w:spacing w:before="0" w:after="0" w:line="360" w:lineRule="auto"/>
      </w:pPr>
      <w:r>
        <w:t xml:space="preserve">Add to Inventory (Available)</w:t>
      </w:r>
    </w:p>
    <w:p w14:paraId="07504B71">
      <w:pPr>
        <w:numPr>
          <w:ilvl w:val="0"/>
          <w:numId w:val="6"/>
        </w:numPr>
        <w:tabs>
          <w:tab w:val="left" w:pos="360"/>
        </w:tabs>
        <w:spacing w:before="0" w:after="0" w:line="360" w:lineRule="auto"/>
      </w:pPr>
      <w:r>
        <w:t xml:space="preserve">Assign to Donation Batch (Available → Reserved)</w:t>
      </w:r>
    </w:p>
    <w:p w14:paraId="007D4A1D">
      <w:pPr>
        <w:numPr>
          <w:ilvl w:val="0"/>
          <w:numId w:val="6"/>
        </w:numPr>
        <w:tabs>
          <w:tab w:val="left" w:pos="360"/>
        </w:tabs>
        <w:spacing w:before="0" w:after="0" w:line="360" w:lineRule="auto"/>
      </w:pPr>
      <w:r>
        <w:t xml:space="preserve">Assign Batch to Distribution Trip</w:t>
      </w:r>
    </w:p>
    <w:p w14:paraId="15432AAE">
      <w:pPr>
        <w:numPr>
          <w:ilvl w:val="0"/>
          <w:numId w:val="6"/>
        </w:numPr>
        <w:tabs>
          <w:tab w:val="left" w:pos="360"/>
        </w:tabs>
        <w:spacing w:before="0" w:after="0" w:line="360" w:lineRule="auto"/>
      </w:pPr>
      <w:r>
        <w:t>Distribute</w:t>
      </w:r>
    </w:p>
    <w:p w14:paraId="1D5EC5FF">
      <w:pPr>
        <w:numPr>
          <w:ilvl w:val="0"/>
          <w:numId w:val="6"/>
        </w:numPr>
        <w:tabs>
          <w:tab w:val="left" w:pos="360"/>
        </w:tabs>
        <w:spacing w:before="0" w:after="0" w:line="360" w:lineRule="auto"/>
      </w:pPr>
      <w:r>
        <w:t>Upload Evidence</w:t>
      </w:r>
    </w:p>
    <w:p w14:paraId="363DCBBC">
      <w:pPr>
        <w:numPr>
          <w:ilvl w:val="0"/>
          <w:numId w:val="6"/>
        </w:numPr>
        <w:tabs>
          <w:tab w:val="left" w:pos="360"/>
        </w:tabs>
        <w:spacing w:before="0" w:after="0" w:line="360" w:lineRule="auto"/>
      </w:pPr>
      <w:r>
        <w:t>Donation / Batch becomes Distributed (confirmed by distribution evidence)</w:t>
      </w:r>
    </w:p>
    <w:p w14:paraId="2C799507">
      <w:pPr>
        <w:keepNext/>
        <w:spacing w:before="60" w:after="0" w:line="360" w:lineRule="auto"/>
      </w:pPr>
      <w:r>
        <w:rPr>
          <w:b/>
          <w:bCs/>
        </w:rPr>
        <w:t>Distribution Workflow</w:t>
      </w:r>
    </w:p>
    <w:p w14:paraId="023DD7DE">
      <w:pPr>
        <w:numPr>
          <w:ilvl w:val="0"/>
          <w:numId w:val="7"/>
        </w:numPr>
        <w:tabs>
          <w:tab w:val="left" w:pos="360"/>
        </w:tabs>
        <w:spacing w:before="0" w:after="0" w:line="360" w:lineRule="auto"/>
      </w:pPr>
      <w:r>
        <w:t>Organizer creates Trip</w:t>
      </w:r>
    </w:p>
    <w:p w14:paraId="1D31BB84">
      <w:pPr>
        <w:numPr>
          <w:ilvl w:val="0"/>
          <w:numId w:val="7"/>
        </w:numPr>
        <w:tabs>
          <w:tab w:val="left" w:pos="360"/>
        </w:tabs>
        <w:spacing w:before="0" w:after="0" w:line="360" w:lineRule="auto"/>
      </w:pPr>
      <w:r>
        <w:t xml:space="preserve">Assign approved volunteers (one Trip Leader)</w:t>
      </w:r>
    </w:p>
    <w:p w14:paraId="7CE43C41">
      <w:pPr>
        <w:numPr>
          <w:ilvl w:val="0"/>
          <w:numId w:val="7"/>
        </w:numPr>
        <w:tabs>
          <w:tab w:val="left" w:pos="360"/>
        </w:tabs>
        <w:spacing w:before="0" w:after="0" w:line="360" w:lineRule="auto"/>
      </w:pPr>
      <w:r>
        <w:t>Assign donation batches</w:t>
      </w:r>
    </w:p>
    <w:p w14:paraId="70CC50BD">
      <w:pPr>
        <w:numPr>
          <w:ilvl w:val="0"/>
          <w:numId w:val="7"/>
        </w:numPr>
        <w:tabs>
          <w:tab w:val="left" w:pos="360"/>
        </w:tabs>
        <w:spacing w:before="0" w:after="0" w:line="360" w:lineRule="auto"/>
      </w:pPr>
      <w:r>
        <w:t>Start Trip</w:t>
      </w:r>
    </w:p>
    <w:p w14:paraId="04476107">
      <w:pPr>
        <w:numPr>
          <w:ilvl w:val="0"/>
          <w:numId w:val="7"/>
        </w:numPr>
        <w:tabs>
          <w:tab w:val="left" w:pos="360"/>
        </w:tabs>
        <w:spacing w:before="0" w:after="0" w:line="360" w:lineRule="auto"/>
      </w:pPr>
      <w:r>
        <w:t>Update Trip Status</w:t>
      </w:r>
    </w:p>
    <w:p w14:paraId="548D75AD">
      <w:pPr>
        <w:numPr>
          <w:ilvl w:val="0"/>
          <w:numId w:val="7"/>
        </w:numPr>
        <w:tabs>
          <w:tab w:val="left" w:pos="360"/>
        </w:tabs>
        <w:spacing w:before="0" w:after="0" w:line="360" w:lineRule="auto"/>
      </w:pPr>
      <w:r>
        <w:t xml:space="preserve">Mark Distribution Point as Arrived</w:t>
      </w:r>
    </w:p>
    <w:p w14:paraId="1BD97B58">
      <w:pPr>
        <w:numPr>
          <w:ilvl w:val="0"/>
          <w:numId w:val="7"/>
        </w:numPr>
        <w:tabs>
          <w:tab w:val="left" w:pos="360"/>
        </w:tabs>
        <w:spacing w:before="0" w:after="0" w:line="360" w:lineRule="auto"/>
      </w:pPr>
      <w:r>
        <w:t xml:space="preserve">Confirm quantity distributed (point becomes Distributed)</w:t>
      </w:r>
    </w:p>
    <w:p w14:paraId="364ABF48">
      <w:pPr>
        <w:numPr>
          <w:ilvl w:val="0"/>
          <w:numId w:val="7"/>
        </w:numPr>
        <w:tabs>
          <w:tab w:val="left" w:pos="360"/>
        </w:tabs>
        <w:spacing w:before="0" w:after="0" w:line="360" w:lineRule="auto"/>
      </w:pPr>
      <w:r>
        <w:t>Upload evidence</w:t>
      </w:r>
    </w:p>
    <w:p w14:paraId="38665A98">
      <w:pPr>
        <w:numPr>
          <w:ilvl w:val="0"/>
          <w:numId w:val="7"/>
        </w:numPr>
        <w:tabs>
          <w:tab w:val="left" w:pos="360"/>
        </w:tabs>
        <w:spacing w:before="0" w:after="0" w:line="360" w:lineRule="auto"/>
      </w:pPr>
      <w:r>
        <w:t xml:space="preserve">Complete Trip (all points Distributed or Skipped)</w:t>
      </w:r>
    </w:p>
    <w:p w14:paraId="32DE0882">
      <w:pPr>
        <w:numPr>
          <w:ilvl w:val="0"/>
          <w:numId w:val="7"/>
        </w:numPr>
        <w:tabs>
          <w:tab w:val="left" w:pos="360"/>
        </w:tabs>
        <w:spacing w:before="0" w:after="0" w:line="360" w:lineRule="auto"/>
      </w:pPr>
      <w:r>
        <w:t>Generate transparency summary</w:t>
      </w:r>
    </w:p>
    <w:p w14:paraId="1E28AD39">
      <w:pPr>
        <w:pStyle w:val="3"/>
        <w:keepNext/>
        <w:spacing w:before="120" w:after="0" w:line="360" w:lineRule="auto"/>
      </w:pPr>
      <w:bookmarkStart w:id="44" w:name="_Toc186"/>
      <w:r>
        <w:rPr>
          <w:rFonts w:ascii="Times New Roman" w:hAnsi="Times New Roman" w:cs="Times New Roman"/>
          <w:b/>
          <w:bCs/>
          <w:color w:val="auto"/>
          <w:sz w:val="26"/>
          <w:szCs w:val="26"/>
        </w:rPr>
        <w:t>12.4 Data Model Overview</w:t>
      </w:r>
      <w:bookmarkEnd w:id="44"/>
    </w:p>
    <w:p w14:paraId="757174F2">
      <w:pPr>
        <w:spacing w:before="0" w:after="0" w:line="360" w:lineRule="auto"/>
      </w:pPr>
      <w:r>
        <w:t>The team starts with the entities that directly serve the workflows and adds more only when truly needed; no entities are designed for Future features from the start.</w:t>
      </w:r>
    </w:p>
    <w:p w14:paraId="7039ED70">
      <w:pPr>
        <w:keepNext/>
        <w:spacing w:before="120" w:after="0"/>
        <w:jc w:val="center"/>
      </w:pPr>
      <w:r>
        <w:drawing>
          <wp:inline distT="0" distB="0" distL="114300" distR="114300">
            <wp:extent cx="5486400" cy="3230245"/>
            <wp:effectExtent l="0" t="0" r="0" b="0"/>
            <wp:docPr id="2121808010" name="Picture 2121808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8010" name="Picture 2121808010"/>
                    <pic:cNvPicPr>
                      <a:picLocks noChangeAspect="1"/>
                    </pic:cNvPicPr>
                  </pic:nvPicPr>
                  <pic:blipFill>
                    <a:blip r:embed="rId16"/>
                    <a:stretch>
                      <a:fillRect/>
                    </a:stretch>
                  </pic:blipFill>
                  <pic:spPr>
                    <a:xfrm>
                      <a:off x="0" y="0"/>
                      <a:ext cx="5486400" cy="3230252"/>
                    </a:xfrm>
                    <a:prstGeom prst="rect">
                      <a:avLst/>
                    </a:prstGeom>
                  </pic:spPr>
                </pic:pic>
              </a:graphicData>
            </a:graphic>
          </wp:inline>
        </w:drawing>
      </w:r>
    </w:p>
    <w:p w14:paraId="0EDB0A98">
      <w:pPr>
        <w:spacing w:before="0" w:after="120" w:line="360" w:lineRule="auto"/>
        <w:jc w:val="center"/>
      </w:pPr>
      <w:r>
        <w:rPr>
          <w:i/>
          <w:iCs/>
        </w:rPr>
        <w:t>Figure 6. Data Model overview.</w:t>
      </w:r>
    </w:p>
    <w:p w14:paraId="3ED1660C">
      <w:pPr>
        <w:keepNext/>
        <w:spacing w:before="60" w:after="60" w:line="360" w:lineRule="auto"/>
        <w:jc w:val="center"/>
      </w:pPr>
      <w:r>
        <w:rPr>
          <w:i/>
          <w:iCs/>
        </w:rPr>
        <w:t>Table 11. Entity groups of the Data Model.</w:t>
      </w:r>
    </w:p>
    <w:tbl>
      <w:tblPr>
        <w:tblStyle w:val="28"/>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6511"/>
      </w:tblGrid>
      <w:tr w14:paraId="2D8A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600" w:type="dxa"/>
          </w:tcPr>
          <w:p w14:paraId="1A04502C">
            <w:pPr>
              <w:spacing w:before="0" w:after="0" w:line="360" w:lineRule="auto"/>
              <w:jc w:val="center"/>
            </w:pPr>
            <w:r>
              <w:rPr>
                <w:b/>
                <w:bCs/>
              </w:rPr>
              <w:t>Domain</w:t>
            </w:r>
          </w:p>
        </w:tc>
        <w:tc>
          <w:tcPr>
            <w:tcW w:w="6511" w:type="dxa"/>
          </w:tcPr>
          <w:p w14:paraId="1D508213">
            <w:pPr>
              <w:spacing w:before="0" w:after="0" w:line="360" w:lineRule="auto"/>
              <w:jc w:val="center"/>
            </w:pPr>
            <w:r>
              <w:rPr>
                <w:b/>
                <w:bCs/>
              </w:rPr>
              <w:t>Suggested entities</w:t>
            </w:r>
          </w:p>
        </w:tc>
      </w:tr>
      <w:tr w14:paraId="32FD3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2643C912">
            <w:pPr>
              <w:spacing w:before="0" w:after="0" w:line="360" w:lineRule="auto"/>
            </w:pPr>
            <w:r>
              <w:t>Identity</w:t>
            </w:r>
          </w:p>
        </w:tc>
        <w:tc>
          <w:tcPr>
            <w:tcW w:w="6511" w:type="dxa"/>
          </w:tcPr>
          <w:p w14:paraId="444CA4EE">
            <w:pPr>
              <w:spacing w:before="0" w:after="0" w:line="360" w:lineRule="auto"/>
            </w:pPr>
            <w:r>
              <w:t xml:space="preserve">User (systemRole), Organization, OrganizationMember (role)</w:t>
            </w:r>
          </w:p>
        </w:tc>
      </w:tr>
      <w:tr w14:paraId="36EDF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3A89725C">
            <w:pPr>
              <w:spacing w:before="0" w:after="0" w:line="360" w:lineRule="auto"/>
            </w:pPr>
            <w:r>
              <w:t>Event &amp; Volunteer</w:t>
            </w:r>
          </w:p>
        </w:tc>
        <w:tc>
          <w:tcPr>
            <w:tcW w:w="6511" w:type="dxa"/>
          </w:tcPr>
          <w:p w14:paraId="79614042">
            <w:pPr>
              <w:spacing w:before="0" w:after="0" w:line="360" w:lineRule="auto"/>
            </w:pPr>
            <w:r>
              <w:t>Event, VolunteerRole, VolunteerApplication, VolunteerAttendance</w:t>
            </w:r>
          </w:p>
        </w:tc>
      </w:tr>
      <w:tr w14:paraId="1CFA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522F06C8">
            <w:pPr>
              <w:spacing w:before="0" w:after="0" w:line="360" w:lineRule="auto"/>
            </w:pPr>
            <w:r>
              <w:t>Donation</w:t>
            </w:r>
          </w:p>
        </w:tc>
        <w:tc>
          <w:tcPr>
            <w:tcW w:w="6511" w:type="dxa"/>
          </w:tcPr>
          <w:p w14:paraId="48C85763">
            <w:pPr>
              <w:spacing w:before="0" w:after="0" w:line="360" w:lineRule="auto"/>
            </w:pPr>
            <w:r>
              <w:t>DonationNeed, Donation</w:t>
            </w:r>
          </w:p>
        </w:tc>
      </w:tr>
      <w:tr w14:paraId="6CB54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75177750">
            <w:pPr>
              <w:spacing w:before="0" w:after="0" w:line="360" w:lineRule="auto"/>
            </w:pPr>
            <w:r>
              <w:t>Inventory &amp; Batch</w:t>
            </w:r>
          </w:p>
        </w:tc>
        <w:tc>
          <w:tcPr>
            <w:tcW w:w="6511" w:type="dxa"/>
          </w:tcPr>
          <w:p w14:paraId="10C952CD">
            <w:pPr>
              <w:spacing w:before="0" w:after="0" w:line="360" w:lineRule="auto"/>
            </w:pPr>
            <w:r>
              <w:t>InventoryItem, DonationBatch, BatchItem</w:t>
            </w:r>
          </w:p>
        </w:tc>
      </w:tr>
      <w:tr w14:paraId="0A08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4C9E2B9E">
            <w:pPr>
              <w:spacing w:before="0" w:after="0" w:line="360" w:lineRule="auto"/>
            </w:pPr>
            <w:r>
              <w:t>Trip &amp; Distribution</w:t>
            </w:r>
          </w:p>
        </w:tc>
        <w:tc>
          <w:tcPr>
            <w:tcW w:w="6511" w:type="dxa"/>
          </w:tcPr>
          <w:p w14:paraId="1DE80714">
            <w:pPr>
              <w:spacing w:before="0" w:after="0" w:line="360" w:lineRule="auto"/>
            </w:pPr>
            <w:r>
              <w:t>DistributionTrip, TripVolunteer, TripBatch, DistributionPoint, DistributionRecord</w:t>
            </w:r>
          </w:p>
        </w:tc>
      </w:tr>
      <w:tr w14:paraId="0658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4B684B6C">
            <w:pPr>
              <w:spacing w:before="0" w:after="0" w:line="360" w:lineRule="auto"/>
            </w:pPr>
            <w:r>
              <w:t>Transparency</w:t>
            </w:r>
          </w:p>
        </w:tc>
        <w:tc>
          <w:tcPr>
            <w:tcW w:w="6511" w:type="dxa"/>
          </w:tcPr>
          <w:p w14:paraId="03797C6C">
            <w:pPr>
              <w:spacing w:before="0" w:after="0" w:line="360" w:lineRule="auto"/>
            </w:pPr>
            <w:r>
              <w:t>TransparencyLog, Evidence</w:t>
            </w:r>
          </w:p>
        </w:tc>
      </w:tr>
      <w:tr w14:paraId="333C7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00" w:type="dxa"/>
          </w:tcPr>
          <w:p w14:paraId="00EDAE86">
            <w:pPr>
              <w:spacing w:before="0" w:after="0" w:line="360" w:lineRule="auto"/>
            </w:pPr>
            <w:r>
              <w:t xml:space="preserve">Reporting &amp; Notification</w:t>
            </w:r>
          </w:p>
        </w:tc>
        <w:tc>
          <w:tcPr>
            <w:tcW w:w="6511" w:type="dxa"/>
          </w:tcPr>
          <w:p w14:paraId="61972CE4">
            <w:pPr>
              <w:spacing w:before="0" w:after="0" w:line="360" w:lineRule="auto"/>
            </w:pPr>
            <w:r>
              <w:t xml:space="preserve">No separate entity in the MVP: Dashboard &amp; Report are generated by queries over existing data; Notification is a Phase 2 item</w:t>
            </w:r>
          </w:p>
        </w:tc>
      </w:tr>
    </w:tbl>
    <w:p>
      <w:pPr>
        <w:spacing w:before="160" w:after="0" w:line="360" w:lineRule="auto"/>
      </w:pPr>
      <w:r>
        <w:t xml:space="preserve">Key business rules enforced by the Backend (database constraints and status checks):</w:t>
      </w:r>
    </w:p>
    <w:p>
      <w:pPr>
        <w:numPr>
          <w:ilvl w:val="0"/>
          <w:numId w:val="3"/>
        </w:numPr>
        <w:spacing w:before="0" w:after="0" w:line="360" w:lineRule="auto"/>
      </w:pPr>
      <w:r>
        <w:t xml:space="preserve">Same Event: Donation.eventId = DonationBatch.eventId = DistributionTrip.eventId. A Batch never mixes Donations of different Events, goods types, or units.</w:t>
      </w:r>
    </w:p>
    <w:p>
      <w:pPr>
        <w:numPr>
          <w:ilvl w:val="0"/>
          <w:numId w:val="3"/>
        </w:numPr>
        <w:spacing w:before="0" w:after="0" w:line="360" w:lineRule="auto"/>
      </w:pPr>
      <w:r>
        <w:t xml:space="preserve">One Donation, one Batch: a Donation is assigned to at most one Batch (no splitting), which keeps the chain Donation → Batch → Trip → Distribution Point → Evidence unambiguous.</w:t>
      </w:r>
    </w:p>
    <w:p>
      <w:pPr>
        <w:numPr>
          <w:ilvl w:val="0"/>
          <w:numId w:val="3"/>
        </w:numPr>
        <w:spacing w:before="0" w:after="0" w:line="360" w:lineRule="auto"/>
      </w:pPr>
      <w:r>
        <w:t xml:space="preserve">Inventory quantities: Available → Reserved (when a Batch is created) → Distributed (when distribution is confirmed); remaining or returned goods go back to Available, and lost goods are recorded as Lost/Written-off with a note, so that Received = Available + Reserved + Distributed + Lost/Written-off.</w:t>
      </w:r>
    </w:p>
    <w:p>
      <w:pPr>
        <w:numPr>
          <w:ilvl w:val="0"/>
          <w:numId w:val="3"/>
        </w:numPr>
        <w:spacing w:before="0" w:after="0" w:line="360" w:lineRule="auto"/>
      </w:pPr>
      <w:r>
        <w:t xml:space="preserve">Trip staffing: only volunteers whose VolunteerApplication for the same Event has status APPROVED can be assigned to a Trip; each TripVolunteer has a role of LEADER or MEMBER.</w:t>
      </w:r>
    </w:p>
    <w:p>
      <w:pPr>
        <w:numPr>
          <w:ilvl w:val="0"/>
          <w:numId w:val="3"/>
        </w:numPr>
        <w:spacing w:before="0" w:after="0" w:line="360" w:lineRule="auto"/>
      </w:pPr>
      <w:r>
        <w:t xml:space="preserve">Trip authorization: only an Organizer (an ORGANIZER of the Event's Organization) or the Trip Leader changes Trip and Distribution Point statuses and confirms distributed quantities; Members can view and upload evidence.</w:t>
      </w:r>
    </w:p>
    <w:p>
      <w:pPr>
        <w:numPr>
          <w:ilvl w:val="0"/>
          <w:numId w:val="3"/>
        </w:numPr>
        <w:spacing w:before="0" w:after="0" w:line="360" w:lineRule="auto"/>
      </w:pPr>
      <w:r>
        <w:t xml:space="preserve">Distribution records: each DistributionRecord stores one Batch, one Distribution Point, and the distributed quantity; the total distributed for a Batch across all points cannot exceed the Batch quantity, and the remaining, returned, or lost quantity is recorded per Batch.</w:t>
      </w:r>
    </w:p>
    <w:p>
      <w:pPr>
        <w:numPr>
          <w:ilvl w:val="0"/>
          <w:numId w:val="3"/>
        </w:numPr>
        <w:spacing w:before="0" w:after="0" w:line="360" w:lineRule="auto"/>
      </w:pPr>
      <w:r>
        <w:t xml:space="preserve">Cancelled Trip: a Trip can be cancelled only before any Distribution Point is Distributed; its Batch(es) return from Assigned to Ready, stay Reserved, and can be assigned to another Trip (Trip A Cancelled → Batch still Reserved → Trip B). Each unassignment is logged in the Transparency Log.</w:t>
      </w:r>
    </w:p>
    <w:p>
      <w:pPr>
        <w:numPr>
          <w:ilvl w:val="0"/>
          <w:numId w:val="3"/>
        </w:numPr>
        <w:spacing w:before="0" w:after="0" w:line="360" w:lineRule="auto"/>
      </w:pPr>
      <w:r>
        <w:t xml:space="preserve">Statuses: Event Draft → Published → Closed (or Published → Cancelled); Trip Scheduled → Preparing → In Transit → Completed (or Cancelled); Distribution Point Pending → Arrived → Distributed (or Skipped). Every change is logged with actor, time, old status, and new status.</w:t>
      </w:r>
    </w:p>
    <w:p>
      <w:pPr>
        <w:numPr>
          <w:ilvl w:val="0"/>
          <w:numId w:val="3"/>
        </w:numPr>
        <w:spacing w:before="0" w:after="0" w:line="360" w:lineRule="auto"/>
      </w:pPr>
      <w:r>
        <w:t xml:space="preserve">Donation Need is a target, not a hard cap: pledges above the target are allowed with a warning; Needed / Pledged / Received / Distributed are shown separately because pledged does not mean received.</w:t>
      </w:r>
    </w:p>
    <w:p>
      <w:pPr>
        <w:numPr>
          <w:ilvl w:val="0"/>
          <w:numId w:val="3"/>
        </w:numPr>
        <w:spacing w:before="0" w:after="0" w:line="360" w:lineRule="auto"/>
      </w:pPr>
      <w:r>
        <w:t xml:space="preserve">Traceability level: batch-level, not item-level physical traceability; the system records who did what, when, and with which evidence, but does not verify that evidence is genuine.</w:t>
      </w:r>
    </w:p>
    <w:p w14:paraId="48B38B97">
      <w:pPr>
        <w:spacing w:before="0" w:after="0" w:line="360" w:lineRule="auto"/>
      </w:pPr>
    </w:p>
    <w:p w14:paraId="72D0E5EB">
      <w:pPr>
        <w:pStyle w:val="2"/>
        <w:keepNext/>
        <w:spacing w:before="0" w:after="0" w:line="360" w:lineRule="auto"/>
      </w:pPr>
      <w:bookmarkStart w:id="45" w:name="_Toc188"/>
      <w:r>
        <w:rPr>
          <w:rFonts w:ascii="Times New Roman" w:hAnsi="Times New Roman" w:cs="Times New Roman"/>
          <w:b/>
          <w:bCs/>
          <w:color w:val="auto"/>
          <w:sz w:val="26"/>
          <w:szCs w:val="26"/>
        </w:rPr>
        <w:t>13. Potential Risks and Mitigation Strategies</w:t>
      </w:r>
      <w:bookmarkEnd w:id="45"/>
    </w:p>
    <w:p w14:paraId="3BAEF4E6">
      <w:pPr>
        <w:spacing w:before="0" w:after="0" w:line="360" w:lineRule="auto"/>
      </w:pPr>
      <w:r>
        <w:t>During the development of OpenAid, the team may face risks related to scope, technology, team capability, and schedule. The main risks and their mitigation strategies are identified as follows:</w:t>
      </w:r>
    </w:p>
    <w:p w14:paraId="5F3042B0">
      <w:pPr>
        <w:keepNext/>
        <w:spacing w:before="60" w:after="60" w:line="360" w:lineRule="auto"/>
        <w:jc w:val="center"/>
      </w:pPr>
      <w:r>
        <w:rPr>
          <w:i/>
          <w:iCs/>
        </w:rPr>
        <w:t>Table 12. Risks and mitigation strategies.</w:t>
      </w:r>
    </w:p>
    <w:tbl>
      <w:tblPr>
        <w:tblStyle w:val="28"/>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1500"/>
        <w:gridCol w:w="1250"/>
        <w:gridCol w:w="3861"/>
      </w:tblGrid>
      <w:tr w14:paraId="0F25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500" w:type="dxa"/>
          </w:tcPr>
          <w:p w14:paraId="3022F078">
            <w:pPr>
              <w:spacing w:before="0" w:after="0" w:line="360" w:lineRule="auto"/>
              <w:jc w:val="center"/>
            </w:pPr>
            <w:r>
              <w:rPr>
                <w:b/>
                <w:bCs/>
              </w:rPr>
              <w:t>Risk</w:t>
            </w:r>
          </w:p>
        </w:tc>
        <w:tc>
          <w:tcPr>
            <w:tcW w:w="1500" w:type="dxa"/>
          </w:tcPr>
          <w:p w14:paraId="5BC8B02D">
            <w:pPr>
              <w:spacing w:before="0" w:after="0" w:line="360" w:lineRule="auto"/>
              <w:jc w:val="center"/>
            </w:pPr>
            <w:r>
              <w:rPr>
                <w:b/>
                <w:bCs/>
              </w:rPr>
              <w:t>Probability</w:t>
            </w:r>
          </w:p>
        </w:tc>
        <w:tc>
          <w:tcPr>
            <w:tcW w:w="1250" w:type="dxa"/>
          </w:tcPr>
          <w:p w14:paraId="3FA60C1C">
            <w:pPr>
              <w:spacing w:before="0" w:after="0" w:line="360" w:lineRule="auto"/>
              <w:jc w:val="center"/>
            </w:pPr>
            <w:r>
              <w:rPr>
                <w:b/>
                <w:bCs/>
              </w:rPr>
              <w:t>Impact</w:t>
            </w:r>
          </w:p>
        </w:tc>
        <w:tc>
          <w:tcPr>
            <w:tcW w:w="3861" w:type="dxa"/>
          </w:tcPr>
          <w:p w14:paraId="6DB6F289">
            <w:pPr>
              <w:spacing w:before="0" w:after="0" w:line="360" w:lineRule="auto"/>
              <w:jc w:val="center"/>
            </w:pPr>
            <w:r>
              <w:rPr>
                <w:b/>
                <w:bCs/>
              </w:rPr>
              <w:t>Mitigation</w:t>
            </w:r>
          </w:p>
        </w:tc>
      </w:tr>
      <w:tr w14:paraId="311B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Pr>
          <w:p w14:paraId="6ACC4F34">
            <w:pPr>
              <w:spacing w:before="0" w:after="0" w:line="360" w:lineRule="auto"/>
            </w:pPr>
            <w:r>
              <w:t>Overly broad scope (Scope Creep)</w:t>
            </w:r>
          </w:p>
        </w:tc>
        <w:tc>
          <w:tcPr>
            <w:tcW w:w="1500" w:type="dxa"/>
          </w:tcPr>
          <w:p w14:paraId="360228D2">
            <w:pPr>
              <w:spacing w:before="0" w:after="0" w:line="360" w:lineRule="auto"/>
              <w:jc w:val="center"/>
            </w:pPr>
            <w:r>
              <w:t>High</w:t>
            </w:r>
          </w:p>
        </w:tc>
        <w:tc>
          <w:tcPr>
            <w:tcW w:w="1250" w:type="dxa"/>
          </w:tcPr>
          <w:p w14:paraId="0F8E950F">
            <w:pPr>
              <w:spacing w:before="0" w:after="0" w:line="360" w:lineRule="auto"/>
              <w:jc w:val="center"/>
            </w:pPr>
            <w:r>
              <w:t>High</w:t>
            </w:r>
          </w:p>
        </w:tc>
        <w:tc>
          <w:tcPr>
            <w:tcW w:w="3861" w:type="dxa"/>
          </w:tcPr>
          <w:p w14:paraId="49DB454B">
            <w:pPr>
              <w:spacing w:before="0" w:after="0" w:line="360" w:lineRule="auto"/>
            </w:pPr>
            <w:r>
              <w:t>Lock the MVP scope; do not add new features before the end-to-end MVP works</w:t>
            </w:r>
          </w:p>
        </w:tc>
      </w:tr>
      <w:tr w14:paraId="6ACA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Pr>
          <w:p w14:paraId="191BC084">
            <w:pPr>
              <w:spacing w:before="0" w:after="0" w:line="360" w:lineRule="auto"/>
            </w:pPr>
            <w:r>
              <w:t>Schedule delays</w:t>
            </w:r>
          </w:p>
        </w:tc>
        <w:tc>
          <w:tcPr>
            <w:tcW w:w="1500" w:type="dxa"/>
          </w:tcPr>
          <w:p w14:paraId="1A720A24">
            <w:pPr>
              <w:spacing w:before="0" w:after="0" w:line="360" w:lineRule="auto"/>
              <w:jc w:val="center"/>
            </w:pPr>
            <w:r>
              <w:t>Medium</w:t>
            </w:r>
          </w:p>
        </w:tc>
        <w:tc>
          <w:tcPr>
            <w:tcW w:w="1250" w:type="dxa"/>
          </w:tcPr>
          <w:p w14:paraId="3991CEDA">
            <w:pPr>
              <w:spacing w:before="0" w:after="0" w:line="360" w:lineRule="auto"/>
              <w:jc w:val="center"/>
            </w:pPr>
            <w:r>
              <w:t>High</w:t>
            </w:r>
          </w:p>
        </w:tc>
        <w:tc>
          <w:tcPr>
            <w:tcW w:w="3861" w:type="dxa"/>
          </w:tcPr>
          <w:p w14:paraId="665DE067">
            <w:pPr>
              <w:spacing w:before="0" w:after="0" w:line="360" w:lineRule="auto"/>
            </w:pPr>
            <w:r>
              <w:t>Prioritize High-priority functions (Table 4); if behind, drop QR check-in (use a confirmation button instead), Admin moderation, and secondary Dashboard parts first</w:t>
            </w:r>
          </w:p>
        </w:tc>
      </w:tr>
      <w:tr w14:paraId="0D151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Pr>
          <w:p w14:paraId="1929427D">
            <w:pPr>
              <w:spacing w:before="0" w:after="0" w:line="360" w:lineRule="auto"/>
            </w:pPr>
            <w:r>
              <w:t>Team is weak in domain knowledge / technical skills</w:t>
            </w:r>
          </w:p>
        </w:tc>
        <w:tc>
          <w:tcPr>
            <w:tcW w:w="1500" w:type="dxa"/>
          </w:tcPr>
          <w:p w14:paraId="235BB3C1">
            <w:pPr>
              <w:spacing w:before="0" w:after="0" w:line="360" w:lineRule="auto"/>
              <w:jc w:val="center"/>
            </w:pPr>
            <w:r>
              <w:t>Medium</w:t>
            </w:r>
          </w:p>
        </w:tc>
        <w:tc>
          <w:tcPr>
            <w:tcW w:w="1250" w:type="dxa"/>
          </w:tcPr>
          <w:p w14:paraId="09382504">
            <w:pPr>
              <w:spacing w:before="0" w:after="0" w:line="360" w:lineRule="auto"/>
              <w:jc w:val="center"/>
            </w:pPr>
            <w:r>
              <w:t>High</w:t>
            </w:r>
          </w:p>
        </w:tc>
        <w:tc>
          <w:tcPr>
            <w:tcW w:w="3861" w:type="dxa"/>
          </w:tcPr>
          <w:p w14:paraId="23373CB7">
            <w:pPr>
              <w:spacing w:before="0" w:after="0" w:line="360" w:lineRule="auto"/>
            </w:pPr>
            <w:r>
              <w:t xml:space="preserve">Code scenario by scenario and test each small workflow before connecting them; the stack is fixed from Sprint 1 and learned through small, early workflows</w:t>
            </w:r>
          </w:p>
        </w:tc>
      </w:tr>
      <w:tr w14:paraId="2204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Pr>
          <w:p w14:paraId="6FDB113A">
            <w:pPr>
              <w:spacing w:before="0" w:after="0" w:line="360" w:lineRule="auto"/>
            </w:pPr>
            <w:r>
              <w:t>Too many statuses</w:t>
            </w:r>
          </w:p>
        </w:tc>
        <w:tc>
          <w:tcPr>
            <w:tcW w:w="1500" w:type="dxa"/>
          </w:tcPr>
          <w:p w14:paraId="3B1FE528">
            <w:pPr>
              <w:spacing w:before="0" w:after="0" w:line="360" w:lineRule="auto"/>
              <w:jc w:val="center"/>
            </w:pPr>
            <w:r>
              <w:t>Medium</w:t>
            </w:r>
          </w:p>
        </w:tc>
        <w:tc>
          <w:tcPr>
            <w:tcW w:w="1250" w:type="dxa"/>
          </w:tcPr>
          <w:p w14:paraId="5ECC36AB">
            <w:pPr>
              <w:spacing w:before="0" w:after="0" w:line="360" w:lineRule="auto"/>
              <w:jc w:val="center"/>
            </w:pPr>
            <w:r>
              <w:t>Medium</w:t>
            </w:r>
          </w:p>
        </w:tc>
        <w:tc>
          <w:tcPr>
            <w:tcW w:w="3861" w:type="dxa"/>
          </w:tcPr>
          <w:p w14:paraId="657A9EC2">
            <w:pPr>
              <w:spacing w:before="0" w:after="0" w:line="360" w:lineRule="auto"/>
            </w:pPr>
            <w:r>
              <w:t xml:space="preserve">Use only the statuses truly needed for the UI and reports: Donation (Pending → Received / Rejected → In Batch → Distributed; or Cancelled), Batch (Draft → Ready → Assigned → Distributed; back to Ready if its Trip is cancelled), Event (Draft → Published → Closed, or Published → Cancelled), Trip (Scheduled → Preparing → In Transit → Completed / Cancelled), Distribution Point (Pending → Arrived → Distributed / Skipped), Application (Pending → Approved / Rejected)</w:t>
            </w:r>
          </w:p>
        </w:tc>
      </w:tr>
      <w:tr w14:paraId="71720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Pr>
          <w:p w14:paraId="4012D334">
            <w:pPr>
              <w:spacing w:before="0" w:after="0" w:line="360" w:lineRule="auto"/>
            </w:pPr>
            <w:r>
              <w:t>Map/GPS consumes too much time</w:t>
            </w:r>
          </w:p>
        </w:tc>
        <w:tc>
          <w:tcPr>
            <w:tcW w:w="1500" w:type="dxa"/>
          </w:tcPr>
          <w:p w14:paraId="673CA643">
            <w:pPr>
              <w:spacing w:before="0" w:after="0" w:line="360" w:lineRule="auto"/>
              <w:jc w:val="center"/>
            </w:pPr>
            <w:r>
              <w:t>Medium</w:t>
            </w:r>
          </w:p>
        </w:tc>
        <w:tc>
          <w:tcPr>
            <w:tcW w:w="1250" w:type="dxa"/>
          </w:tcPr>
          <w:p w14:paraId="4B70099E">
            <w:pPr>
              <w:spacing w:before="0" w:after="0" w:line="360" w:lineRule="auto"/>
              <w:jc w:val="center"/>
            </w:pPr>
            <w:r>
              <w:t>Medium</w:t>
            </w:r>
          </w:p>
        </w:tc>
        <w:tc>
          <w:tcPr>
            <w:tcW w:w="3861" w:type="dxa"/>
          </w:tcPr>
          <w:p w14:paraId="23032D42">
            <w:pPr>
              <w:spacing w:before="0" w:after="0" w:line="360" w:lineRule="auto"/>
            </w:pPr>
            <w:r>
              <w:t>The MVP uses location text/map links; real-time features are left for the Future</w:t>
            </w:r>
          </w:p>
        </w:tc>
      </w:tr>
      <w:tr w14:paraId="7906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Pr>
          <w:p w14:paraId="384DFF76">
            <w:pPr>
              <w:spacing w:before="0" w:after="0" w:line="360" w:lineRule="auto"/>
            </w:pPr>
            <w:r>
              <w:t>QR is too complex</w:t>
            </w:r>
          </w:p>
        </w:tc>
        <w:tc>
          <w:tcPr>
            <w:tcW w:w="1500" w:type="dxa"/>
          </w:tcPr>
          <w:p w14:paraId="58A52BBC">
            <w:pPr>
              <w:spacing w:before="0" w:after="0" w:line="360" w:lineRule="auto"/>
              <w:jc w:val="center"/>
            </w:pPr>
            <w:r>
              <w:t>Low</w:t>
            </w:r>
          </w:p>
        </w:tc>
        <w:tc>
          <w:tcPr>
            <w:tcW w:w="1250" w:type="dxa"/>
          </w:tcPr>
          <w:p w14:paraId="65459E5B">
            <w:pPr>
              <w:spacing w:before="0" w:after="0" w:line="360" w:lineRule="auto"/>
              <w:jc w:val="center"/>
            </w:pPr>
            <w:r>
              <w:t>Medium</w:t>
            </w:r>
          </w:p>
        </w:tc>
        <w:tc>
          <w:tcPr>
            <w:tcW w:w="3861" w:type="dxa"/>
          </w:tcPr>
          <w:p w14:paraId="222A028F">
            <w:pPr>
              <w:spacing w:before="0" w:after="0" w:line="360" w:lineRule="auto"/>
            </w:pPr>
            <w:r>
              <w:t>Use QR only for check-in (QR for Batches is left to Phase 2); no QR for individual items</w:t>
            </w:r>
          </w:p>
        </w:tc>
      </w:tr>
      <w:tr w14:paraId="56280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Pr>
          <w:p w14:paraId="05F46D1D">
            <w:pPr>
              <w:spacing w:before="0" w:after="0" w:line="360" w:lineRule="auto"/>
            </w:pPr>
            <w:r>
              <w:t>Evidence file errors</w:t>
            </w:r>
          </w:p>
        </w:tc>
        <w:tc>
          <w:tcPr>
            <w:tcW w:w="1500" w:type="dxa"/>
          </w:tcPr>
          <w:p w14:paraId="2BA08D53">
            <w:pPr>
              <w:spacing w:before="0" w:after="0" w:line="360" w:lineRule="auto"/>
              <w:jc w:val="center"/>
            </w:pPr>
            <w:r>
              <w:t>Medium</w:t>
            </w:r>
          </w:p>
        </w:tc>
        <w:tc>
          <w:tcPr>
            <w:tcW w:w="1250" w:type="dxa"/>
          </w:tcPr>
          <w:p w14:paraId="03CA74BC">
            <w:pPr>
              <w:spacing w:before="0" w:after="0" w:line="360" w:lineRule="auto"/>
              <w:jc w:val="center"/>
            </w:pPr>
            <w:r>
              <w:t>Medium</w:t>
            </w:r>
          </w:p>
        </w:tc>
        <w:tc>
          <w:tcPr>
            <w:tcW w:w="3861" w:type="dxa"/>
          </w:tcPr>
          <w:p w14:paraId="0A5F24EA">
            <w:pPr>
              <w:spacing w:before="0" w:after="0" w:line="360" w:lineRule="auto"/>
            </w:pPr>
            <w:r>
              <w:t>Limit image size and format; no advanced media processing</w:t>
            </w:r>
          </w:p>
        </w:tc>
      </w:tr>
      <w:tr w14:paraId="2CF39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Pr>
          <w:p w14:paraId="61A919FA">
            <w:pPr>
              <w:spacing w:before="0" w:after="0" w:line="360" w:lineRule="auto"/>
            </w:pPr>
            <w:r>
              <w:t>Messy authorization</w:t>
            </w:r>
          </w:p>
        </w:tc>
        <w:tc>
          <w:tcPr>
            <w:tcW w:w="1500" w:type="dxa"/>
          </w:tcPr>
          <w:p w14:paraId="4B4FBB1D">
            <w:pPr>
              <w:spacing w:before="0" w:after="0" w:line="360" w:lineRule="auto"/>
              <w:jc w:val="center"/>
            </w:pPr>
            <w:r>
              <w:t>Medium</w:t>
            </w:r>
          </w:p>
        </w:tc>
        <w:tc>
          <w:tcPr>
            <w:tcW w:w="1250" w:type="dxa"/>
          </w:tcPr>
          <w:p w14:paraId="6B97C71A">
            <w:pPr>
              <w:spacing w:before="0" w:after="0" w:line="360" w:lineRule="auto"/>
              <w:jc w:val="center"/>
            </w:pPr>
            <w:r>
              <w:t>High</w:t>
            </w:r>
          </w:p>
        </w:tc>
        <w:tc>
          <w:tcPr>
            <w:tcW w:w="3861" w:type="dxa"/>
          </w:tcPr>
          <w:p w14:paraId="5B06671E">
            <w:pPr>
              <w:spacing w:before="0" w:after="0" w:line="360" w:lineRule="auto"/>
            </w:pPr>
            <w:r>
              <w:t xml:space="preserve">Use simple system roles (USER/ADMIN) plus an organization-scoped Organizer role through OrganizationMember; Volunteer/Donor functions are determined by the action performed; only the Organizer or Trip Leader can change Trip statuses</w:t>
            </w:r>
          </w:p>
        </w:tc>
      </w:tr>
      <w:tr w14:paraId="1958E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Pr>
          <w:p w14:paraId="2BBF79DB">
            <w:pPr>
              <w:spacing w:before="0" w:after="0" w:line="360" w:lineRule="auto"/>
            </w:pPr>
            <w:r>
              <w:t>Difficult module integration</w:t>
            </w:r>
          </w:p>
        </w:tc>
        <w:tc>
          <w:tcPr>
            <w:tcW w:w="1500" w:type="dxa"/>
          </w:tcPr>
          <w:p w14:paraId="1371390D">
            <w:pPr>
              <w:spacing w:before="0" w:after="0" w:line="360" w:lineRule="auto"/>
              <w:jc w:val="center"/>
            </w:pPr>
            <w:r>
              <w:t>Medium</w:t>
            </w:r>
          </w:p>
        </w:tc>
        <w:tc>
          <w:tcPr>
            <w:tcW w:w="1250" w:type="dxa"/>
          </w:tcPr>
          <w:p w14:paraId="1E42E581">
            <w:pPr>
              <w:spacing w:before="0" w:after="0" w:line="360" w:lineRule="auto"/>
              <w:jc w:val="center"/>
            </w:pPr>
            <w:r>
              <w:t>High</w:t>
            </w:r>
          </w:p>
        </w:tc>
        <w:tc>
          <w:tcPr>
            <w:tcW w:w="3861" w:type="dxa"/>
          </w:tcPr>
          <w:p w14:paraId="2FFEAD84">
            <w:pPr>
              <w:spacing w:before="0" w:after="0" w:line="360" w:lineRule="auto"/>
            </w:pPr>
            <w:r>
              <w:t>Agree on the API contract and Git workflow; integrate early in each Sprint</w:t>
            </w:r>
          </w:p>
        </w:tc>
      </w:tr>
      <w:tr w14:paraId="450C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Pr>
          <w:p w14:paraId="4748E44A">
            <w:pPr>
              <w:spacing w:before="0" w:after="0" w:line="360" w:lineRule="auto"/>
            </w:pPr>
            <w:r>
              <w:t>Inconsistent data (Inventory, Batch)</w:t>
            </w:r>
          </w:p>
        </w:tc>
        <w:tc>
          <w:tcPr>
            <w:tcW w:w="1500" w:type="dxa"/>
          </w:tcPr>
          <w:p w14:paraId="307152D2">
            <w:pPr>
              <w:spacing w:before="0" w:after="0" w:line="360" w:lineRule="auto"/>
              <w:jc w:val="center"/>
            </w:pPr>
            <w:r>
              <w:t>Medium</w:t>
            </w:r>
          </w:p>
        </w:tc>
        <w:tc>
          <w:tcPr>
            <w:tcW w:w="1250" w:type="dxa"/>
          </w:tcPr>
          <w:p w14:paraId="24047FB0">
            <w:pPr>
              <w:spacing w:before="0" w:after="0" w:line="360" w:lineRule="auto"/>
              <w:jc w:val="center"/>
            </w:pPr>
            <w:r>
              <w:t>High</w:t>
            </w:r>
          </w:p>
        </w:tc>
        <w:tc>
          <w:tcPr>
            <w:tcW w:w="3861" w:type="dxa"/>
          </w:tcPr>
          <w:p w14:paraId="5871C690">
            <w:pPr>
              <w:spacing w:before="0" w:after="0" w:line="360" w:lineRule="auto"/>
            </w:pPr>
            <w:r>
              <w:t xml:space="preserve">Database constraints (same Event, one Donation per Batch), status checks on the Backend, and tests for the Available → Reserved → Distributed quantity flow</w:t>
            </w:r>
          </w:p>
        </w:tc>
      </w:tr>
      <w:tr w14:paraId="4091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Pr>
          <w:p w14:paraId="39DA72DE">
            <w:pPr>
              <w:spacing w:before="0" w:after="0" w:line="360" w:lineRule="auto"/>
            </w:pPr>
            <w:r>
              <w:t>Trust risk / fake data</w:t>
            </w:r>
          </w:p>
        </w:tc>
        <w:tc>
          <w:tcPr>
            <w:tcW w:w="1500" w:type="dxa"/>
          </w:tcPr>
          <w:p w14:paraId="004AAA23">
            <w:pPr>
              <w:spacing w:before="0" w:after="0" w:line="360" w:lineRule="auto"/>
              <w:jc w:val="center"/>
            </w:pPr>
            <w:r>
              <w:t>Medium</w:t>
            </w:r>
          </w:p>
        </w:tc>
        <w:tc>
          <w:tcPr>
            <w:tcW w:w="1250" w:type="dxa"/>
          </w:tcPr>
          <w:p w14:paraId="7E61B664">
            <w:pPr>
              <w:spacing w:before="0" w:after="0" w:line="360" w:lineRule="auto"/>
              <w:jc w:val="center"/>
            </w:pPr>
            <w:r>
              <w:t>Medium</w:t>
            </w:r>
          </w:p>
        </w:tc>
        <w:tc>
          <w:tcPr>
            <w:tcW w:w="3861" w:type="dxa"/>
          </w:tcPr>
          <w:p w14:paraId="736E9E32">
            <w:pPr>
              <w:spacing w:before="0" w:after="0" w:line="360" w:lineRule="auto"/>
            </w:pPr>
            <w:r>
              <w:t xml:space="preserve">Admin approves Organizations; only approved Organizers can publish Events; keep a Transparency Log; OpenAid provides traceability and accountability (who did what, when, with which evidence) and does not claim to prove that evidence is genuine</w:t>
            </w:r>
          </w:p>
        </w:tc>
      </w:tr>
      <w:tr w14:paraId="73B90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Pr>
          <w:p w14:paraId="477B38A6">
            <w:pPr>
              <w:spacing w:before="0" w:after="0" w:line="360" w:lineRule="auto"/>
            </w:pPr>
            <w:r>
              <w:t>Difficult deployment</w:t>
            </w:r>
          </w:p>
        </w:tc>
        <w:tc>
          <w:tcPr>
            <w:tcW w:w="1500" w:type="dxa"/>
          </w:tcPr>
          <w:p w14:paraId="41CE1C76">
            <w:pPr>
              <w:spacing w:before="0" w:after="0" w:line="360" w:lineRule="auto"/>
              <w:jc w:val="center"/>
            </w:pPr>
            <w:r>
              <w:t>Medium</w:t>
            </w:r>
          </w:p>
        </w:tc>
        <w:tc>
          <w:tcPr>
            <w:tcW w:w="1250" w:type="dxa"/>
          </w:tcPr>
          <w:p w14:paraId="7321330B">
            <w:pPr>
              <w:spacing w:before="0" w:after="0" w:line="360" w:lineRule="auto"/>
              <w:jc w:val="center"/>
            </w:pPr>
            <w:r>
              <w:t>Medium</w:t>
            </w:r>
          </w:p>
        </w:tc>
        <w:tc>
          <w:tcPr>
            <w:tcW w:w="3861" w:type="dxa"/>
          </w:tcPr>
          <w:p w14:paraId="0B4C718A">
            <w:pPr>
              <w:spacing w:before="0" w:after="0" w:line="360" w:lineRule="auto"/>
            </w:pPr>
            <w:r>
              <w:t>No microservices/message queue; use Docker Compose and simple CI/CD</w:t>
            </w:r>
          </w:p>
        </w:tc>
      </w:tr>
    </w:tbl>
    <w:p w14:paraId="38F56F2D">
      <w:pPr>
        <w:spacing w:before="0" w:after="0" w:line="360" w:lineRule="auto"/>
      </w:pPr>
    </w:p>
    <w:p w14:paraId="6C247013">
      <w:pPr>
        <w:pStyle w:val="2"/>
        <w:keepNext/>
        <w:spacing w:before="0" w:after="0" w:line="360" w:lineRule="auto"/>
      </w:pPr>
      <w:bookmarkStart w:id="46" w:name="_Toc190"/>
      <w:r>
        <w:rPr>
          <w:rFonts w:ascii="Times New Roman" w:hAnsi="Times New Roman" w:cs="Times New Roman"/>
          <w:b/>
          <w:bCs/>
          <w:color w:val="auto"/>
          <w:sz w:val="26"/>
          <w:szCs w:val="26"/>
        </w:rPr>
        <w:t>14. Expected Outcomes / Deliverables</w:t>
      </w:r>
      <w:bookmarkEnd w:id="46"/>
    </w:p>
    <w:p w14:paraId="2E98A222">
      <w:pPr>
        <w:pStyle w:val="3"/>
        <w:keepNext/>
        <w:spacing w:before="120" w:after="0" w:line="360" w:lineRule="auto"/>
      </w:pPr>
      <w:bookmarkStart w:id="47" w:name="_Toc192"/>
      <w:r>
        <w:rPr>
          <w:rFonts w:ascii="Times New Roman" w:hAnsi="Times New Roman" w:cs="Times New Roman"/>
          <w:b/>
          <w:bCs/>
          <w:color w:val="auto"/>
          <w:sz w:val="26"/>
          <w:szCs w:val="26"/>
        </w:rPr>
        <w:t>Expected Outcomes</w:t>
      </w:r>
      <w:bookmarkEnd w:id="47"/>
    </w:p>
    <w:p w14:paraId="7FD7839D">
      <w:pPr>
        <w:spacing w:before="0" w:after="0" w:line="360" w:lineRule="auto"/>
      </w:pPr>
      <w:r>
        <w:t xml:space="preserve">After completing Capstone Project 1, the team expects to deliver </w:t>
      </w:r>
      <w:r>
        <w:rPr>
          <w:b/>
          <w:bCs/>
        </w:rPr>
        <w:t>OpenAid Version 1.0</w:t>
      </w:r>
      <w:r>
        <w:t xml:space="preserve"> with the following main capabilities:</w:t>
      </w:r>
    </w:p>
    <w:p w14:paraId="4DEEFD74">
      <w:pPr>
        <w:keepNext/>
        <w:spacing w:before="60" w:after="0" w:line="360" w:lineRule="auto"/>
      </w:pPr>
      <w:r>
        <w:rPr>
          <w:b/>
          <w:bCs/>
        </w:rPr>
        <w:t>Volunteer Management</w:t>
      </w:r>
    </w:p>
    <w:p w14:paraId="6D728E79">
      <w:pPr>
        <w:numPr>
          <w:ilvl w:val="0"/>
          <w:numId w:val="3"/>
        </w:numPr>
        <w:spacing w:before="0" w:after="0" w:line="360" w:lineRule="auto"/>
      </w:pPr>
      <w:r>
        <w:t>Event Management &amp; Discovery;</w:t>
      </w:r>
    </w:p>
    <w:p w14:paraId="08321B37">
      <w:pPr>
        <w:numPr>
          <w:ilvl w:val="0"/>
          <w:numId w:val="3"/>
        </w:numPr>
        <w:spacing w:before="0" w:after="0" w:line="360" w:lineRule="auto"/>
      </w:pPr>
      <w:r>
        <w:t>Volunteer Application, Approval, My Activities;</w:t>
      </w:r>
    </w:p>
    <w:p w14:paraId="00072623">
      <w:pPr>
        <w:numPr>
          <w:ilvl w:val="0"/>
          <w:numId w:val="3"/>
        </w:numPr>
        <w:spacing w:before="0" w:after="0" w:line="360" w:lineRule="auto"/>
      </w:pPr>
      <w:r>
        <w:t>Check-in / Check-out.</w:t>
      </w:r>
    </w:p>
    <w:p w14:paraId="710F733B">
      <w:pPr>
        <w:keepNext/>
        <w:spacing w:before="60" w:after="0" w:line="360" w:lineRule="auto"/>
      </w:pPr>
      <w:r>
        <w:rPr>
          <w:b/>
          <w:bCs/>
        </w:rPr>
        <w:t>Donation &amp; Inventory</w:t>
      </w:r>
    </w:p>
    <w:p w14:paraId="1E7823BD">
      <w:pPr>
        <w:numPr>
          <w:ilvl w:val="0"/>
          <w:numId w:val="3"/>
        </w:numPr>
        <w:spacing w:before="0" w:after="0" w:line="360" w:lineRule="auto"/>
      </w:pPr>
      <w:r>
        <w:t>Donation Needs, Donation, and Tracking ID;</w:t>
      </w:r>
    </w:p>
    <w:p w14:paraId="2EA2A00F">
      <w:pPr>
        <w:numPr>
          <w:ilvl w:val="0"/>
          <w:numId w:val="3"/>
        </w:numPr>
        <w:spacing w:before="0" w:after="0" w:line="360" w:lineRule="auto"/>
      </w:pPr>
      <w:r>
        <w:t>Receipt confirmation and Inventory;</w:t>
      </w:r>
    </w:p>
    <w:p w14:paraId="28547127">
      <w:pPr>
        <w:numPr>
          <w:ilvl w:val="0"/>
          <w:numId w:val="3"/>
        </w:numPr>
        <w:spacing w:before="0" w:after="0" w:line="360" w:lineRule="auto"/>
      </w:pPr>
      <w:r>
        <w:t>Donation Batch.</w:t>
      </w:r>
    </w:p>
    <w:p w14:paraId="1DBDA91D">
      <w:pPr>
        <w:keepNext/>
        <w:spacing w:before="60" w:after="0" w:line="360" w:lineRule="auto"/>
      </w:pPr>
      <w:r>
        <w:rPr>
          <w:b/>
          <w:bCs/>
        </w:rPr>
        <w:t>Distribution &amp; Transparency</w:t>
      </w:r>
    </w:p>
    <w:p w14:paraId="321C37C1">
      <w:pPr>
        <w:numPr>
          <w:ilvl w:val="0"/>
          <w:numId w:val="3"/>
        </w:numPr>
        <w:spacing w:before="0" w:after="0" w:line="360" w:lineRule="auto"/>
      </w:pPr>
      <w:r>
        <w:t xml:space="preserve">Distribution Trip, Trip Status, and Distribution Point Status;</w:t>
      </w:r>
    </w:p>
    <w:p w14:paraId="5FA4C0F8">
      <w:pPr>
        <w:numPr>
          <w:ilvl w:val="0"/>
          <w:numId w:val="3"/>
        </w:numPr>
        <w:spacing w:before="0" w:after="0" w:line="360" w:lineRule="auto"/>
      </w:pPr>
      <w:r>
        <w:t>Distribution Confirmation and Evidence;</w:t>
      </w:r>
    </w:p>
    <w:p w14:paraId="14A6036D">
      <w:pPr>
        <w:numPr>
          <w:ilvl w:val="0"/>
          <w:numId w:val="3"/>
        </w:numPr>
        <w:spacing w:before="0" w:after="0" w:line="360" w:lineRule="auto"/>
      </w:pPr>
      <w:r>
        <w:t>Transparency Timeline and Public Tracking.</w:t>
      </w:r>
    </w:p>
    <w:p w14:paraId="11700C92">
      <w:pPr>
        <w:keepNext/>
        <w:spacing w:before="60" w:after="0" w:line="360" w:lineRule="auto"/>
      </w:pPr>
      <w:r>
        <w:rPr>
          <w:b/>
          <w:bCs/>
        </w:rPr>
        <w:t>Web Application</w:t>
      </w:r>
    </w:p>
    <w:p w14:paraId="2B5C361C">
      <w:pPr>
        <w:numPr>
          <w:ilvl w:val="0"/>
          <w:numId w:val="3"/>
        </w:numPr>
        <w:spacing w:before="0" w:after="0" w:line="360" w:lineRule="auto"/>
      </w:pPr>
      <w:r>
        <w:t>Interfaces for Organizer, Volunteer, Donor, and Admin;</w:t>
      </w:r>
    </w:p>
    <w:p w14:paraId="342DFEF3">
      <w:pPr>
        <w:numPr>
          <w:ilvl w:val="0"/>
          <w:numId w:val="3"/>
        </w:numPr>
        <w:spacing w:before="0" w:after="0" w:line="360" w:lineRule="auto"/>
      </w:pPr>
      <w:r>
        <w:t>Basic Dashboard and Report.</w:t>
      </w:r>
    </w:p>
    <w:p w14:paraId="14FEEEA3">
      <w:pPr>
        <w:keepNext/>
        <w:spacing w:before="60" w:after="0" w:line="360" w:lineRule="auto"/>
      </w:pPr>
      <w:r>
        <w:rPr>
          <w:b/>
          <w:bCs/>
        </w:rPr>
        <w:t>Evaluation</w:t>
      </w:r>
    </w:p>
    <w:p w14:paraId="4BF4151F">
      <w:pPr>
        <w:numPr>
          <w:ilvl w:val="0"/>
          <w:numId w:val="3"/>
        </w:numPr>
        <w:spacing w:before="0" w:after="0" w:line="360" w:lineRule="auto"/>
      </w:pPr>
      <w:r>
        <w:t>Functional correctness of the main workflows;</w:t>
      </w:r>
    </w:p>
    <w:p w14:paraId="7DA767B0">
      <w:pPr>
        <w:numPr>
          <w:ilvl w:val="0"/>
          <w:numId w:val="3"/>
        </w:numPr>
        <w:spacing w:before="0" w:after="0" w:line="360" w:lineRule="auto"/>
      </w:pPr>
      <w:r>
        <w:t>End-to-end demo scenario;</w:t>
      </w:r>
    </w:p>
    <w:p w14:paraId="072A2040">
      <w:pPr>
        <w:numPr>
          <w:ilvl w:val="0"/>
          <w:numId w:val="3"/>
        </w:numPr>
        <w:spacing w:before="0" w:after="0" w:line="360" w:lineRule="auto"/>
      </w:pPr>
      <w:r>
        <w:t>Performance and data consistency.</w:t>
      </w:r>
    </w:p>
    <w:p w14:paraId="1DF33C11">
      <w:pPr>
        <w:spacing w:before="0" w:after="0" w:line="360" w:lineRule="auto"/>
      </w:pPr>
      <w:r>
        <w:rPr>
          <w:b/>
          <w:bCs/>
        </w:rPr>
        <w:t>Demo success criterion:</w:t>
      </w:r>
      <w:r>
        <w:t xml:space="preserve"> viewers can trace from Event → Volunteer → Donation → Batch → Trip → Distribution → Evidence → Report without anyone having to explain that “the team hasn't connected this part yet”.</w:t>
      </w:r>
    </w:p>
    <w:p w14:paraId="2ED6E8C4">
      <w:pPr>
        <w:pStyle w:val="3"/>
        <w:keepNext/>
        <w:spacing w:before="120" w:after="0" w:line="360" w:lineRule="auto"/>
      </w:pPr>
      <w:bookmarkStart w:id="48" w:name="_Toc194"/>
      <w:r>
        <w:rPr>
          <w:rFonts w:ascii="Times New Roman" w:hAnsi="Times New Roman" w:cs="Times New Roman"/>
          <w:b/>
          <w:bCs/>
          <w:color w:val="auto"/>
          <w:sz w:val="26"/>
          <w:szCs w:val="26"/>
        </w:rPr>
        <w:t>Demo Scenario</w:t>
      </w:r>
      <w:bookmarkEnd w:id="48"/>
    </w:p>
    <w:p w14:paraId="3E1727A7">
      <w:pPr>
        <w:spacing w:before="0" w:after="0" w:line="360" w:lineRule="auto"/>
      </w:pPr>
      <w:r>
        <w:t>Planned demo scenario: the Event “Support for the Hòa Vang Flood Area”.</w:t>
      </w:r>
    </w:p>
    <w:p w14:paraId="0CDFB7AA">
      <w:pPr>
        <w:keepNext/>
        <w:spacing w:before="60" w:after="60" w:line="360" w:lineRule="auto"/>
        <w:jc w:val="center"/>
      </w:pPr>
      <w:r>
        <w:rPr>
          <w:i/>
          <w:iCs/>
        </w:rPr>
        <w:t>Table 13. Final demo scenario.</w:t>
      </w:r>
    </w:p>
    <w:tbl>
      <w:tblPr>
        <w:tblStyle w:val="28"/>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8261"/>
      </w:tblGrid>
      <w:tr w14:paraId="22EC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50" w:type="dxa"/>
          </w:tcPr>
          <w:p w14:paraId="1EFD7F05">
            <w:pPr>
              <w:spacing w:before="0" w:after="0" w:line="360" w:lineRule="auto"/>
              <w:jc w:val="center"/>
            </w:pPr>
            <w:r>
              <w:rPr>
                <w:b/>
                <w:bCs/>
              </w:rPr>
              <w:t>Step</w:t>
            </w:r>
          </w:p>
        </w:tc>
        <w:tc>
          <w:tcPr>
            <w:tcW w:w="8261" w:type="dxa"/>
          </w:tcPr>
          <w:p w14:paraId="7F105232">
            <w:pPr>
              <w:spacing w:before="0" w:after="0" w:line="360" w:lineRule="auto"/>
              <w:jc w:val="center"/>
            </w:pPr>
            <w:r>
              <w:rPr>
                <w:b/>
                <w:bCs/>
              </w:rPr>
              <w:t>Demo</w:t>
            </w:r>
          </w:p>
        </w:tc>
      </w:tr>
      <w:tr w14:paraId="5BDD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6E429275">
            <w:pPr>
              <w:spacing w:before="0" w:after="0" w:line="360" w:lineRule="auto"/>
              <w:jc w:val="center"/>
            </w:pPr>
            <w:r>
              <w:t>1</w:t>
            </w:r>
          </w:p>
        </w:tc>
        <w:tc>
          <w:tcPr>
            <w:tcW w:w="8261" w:type="dxa"/>
          </w:tcPr>
          <w:p w14:paraId="22BDA52F">
            <w:pPr>
              <w:spacing w:before="0" w:after="0" w:line="360" w:lineRule="auto"/>
            </w:pPr>
            <w:r>
              <w:t>The Organizer creates an Event: 20 volunteers, 500 kg of rice, and 1,000 bottles of water needed.</w:t>
            </w:r>
          </w:p>
        </w:tc>
      </w:tr>
      <w:tr w14:paraId="502A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E89FDC8">
            <w:pPr>
              <w:spacing w:before="0" w:after="0" w:line="360" w:lineRule="auto"/>
              <w:jc w:val="center"/>
            </w:pPr>
            <w:r>
              <w:t>2</w:t>
            </w:r>
          </w:p>
        </w:tc>
        <w:tc>
          <w:tcPr>
            <w:tcW w:w="8261" w:type="dxa"/>
          </w:tcPr>
          <w:p w14:paraId="593AAF75">
            <w:pPr>
              <w:spacing w:before="0" w:after="0" w:line="360" w:lineRule="auto"/>
            </w:pPr>
            <w:r>
              <w:t>Volunteer A registers for Transportation; Volunteer B registers for Distribution; the Organizer approves.</w:t>
            </w:r>
          </w:p>
        </w:tc>
      </w:tr>
      <w:tr w14:paraId="49C8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268ECC95">
            <w:pPr>
              <w:spacing w:before="0" w:after="0" w:line="360" w:lineRule="auto"/>
              <w:jc w:val="center"/>
            </w:pPr>
            <w:r>
              <w:t>3</w:t>
            </w:r>
          </w:p>
        </w:tc>
        <w:tc>
          <w:tcPr>
            <w:tcW w:w="8261" w:type="dxa"/>
          </w:tcPr>
          <w:p w14:paraId="0E470CC9">
            <w:pPr>
              <w:spacing w:before="0" w:after="0" w:line="360" w:lineRule="auto"/>
            </w:pPr>
            <w:r>
              <w:t xml:space="preserve">Donor A contributes 20 kg of rice, Donor B 50 kg, and Donor C 30 kg; the system generates Tracking IDs, and the Event page shows Needed 500 kg / Pledged 100 kg.</w:t>
            </w:r>
          </w:p>
        </w:tc>
      </w:tr>
      <w:tr w14:paraId="417D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38668A35">
            <w:pPr>
              <w:spacing w:before="0" w:after="0" w:line="360" w:lineRule="auto"/>
              <w:jc w:val="center"/>
            </w:pPr>
            <w:r>
              <w:t>4</w:t>
            </w:r>
          </w:p>
        </w:tc>
        <w:tc>
          <w:tcPr>
            <w:tcW w:w="8261" w:type="dxa"/>
          </w:tcPr>
          <w:p w14:paraId="3D6C51D9">
            <w:pPr>
              <w:spacing w:before="0" w:after="0" w:line="360" w:lineRule="auto"/>
            </w:pPr>
            <w:r>
              <w:t xml:space="preserve">The Organization confirms receipt; Inventory shows 100 kg of rice Available (Received 100 kg).</w:t>
            </w:r>
          </w:p>
        </w:tc>
      </w:tr>
      <w:tr w14:paraId="1268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25ADD33F">
            <w:pPr>
              <w:spacing w:before="0" w:after="0" w:line="360" w:lineRule="auto"/>
              <w:jc w:val="center"/>
            </w:pPr>
            <w:r>
              <w:t>5</w:t>
            </w:r>
          </w:p>
        </w:tc>
        <w:tc>
          <w:tcPr>
            <w:tcW w:w="8261" w:type="dxa"/>
          </w:tcPr>
          <w:p w14:paraId="1F8E4083">
            <w:pPr>
              <w:spacing w:before="0" w:after="0" w:line="360" w:lineRule="auto"/>
            </w:pPr>
            <w:r>
              <w:t xml:space="preserve">The Organizer creates RICE-BATCH-001 = 100 kg (Inventory: Available 0 kg, Reserved 100 kg).</w:t>
            </w:r>
          </w:p>
        </w:tc>
      </w:tr>
      <w:tr w14:paraId="3030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76E40095">
            <w:pPr>
              <w:spacing w:before="0" w:after="0" w:line="360" w:lineRule="auto"/>
              <w:jc w:val="center"/>
            </w:pPr>
            <w:r>
              <w:t>6</w:t>
            </w:r>
          </w:p>
        </w:tc>
        <w:tc>
          <w:tcPr>
            <w:tcW w:w="8261" w:type="dxa"/>
          </w:tcPr>
          <w:p w14:paraId="5158EEC7">
            <w:pPr>
              <w:spacing w:before="0" w:after="0" w:line="360" w:lineRule="auto"/>
            </w:pPr>
            <w:r>
              <w:t xml:space="preserve">The Organizer creates TRIP-001 to Hòa Bắc and assigns the Batch and two approved Volunteers (one as Trip Leader).</w:t>
            </w:r>
          </w:p>
        </w:tc>
      </w:tr>
      <w:tr w14:paraId="3137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502453C0">
            <w:pPr>
              <w:spacing w:before="0" w:after="0" w:line="360" w:lineRule="auto"/>
              <w:jc w:val="center"/>
            </w:pPr>
            <w:r>
              <w:t>7</w:t>
            </w:r>
          </w:p>
        </w:tc>
        <w:tc>
          <w:tcPr>
            <w:tcW w:w="8261" w:type="dxa"/>
          </w:tcPr>
          <w:p w14:paraId="0951D12C">
            <w:pPr>
              <w:spacing w:before="0" w:after="0" w:line="360" w:lineRule="auto"/>
            </w:pPr>
            <w:r>
              <w:t xml:space="preserve">The Trip Leader moves the Trip to Preparing → In Transit; each Distribution Point moves Pending → Arrived → Distributed, with the quantity and photos updated (Reserved becomes Distributed); the Trip then becomes Completed.</w:t>
            </w:r>
          </w:p>
        </w:tc>
      </w:tr>
      <w:tr w14:paraId="734B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4DDFD98F">
            <w:pPr>
              <w:spacing w:before="0" w:after="0" w:line="360" w:lineRule="auto"/>
              <w:jc w:val="center"/>
            </w:pPr>
            <w:r>
              <w:t>8</w:t>
            </w:r>
          </w:p>
        </w:tc>
        <w:tc>
          <w:tcPr>
            <w:tcW w:w="8261" w:type="dxa"/>
          </w:tcPr>
          <w:p w14:paraId="3877FC27">
            <w:pPr>
              <w:spacing w:before="0" w:after="0" w:line="360" w:lineRule="auto"/>
            </w:pPr>
            <w:r>
              <w:t>The Batch completes distribution; the Transparency Timeline displays the steps.</w:t>
            </w:r>
          </w:p>
        </w:tc>
      </w:tr>
      <w:tr w14:paraId="6926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2EB80384">
            <w:pPr>
              <w:spacing w:before="0" w:after="0" w:line="360" w:lineRule="auto"/>
              <w:jc w:val="center"/>
            </w:pPr>
            <w:r>
              <w:t>9</w:t>
            </w:r>
          </w:p>
        </w:tc>
        <w:tc>
          <w:tcPr>
            <w:tcW w:w="8261" w:type="dxa"/>
          </w:tcPr>
          <w:p w14:paraId="4B9368A3">
            <w:pPr>
              <w:spacing w:before="0" w:after="0" w:line="360" w:lineRule="auto"/>
            </w:pPr>
            <w:r>
              <w:t xml:space="preserve">A Donor enters a Tracking ID to see which Batch, Trip, and Distribution Points their donation went through, with the public evidence.</w:t>
            </w:r>
          </w:p>
        </w:tc>
      </w:tr>
      <w:tr w14:paraId="665FC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0" w:type="dxa"/>
          </w:tcPr>
          <w:p w14:paraId="25E9CFB6">
            <w:pPr>
              <w:spacing w:before="0" w:after="0" w:line="360" w:lineRule="auto"/>
              <w:jc w:val="center"/>
            </w:pPr>
            <w:r>
              <w:t>10</w:t>
            </w:r>
          </w:p>
        </w:tc>
        <w:tc>
          <w:tcPr>
            <w:tcW w:w="8261" w:type="dxa"/>
          </w:tcPr>
          <w:p w14:paraId="45C736B0">
            <w:pPr>
              <w:spacing w:before="0" w:after="0" w:line="360" w:lineRule="auto"/>
            </w:pPr>
            <w:r>
              <w:t>The Organizer opens the Dashboard and generates the final transparency summary.</w:t>
            </w:r>
          </w:p>
        </w:tc>
      </w:tr>
    </w:tbl>
    <w:p w14:paraId="34414D38">
      <w:pPr>
        <w:spacing w:before="0" w:after="0" w:line="360" w:lineRule="auto"/>
      </w:pPr>
    </w:p>
    <w:p w14:paraId="660E9B70">
      <w:pPr>
        <w:pStyle w:val="3"/>
        <w:keepNext/>
        <w:pageBreakBefore/>
        <w:spacing w:before="120" w:after="0" w:line="360" w:lineRule="auto"/>
      </w:pPr>
      <w:bookmarkStart w:id="49" w:name="_Toc196"/>
      <w:r>
        <w:rPr>
          <w:rFonts w:ascii="Times New Roman" w:hAnsi="Times New Roman" w:cs="Times New Roman"/>
          <w:b/>
          <w:bCs/>
          <w:color w:val="auto"/>
          <w:sz w:val="26"/>
          <w:szCs w:val="26"/>
        </w:rPr>
        <w:t>Expected Deliverables</w:t>
      </w:r>
      <w:bookmarkEnd w:id="49"/>
    </w:p>
    <w:p w14:paraId="1AC19999">
      <w:pPr>
        <w:keepNext/>
        <w:spacing w:before="60" w:after="60" w:line="360" w:lineRule="auto"/>
        <w:jc w:val="center"/>
      </w:pPr>
      <w:r>
        <w:rPr>
          <w:i/>
          <w:iCs/>
        </w:rPr>
        <w:t>Table 14. List of Deliverables.</w:t>
      </w:r>
    </w:p>
    <w:tbl>
      <w:tblPr>
        <w:tblStyle w:val="28"/>
        <w:tblW w:w="9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8016"/>
      </w:tblGrid>
      <w:tr w14:paraId="00799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95" w:type="dxa"/>
          </w:tcPr>
          <w:p w14:paraId="4C428C1D">
            <w:pPr>
              <w:spacing w:before="0" w:after="0" w:line="360" w:lineRule="auto"/>
              <w:jc w:val="center"/>
            </w:pPr>
            <w:r>
              <w:rPr>
                <w:b/>
                <w:bCs/>
              </w:rPr>
              <w:t>ID</w:t>
            </w:r>
          </w:p>
        </w:tc>
        <w:tc>
          <w:tcPr>
            <w:tcW w:w="8016" w:type="dxa"/>
          </w:tcPr>
          <w:p w14:paraId="5141A2E7">
            <w:pPr>
              <w:spacing w:before="0" w:after="0" w:line="360" w:lineRule="auto"/>
              <w:jc w:val="center"/>
            </w:pPr>
            <w:r>
              <w:rPr>
                <w:b/>
                <w:bCs/>
              </w:rPr>
              <w:t>Deliverable</w:t>
            </w:r>
          </w:p>
        </w:tc>
      </w:tr>
      <w:tr w14:paraId="697C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055D9F9D">
            <w:pPr>
              <w:spacing w:before="0" w:after="0" w:line="360" w:lineRule="auto"/>
            </w:pPr>
            <w:r>
              <w:t>D01</w:t>
            </w:r>
          </w:p>
        </w:tc>
        <w:tc>
          <w:tcPr>
            <w:tcW w:w="8016" w:type="dxa"/>
          </w:tcPr>
          <w:p w14:paraId="7BF23A61">
            <w:pPr>
              <w:spacing w:before="0" w:after="0" w:line="360" w:lineRule="auto"/>
            </w:pPr>
            <w:r>
              <w:t>Project Proposal</w:t>
            </w:r>
          </w:p>
        </w:tc>
      </w:tr>
      <w:tr w14:paraId="4BEB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1B4B1393">
            <w:pPr>
              <w:spacing w:before="0" w:after="0" w:line="360" w:lineRule="auto"/>
            </w:pPr>
            <w:r>
              <w:t>D02</w:t>
            </w:r>
          </w:p>
        </w:tc>
        <w:tc>
          <w:tcPr>
            <w:tcW w:w="8016" w:type="dxa"/>
          </w:tcPr>
          <w:p w14:paraId="727B721C">
            <w:pPr>
              <w:spacing w:before="0" w:after="0" w:line="360" w:lineRule="auto"/>
            </w:pPr>
            <w:r>
              <w:t>Literature Review</w:t>
            </w:r>
          </w:p>
        </w:tc>
      </w:tr>
      <w:tr w14:paraId="4DE1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54061E7E">
            <w:pPr>
              <w:spacing w:before="0" w:after="0" w:line="360" w:lineRule="auto"/>
            </w:pPr>
            <w:r>
              <w:t>D03</w:t>
            </w:r>
          </w:p>
        </w:tc>
        <w:tc>
          <w:tcPr>
            <w:tcW w:w="8016" w:type="dxa"/>
          </w:tcPr>
          <w:p w14:paraId="2B649FCF">
            <w:pPr>
              <w:spacing w:before="0" w:after="0" w:line="360" w:lineRule="auto"/>
            </w:pPr>
            <w:r>
              <w:t>Requirements Specification</w:t>
            </w:r>
          </w:p>
        </w:tc>
      </w:tr>
      <w:tr w14:paraId="19E7A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6B6B2C3B">
            <w:pPr>
              <w:spacing w:before="0" w:after="0" w:line="360" w:lineRule="auto"/>
            </w:pPr>
            <w:r>
              <w:t>D04</w:t>
            </w:r>
          </w:p>
        </w:tc>
        <w:tc>
          <w:tcPr>
            <w:tcW w:w="8016" w:type="dxa"/>
          </w:tcPr>
          <w:p w14:paraId="5A55E841">
            <w:pPr>
              <w:spacing w:before="0" w:after="0" w:line="360" w:lineRule="auto"/>
            </w:pPr>
            <w:r>
              <w:t>System Architecture Document</w:t>
            </w:r>
          </w:p>
        </w:tc>
      </w:tr>
      <w:tr w14:paraId="36B6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4ACE6FEB">
            <w:pPr>
              <w:spacing w:before="0" w:after="0" w:line="360" w:lineRule="auto"/>
            </w:pPr>
            <w:r>
              <w:t>D05</w:t>
            </w:r>
          </w:p>
        </w:tc>
        <w:tc>
          <w:tcPr>
            <w:tcW w:w="8016" w:type="dxa"/>
          </w:tcPr>
          <w:p w14:paraId="188B7ACA">
            <w:pPr>
              <w:spacing w:before="0" w:after="0" w:line="360" w:lineRule="auto"/>
            </w:pPr>
            <w:r>
              <w:t>Data Model (ERD)</w:t>
            </w:r>
          </w:p>
        </w:tc>
      </w:tr>
      <w:tr w14:paraId="7B4C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184F378C">
            <w:pPr>
              <w:spacing w:before="0" w:after="0" w:line="360" w:lineRule="auto"/>
            </w:pPr>
            <w:r>
              <w:t>D06</w:t>
            </w:r>
          </w:p>
        </w:tc>
        <w:tc>
          <w:tcPr>
            <w:tcW w:w="8016" w:type="dxa"/>
          </w:tcPr>
          <w:p w14:paraId="3BC8AD74">
            <w:pPr>
              <w:spacing w:before="0" w:after="0" w:line="360" w:lineRule="auto"/>
            </w:pPr>
            <w:r>
              <w:t>UI/UX Design (Figma)</w:t>
            </w:r>
          </w:p>
        </w:tc>
      </w:tr>
      <w:tr w14:paraId="2C8C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327AC785">
            <w:pPr>
              <w:spacing w:before="0" w:after="0" w:line="360" w:lineRule="auto"/>
            </w:pPr>
            <w:r>
              <w:t>D07</w:t>
            </w:r>
          </w:p>
        </w:tc>
        <w:tc>
          <w:tcPr>
            <w:tcW w:w="8016" w:type="dxa"/>
          </w:tcPr>
          <w:p w14:paraId="479F7CF0">
            <w:pPr>
              <w:spacing w:before="0" w:after="0" w:line="360" w:lineRule="auto"/>
            </w:pPr>
            <w:r>
              <w:t>Account, Organization &amp; Admin Module</w:t>
            </w:r>
          </w:p>
        </w:tc>
      </w:tr>
      <w:tr w14:paraId="421E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1D6450A6">
            <w:pPr>
              <w:spacing w:before="0" w:after="0" w:line="360" w:lineRule="auto"/>
            </w:pPr>
            <w:r>
              <w:t>D08</w:t>
            </w:r>
          </w:p>
        </w:tc>
        <w:tc>
          <w:tcPr>
            <w:tcW w:w="8016" w:type="dxa"/>
          </w:tcPr>
          <w:p w14:paraId="592175D0">
            <w:pPr>
              <w:spacing w:before="0" w:after="0" w:line="360" w:lineRule="auto"/>
            </w:pPr>
            <w:r>
              <w:t>Event &amp; Discovery Module</w:t>
            </w:r>
          </w:p>
        </w:tc>
      </w:tr>
      <w:tr w14:paraId="7914E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54C568CE">
            <w:pPr>
              <w:spacing w:before="0" w:after="0" w:line="360" w:lineRule="auto"/>
            </w:pPr>
            <w:r>
              <w:t>D09</w:t>
            </w:r>
          </w:p>
        </w:tc>
        <w:tc>
          <w:tcPr>
            <w:tcW w:w="8016" w:type="dxa"/>
          </w:tcPr>
          <w:p w14:paraId="02D26A82">
            <w:pPr>
              <w:spacing w:before="0" w:after="0" w:line="360" w:lineRule="auto"/>
            </w:pPr>
            <w:r>
              <w:t>Volunteer Module</w:t>
            </w:r>
          </w:p>
        </w:tc>
      </w:tr>
      <w:tr w14:paraId="4344E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62F840DC">
            <w:pPr>
              <w:spacing w:before="0" w:after="0" w:line="360" w:lineRule="auto"/>
            </w:pPr>
            <w:r>
              <w:t>D10</w:t>
            </w:r>
          </w:p>
        </w:tc>
        <w:tc>
          <w:tcPr>
            <w:tcW w:w="8016" w:type="dxa"/>
          </w:tcPr>
          <w:p w14:paraId="1621418D">
            <w:pPr>
              <w:spacing w:before="0" w:after="0" w:line="360" w:lineRule="auto"/>
            </w:pPr>
            <w:r>
              <w:t>Donation &amp; Inventory Module</w:t>
            </w:r>
          </w:p>
        </w:tc>
      </w:tr>
      <w:tr w14:paraId="0035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07ADC425">
            <w:pPr>
              <w:spacing w:before="0" w:after="0" w:line="360" w:lineRule="auto"/>
            </w:pPr>
            <w:r>
              <w:t>D11</w:t>
            </w:r>
          </w:p>
        </w:tc>
        <w:tc>
          <w:tcPr>
            <w:tcW w:w="8016" w:type="dxa"/>
          </w:tcPr>
          <w:p w14:paraId="562CC832">
            <w:pPr>
              <w:spacing w:before="0" w:after="0" w:line="360" w:lineRule="auto"/>
            </w:pPr>
            <w:r>
              <w:t>Donation Batch Module</w:t>
            </w:r>
          </w:p>
        </w:tc>
      </w:tr>
      <w:tr w14:paraId="675A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1F7A6460">
            <w:pPr>
              <w:spacing w:before="0" w:after="0" w:line="360" w:lineRule="auto"/>
            </w:pPr>
            <w:r>
              <w:t>D12</w:t>
            </w:r>
          </w:p>
        </w:tc>
        <w:tc>
          <w:tcPr>
            <w:tcW w:w="8016" w:type="dxa"/>
          </w:tcPr>
          <w:p w14:paraId="7198A1AE">
            <w:pPr>
              <w:spacing w:before="0" w:after="0" w:line="360" w:lineRule="auto"/>
            </w:pPr>
            <w:r>
              <w:t>Distribution Trip Module</w:t>
            </w:r>
          </w:p>
        </w:tc>
      </w:tr>
      <w:tr w14:paraId="5478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263B5456">
            <w:pPr>
              <w:spacing w:before="0" w:after="0" w:line="360" w:lineRule="auto"/>
            </w:pPr>
            <w:r>
              <w:t>D13</w:t>
            </w:r>
          </w:p>
        </w:tc>
        <w:tc>
          <w:tcPr>
            <w:tcW w:w="8016" w:type="dxa"/>
          </w:tcPr>
          <w:p w14:paraId="408C4E13">
            <w:pPr>
              <w:spacing w:before="0" w:after="0" w:line="360" w:lineRule="auto"/>
            </w:pPr>
            <w:r>
              <w:t>Transparency Module (Timeline, Public Tracking)</w:t>
            </w:r>
          </w:p>
        </w:tc>
      </w:tr>
      <w:tr w14:paraId="0C35D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2482873C">
            <w:pPr>
              <w:spacing w:before="0" w:after="0" w:line="360" w:lineRule="auto"/>
            </w:pPr>
            <w:r>
              <w:t>D14</w:t>
            </w:r>
          </w:p>
        </w:tc>
        <w:tc>
          <w:tcPr>
            <w:tcW w:w="8016" w:type="dxa"/>
          </w:tcPr>
          <w:p w14:paraId="12F1A7F1">
            <w:pPr>
              <w:spacing w:before="0" w:after="0" w:line="360" w:lineRule="auto"/>
            </w:pPr>
            <w:r>
              <w:t>Dashboard &amp; Report</w:t>
            </w:r>
          </w:p>
        </w:tc>
      </w:tr>
      <w:tr w14:paraId="1DDD8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506FD3DA">
            <w:pPr>
              <w:spacing w:before="0" w:after="0" w:line="360" w:lineRule="auto"/>
            </w:pPr>
            <w:r>
              <w:t>D15</w:t>
            </w:r>
          </w:p>
        </w:tc>
        <w:tc>
          <w:tcPr>
            <w:tcW w:w="8016" w:type="dxa"/>
          </w:tcPr>
          <w:p w14:paraId="6286A4E4">
            <w:pPr>
              <w:spacing w:before="0" w:after="0" w:line="360" w:lineRule="auto"/>
            </w:pPr>
            <w:r>
              <w:t>REST API Backend (NestJS)</w:t>
            </w:r>
          </w:p>
        </w:tc>
      </w:tr>
      <w:tr w14:paraId="5A9E6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6DD44349">
            <w:pPr>
              <w:spacing w:before="0" w:after="0" w:line="360" w:lineRule="auto"/>
            </w:pPr>
            <w:r>
              <w:t>D16</w:t>
            </w:r>
          </w:p>
        </w:tc>
        <w:tc>
          <w:tcPr>
            <w:tcW w:w="8016" w:type="dxa"/>
          </w:tcPr>
          <w:p w14:paraId="667FB097">
            <w:pPr>
              <w:spacing w:before="0" w:after="0" w:line="360" w:lineRule="auto"/>
            </w:pPr>
            <w:r>
              <w:t>Web Application (Next.js)</w:t>
            </w:r>
          </w:p>
        </w:tc>
      </w:tr>
      <w:tr w14:paraId="05D7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71B7C5FA">
            <w:pPr>
              <w:spacing w:before="0" w:after="0" w:line="360" w:lineRule="auto"/>
            </w:pPr>
            <w:r>
              <w:t>D17</w:t>
            </w:r>
          </w:p>
        </w:tc>
        <w:tc>
          <w:tcPr>
            <w:tcW w:w="8016" w:type="dxa"/>
          </w:tcPr>
          <w:p w14:paraId="49310CA6">
            <w:pPr>
              <w:spacing w:before="0" w:after="0" w:line="360" w:lineRule="auto"/>
            </w:pPr>
            <w:r>
              <w:t>Demo Dataset (seed data)</w:t>
            </w:r>
          </w:p>
        </w:tc>
      </w:tr>
      <w:tr w14:paraId="49C6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4C69A737">
            <w:pPr>
              <w:spacing w:before="0" w:after="0" w:line="360" w:lineRule="auto"/>
            </w:pPr>
            <w:r>
              <w:t>D18</w:t>
            </w:r>
          </w:p>
        </w:tc>
        <w:tc>
          <w:tcPr>
            <w:tcW w:w="8016" w:type="dxa"/>
          </w:tcPr>
          <w:p w14:paraId="56AA869F">
            <w:pPr>
              <w:spacing w:before="0" w:after="0" w:line="360" w:lineRule="auto"/>
            </w:pPr>
            <w:r>
              <w:t>Test Plan &amp; Test Report</w:t>
            </w:r>
          </w:p>
        </w:tc>
      </w:tr>
      <w:tr w14:paraId="298F6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6A541145">
            <w:pPr>
              <w:spacing w:before="0" w:after="0" w:line="360" w:lineRule="auto"/>
            </w:pPr>
            <w:r>
              <w:t>D19</w:t>
            </w:r>
          </w:p>
        </w:tc>
        <w:tc>
          <w:tcPr>
            <w:tcW w:w="8016" w:type="dxa"/>
          </w:tcPr>
          <w:p w14:paraId="50BF7902">
            <w:pPr>
              <w:spacing w:before="0" w:after="0" w:line="360" w:lineRule="auto"/>
            </w:pPr>
            <w:r>
              <w:t>API Documentation</w:t>
            </w:r>
          </w:p>
        </w:tc>
      </w:tr>
      <w:tr w14:paraId="7D7E4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1260D5F0">
            <w:pPr>
              <w:spacing w:before="0" w:after="0" w:line="360" w:lineRule="auto"/>
            </w:pPr>
            <w:r>
              <w:t>D20</w:t>
            </w:r>
          </w:p>
        </w:tc>
        <w:tc>
          <w:tcPr>
            <w:tcW w:w="8016" w:type="dxa"/>
          </w:tcPr>
          <w:p w14:paraId="7B1E3E38">
            <w:pPr>
              <w:spacing w:before="0" w:after="0" w:line="360" w:lineRule="auto"/>
            </w:pPr>
            <w:r>
              <w:t>Technical Documentation</w:t>
            </w:r>
          </w:p>
        </w:tc>
      </w:tr>
      <w:tr w14:paraId="6F03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7D77F079">
            <w:pPr>
              <w:spacing w:before="0" w:after="0" w:line="360" w:lineRule="auto"/>
            </w:pPr>
            <w:r>
              <w:t>D21</w:t>
            </w:r>
          </w:p>
        </w:tc>
        <w:tc>
          <w:tcPr>
            <w:tcW w:w="8016" w:type="dxa"/>
          </w:tcPr>
          <w:p w14:paraId="799222E6">
            <w:pPr>
              <w:spacing w:before="0" w:after="0" w:line="360" w:lineRule="auto"/>
            </w:pPr>
            <w:r>
              <w:t>Source Code</w:t>
            </w:r>
          </w:p>
        </w:tc>
      </w:tr>
      <w:tr w14:paraId="53E1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72959528">
            <w:pPr>
              <w:spacing w:before="0" w:after="0" w:line="360" w:lineRule="auto"/>
            </w:pPr>
            <w:r>
              <w:t>D22</w:t>
            </w:r>
          </w:p>
        </w:tc>
        <w:tc>
          <w:tcPr>
            <w:tcW w:w="8016" w:type="dxa"/>
          </w:tcPr>
          <w:p w14:paraId="69557AFA">
            <w:pPr>
              <w:spacing w:before="0" w:after="0" w:line="360" w:lineRule="auto"/>
            </w:pPr>
            <w:r>
              <w:t>OpenAid Version 1.0</w:t>
            </w:r>
          </w:p>
        </w:tc>
      </w:tr>
      <w:tr w14:paraId="11B3B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5" w:type="dxa"/>
          </w:tcPr>
          <w:p w14:paraId="7FFB300D">
            <w:pPr>
              <w:spacing w:before="0" w:after="0" w:line="360" w:lineRule="auto"/>
            </w:pPr>
            <w:r>
              <w:t>D23</w:t>
            </w:r>
          </w:p>
        </w:tc>
        <w:tc>
          <w:tcPr>
            <w:tcW w:w="8016" w:type="dxa"/>
          </w:tcPr>
          <w:p w14:paraId="247AA9A2">
            <w:pPr>
              <w:spacing w:before="0" w:after="0" w:line="360" w:lineRule="auto"/>
            </w:pPr>
            <w:r>
              <w:t>Final Demonstration</w:t>
            </w:r>
          </w:p>
        </w:tc>
      </w:tr>
    </w:tbl>
    <w:p w14:paraId="4B4672C9">
      <w:pPr>
        <w:spacing w:before="0" w:after="0" w:line="360" w:lineRule="auto"/>
      </w:pPr>
    </w:p>
    <w:p w14:paraId="683BBB7D">
      <w:pPr>
        <w:pStyle w:val="2"/>
        <w:keepNext/>
        <w:spacing w:before="0" w:after="0" w:line="360" w:lineRule="auto"/>
      </w:pPr>
      <w:bookmarkStart w:id="50" w:name="_Toc198"/>
      <w:r>
        <w:rPr>
          <w:rFonts w:ascii="Times New Roman" w:hAnsi="Times New Roman" w:cs="Times New Roman"/>
          <w:b/>
          <w:bCs/>
          <w:color w:val="auto"/>
          <w:sz w:val="26"/>
          <w:szCs w:val="26"/>
        </w:rPr>
        <w:t>15. References</w:t>
      </w:r>
      <w:bookmarkEnd w:id="50"/>
    </w:p>
    <w:p w14:paraId="702CBFB4">
      <w:pPr>
        <w:numPr>
          <w:ilvl w:val="0"/>
          <w:numId w:val="8"/>
        </w:numPr>
        <w:tabs>
          <w:tab w:val="left" w:pos="360"/>
        </w:tabs>
        <w:spacing w:before="0" w:after="0" w:line="360" w:lineRule="auto"/>
      </w:pPr>
      <w:r>
        <w:t>Schwaber, K., Sutherland, J. “The Scrum Guide.” 2020.</w:t>
      </w:r>
    </w:p>
    <w:p w14:paraId="290FB85E">
      <w:pPr>
        <w:numPr>
          <w:ilvl w:val="0"/>
          <w:numId w:val="8"/>
        </w:numPr>
        <w:tabs>
          <w:tab w:val="left" w:pos="360"/>
        </w:tabs>
        <w:spacing w:before="0" w:after="0" w:line="360" w:lineRule="auto"/>
      </w:pPr>
      <w:r>
        <w:t>Sommerville, I. “Software Engineering.” 10th Edition, Pearson, 2016.</w:t>
      </w:r>
    </w:p>
    <w:p w14:paraId="4024F967">
      <w:pPr>
        <w:numPr>
          <w:ilvl w:val="0"/>
          <w:numId w:val="8"/>
        </w:numPr>
        <w:tabs>
          <w:tab w:val="left" w:pos="360"/>
        </w:tabs>
        <w:spacing w:before="0" w:after="0" w:line="360" w:lineRule="auto"/>
      </w:pPr>
      <w:r>
        <w:t>Fowler, M. “Patterns of Enterprise Application Architecture.” Addison-Wesley, 2002.</w:t>
      </w:r>
    </w:p>
    <w:p w14:paraId="1FD9733F">
      <w:pPr>
        <w:numPr>
          <w:ilvl w:val="0"/>
          <w:numId w:val="8"/>
        </w:numPr>
        <w:tabs>
          <w:tab w:val="left" w:pos="360"/>
        </w:tabs>
        <w:spacing w:before="0" w:after="0" w:line="360" w:lineRule="auto"/>
      </w:pPr>
      <w:r>
        <w:t>ISO/IEC/IEEE 29148:2018. “Systems and software engineering – Life cycle processes – Requirements engineering.”</w:t>
      </w:r>
    </w:p>
    <w:p w14:paraId="16D91FC2">
      <w:pPr>
        <w:numPr>
          <w:ilvl w:val="0"/>
          <w:numId w:val="8"/>
        </w:numPr>
        <w:tabs>
          <w:tab w:val="left" w:pos="360"/>
        </w:tabs>
        <w:spacing w:before="0" w:after="0" w:line="360" w:lineRule="auto"/>
      </w:pPr>
      <w:r>
        <w:t>Jones, M., Bradley, J., Sakimura, N. “JSON Web Token (JWT).” RFC 7519, IETF, 2015.</w:t>
      </w:r>
    </w:p>
    <w:p w14:paraId="4DD2870A">
      <w:pPr>
        <w:numPr>
          <w:ilvl w:val="0"/>
          <w:numId w:val="8"/>
        </w:numPr>
        <w:tabs>
          <w:tab w:val="left" w:pos="360"/>
        </w:tabs>
        <w:spacing w:before="0" w:after="0" w:line="360" w:lineRule="auto"/>
      </w:pPr>
      <w:r>
        <w:t>OWASP Foundation. “OWASP Top 10 Web Application Security Risks.”</w:t>
      </w:r>
    </w:p>
    <w:p w14:paraId="0E3550D6">
      <w:pPr>
        <w:numPr>
          <w:ilvl w:val="0"/>
          <w:numId w:val="8"/>
        </w:numPr>
        <w:tabs>
          <w:tab w:val="left" w:pos="360"/>
        </w:tabs>
        <w:spacing w:before="0" w:after="0" w:line="360" w:lineRule="auto"/>
      </w:pPr>
      <w:r>
        <w:t>Next.js Documentation.</w:t>
      </w:r>
    </w:p>
    <w:p w14:paraId="48FF984A">
      <w:pPr>
        <w:numPr>
          <w:ilvl w:val="0"/>
          <w:numId w:val="8"/>
        </w:numPr>
        <w:tabs>
          <w:tab w:val="left" w:pos="360"/>
        </w:tabs>
        <w:spacing w:before="0" w:after="0" w:line="360" w:lineRule="auto"/>
      </w:pPr>
      <w:r>
        <w:t>NestJS Documentation.</w:t>
      </w:r>
    </w:p>
    <w:p w14:paraId="1AFC9406">
      <w:pPr>
        <w:numPr>
          <w:ilvl w:val="0"/>
          <w:numId w:val="8"/>
        </w:numPr>
        <w:tabs>
          <w:tab w:val="left" w:pos="360"/>
        </w:tabs>
        <w:spacing w:before="0" w:after="0" w:line="360" w:lineRule="auto"/>
      </w:pPr>
      <w:r>
        <w:t>PostgreSQL Documentation.</w:t>
      </w:r>
    </w:p>
    <w:p w14:paraId="3CF8C223">
      <w:pPr>
        <w:numPr>
          <w:ilvl w:val="0"/>
          <w:numId w:val="8"/>
        </w:numPr>
        <w:tabs>
          <w:tab w:val="left" w:pos="360"/>
        </w:tabs>
        <w:spacing w:before="0" w:after="0" w:line="360" w:lineRule="auto"/>
      </w:pPr>
      <w:r>
        <w:t>Prisma Documentation.</w:t>
      </w:r>
    </w:p>
    <w:p w14:paraId="4BA0D000">
      <w:pPr>
        <w:numPr>
          <w:ilvl w:val="0"/>
          <w:numId w:val="8"/>
        </w:numPr>
        <w:tabs>
          <w:tab w:val="left" w:pos="360"/>
        </w:tabs>
        <w:spacing w:before="0" w:after="0" w:line="360" w:lineRule="auto"/>
      </w:pPr>
      <w:r>
        <w:t>Docker Documentation.</w:t>
      </w:r>
    </w:p>
    <w:p w14:paraId="06011BC0">
      <w:pPr>
        <w:numPr>
          <w:ilvl w:val="0"/>
          <w:numId w:val="8"/>
        </w:numPr>
        <w:tabs>
          <w:tab w:val="left" w:pos="360"/>
        </w:tabs>
        <w:spacing w:before="0" w:after="0" w:line="360" w:lineRule="auto"/>
      </w:pPr>
      <w:r>
        <w:t>VolunteerMatch, GivePulse, GoFundMe – public documentation and product pages (supporting the survey in Section 5).</w:t>
      </w:r>
    </w:p>
    <w:p>
      <w:pPr>
        <w:numPr>
          <w:ilvl w:val="0"/>
          <w:numId w:val="8"/>
        </w:numPr>
        <w:tabs>
          <w:tab w:val="left" w:pos="360"/>
        </w:tabs>
        <w:spacing w:before="0" w:after="0" w:line="360" w:lineRule="auto"/>
      </w:pPr>
      <w:r>
        <w:t xml:space="preserve">VolunteerMatch – features for recruiting volunteers and managing shifts, as summarized in Instrumentl, “Best Volunteer Recruitment Platforms for Nonprofits”. https://www.instrumentl.com/blog/best-volunteer-recruitment-platforms-for-nonprofits (accessed October 2026).</w:t>
      </w:r>
    </w:p>
    <w:p>
      <w:pPr>
        <w:numPr>
          <w:ilvl w:val="0"/>
          <w:numId w:val="8"/>
        </w:numPr>
        <w:tabs>
          <w:tab w:val="left" w:pos="360"/>
        </w:tabs>
        <w:spacing w:before="0" w:after="0" w:line="360" w:lineRule="auto"/>
      </w:pPr>
      <w:r>
        <w:t xml:space="preserve">GivePulse – Ohio University, “About GivePulse”. https://www.ohio.edu/student-success/community-engagement/givepulse (accessed October 2026).</w:t>
      </w:r>
    </w:p>
    <w:p>
      <w:pPr>
        <w:numPr>
          <w:ilvl w:val="0"/>
          <w:numId w:val="8"/>
        </w:numPr>
        <w:tabs>
          <w:tab w:val="left" w:pos="360"/>
        </w:tabs>
        <w:spacing w:before="0" w:after="0" w:line="360" w:lineRule="auto"/>
      </w:pPr>
      <w:r>
        <w:t xml:space="preserve">GoFundMe – “How fundraising on GoFundMe works”. https://gofundme.com/tour (accessed October 2026).</w:t>
      </w:r>
    </w:p>
    <w:sectPr>
      <w:footerReference r:id="rId8" w:type="default"/>
      <w:pgSz w:w="12240" w:h="15840"/>
      <w:pgMar w:top="1134" w:right="1134" w:bottom="1134"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53C1AD2-D163-46CD-8C18-B147CDB97FFC}"/>
  </w:font>
  <w:font w:name="Arial">
    <w:panose1 w:val="020B0604020202020204"/>
    <w:charset w:val="00"/>
    <w:family w:val="swiss"/>
    <w:pitch w:val="default"/>
    <w:sig w:usb0="E0002EFF" w:usb1="C000785B" w:usb2="00000009" w:usb3="00000000" w:csb0="400001FF" w:csb1="FFFF0000"/>
    <w:embedRegular r:id="rId2" w:fontKey="{85EEF4A9-C784-41F7-B1B6-D5FBC1FE5B3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5EDA59B-5378-4C99-A347-A4F011692EB4}"/>
  </w:font>
  <w:font w:name="Wingdings">
    <w:panose1 w:val="05000000000000000000"/>
    <w:charset w:val="02"/>
    <w:family w:val="auto"/>
    <w:pitch w:val="default"/>
    <w:sig w:usb0="00000000" w:usb1="00000000" w:usb2="00000000" w:usb3="00000000" w:csb0="80000000" w:csb1="00000000"/>
    <w:embedRegular r:id="rId4" w:fontKey="{A462F090-F360-4495-B5D3-9C04B498BB42}"/>
  </w:font>
  <w:font w:name="Calibri">
    <w:panose1 w:val="020F0502020204030204"/>
    <w:charset w:val="00"/>
    <w:family w:val="swiss"/>
    <w:pitch w:val="default"/>
    <w:sig w:usb0="E4002EFF" w:usb1="C200247B" w:usb2="00000009" w:usb3="00000000" w:csb0="200001FF" w:csb1="00000000"/>
    <w:embedRegular r:id="rId5" w:fontKey="{7B8DDAAA-6251-4E9C-982E-84AD539EE35D}"/>
  </w:font>
  <w:font w:name="等线">
    <w:altName w:val="Microsoft YaHei"/>
    <w:panose1 w:val="00000000000000000000"/>
    <w:charset w:val="86"/>
    <w:family w:val="auto"/>
    <w:pitch w:val="default"/>
    <w:sig w:usb0="00000000" w:usb1="00000000" w:usb2="00000000" w:usb3="00000000" w:csb0="00000000" w:csb1="00000000"/>
  </w:font>
  <w:font w:name="Play">
    <w:altName w:val="Calibri"/>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A3"/>
    <w:family w:val="swiss"/>
    <w:pitch w:val="default"/>
    <w:sig w:usb0="E4002EFF" w:usb1="C000E47F" w:usb2="00000009" w:usb3="00000000" w:csb0="200001FF" w:csb1="00000000"/>
    <w:embedRegular r:id="rId6" w:fontKey="{524E6B32-DF58-4864-9210-0C50B733D5FE}"/>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embedRegular r:id="rId7" w:fontKey="{F3DDD1B8-5B4C-494E-8919-F13B3E9FEB9A}"/>
  </w:font>
  <w:font w:name="Yu Gothic">
    <w:panose1 w:val="020B0400000000000000"/>
    <w:charset w:val="80"/>
    <w:family w:val="auto"/>
    <w:pitch w:val="default"/>
    <w:sig w:usb0="E00002FF" w:usb1="2AC7FDFF" w:usb2="00000016" w:usb3="00000000" w:csb0="200200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embedRegular r:id="rId8" w:fontKey="{F78FD0A4-C473-4507-ACF2-A2DF5A13C746}"/>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24A11494-163E-4C86-B939-F8FA8DD0FE0C}"/>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2E06E">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after="0" w:line="240" w:lineRule="auto"/>
      <w:jc w:val="both"/>
      <w:rPr>
        <w:color w:val="000000"/>
      </w:rPr>
    </w:pPr>
    <w:r>
      <w:rPr>
        <w:color w:val="000000"/>
      </w:rPr>
      <w:t>`</w:t>
    </w:r>
  </w:p>
  <w:p w14:paraId="5A78D292">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after="0" w:line="240" w:lineRule="auto"/>
      <w:jc w:val="both"/>
      <w:rPr>
        <w:color w:val="000000"/>
      </w:rPr>
    </w:pPr>
  </w:p>
  <w:p w14:paraId="6833197B">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after="0" w:line="240" w:lineRule="auto"/>
      <w:jc w:val="both"/>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33E1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after="0" w:line="240" w:lineRule="auto"/>
      <w:rPr>
        <w:color w:val="000000"/>
      </w:rPr>
    </w:pPr>
    <w:r>
      <w:rPr>
        <w:color w:val="000000"/>
      </w:rPr>
      <w:tab/>
    </w:r>
    <w:r>
      <w:rPr>
        <w:color w:val="000000"/>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03E77">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after="0" w:line="240" w:lineRule="auto"/>
      <w:rPr>
        <w:color w:val="000000"/>
      </w:rPr>
    </w:pPr>
  </w:p>
  <w:p w14:paraId="576943C1">
    <w:pPr>
      <w:pBdr>
        <w:top w:val="none" w:color="auto" w:sz="0" w:space="0"/>
        <w:left w:val="none" w:color="auto" w:sz="0" w:space="0"/>
        <w:bottom w:val="none" w:color="auto" w:sz="0" w:space="0"/>
        <w:right w:val="none" w:color="auto" w:sz="0" w:space="0"/>
        <w:between w:val="none" w:color="auto" w:sz="0" w:space="0"/>
      </w:pBdr>
      <w:tabs>
        <w:tab w:val="center" w:pos="4680"/>
        <w:tab w:val="left" w:pos="5492"/>
        <w:tab w:val="right" w:pos="9360"/>
      </w:tabs>
      <w:spacing w:before="0" w:after="0" w:line="240" w:lineRule="auto"/>
      <w:rPr>
        <w:color w:val="000000"/>
      </w:rPr>
    </w:pPr>
    <w:r>
      <w:rPr>
        <w:color w:val="000000"/>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56962431"/>
      <w:docPartObj>
        <w:docPartGallery w:val="autotext"/>
      </w:docPartObj>
    </w:sdtPr>
    <w:sdtContent>
      <w:p w14:paraId="12237779">
        <w:pPr>
          <w:pStyle w:val="17"/>
          <w:jc w:val="right"/>
        </w:pPr>
        <w:r>
          <w:fldChar w:fldCharType="begin"/>
        </w:r>
        <w:r>
          <w:instrText xml:space="preserve"> PAGE   \* MERGEFORMAT </w:instrText>
        </w:r>
        <w:r>
          <w:fldChar w:fldCharType="separate"/>
        </w:r>
        <w:r>
          <w:t>2</w:t>
        </w:r>
        <w:r>
          <w:fldChar w:fldCharType="end"/>
        </w:r>
      </w:p>
    </w:sdtContent>
  </w:sdt>
  <w:p w14:paraId="0C01DC07">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after="0" w:line="240" w:lineRule="auto"/>
      <w:jc w:val="both"/>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24"/>
      <w:lvlText w:val="%1."/>
      <w:lvlJc w:val="left"/>
      <w:pPr>
        <w:tabs>
          <w:tab w:val="left" w:pos="360"/>
        </w:tabs>
        <w:ind w:left="360" w:hanging="360"/>
      </w:pPr>
    </w:lvl>
  </w:abstractNum>
  <w:abstractNum w:abstractNumId="1">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2">
    <w:nsid w:val="6EB55BA7"/>
    <w:multiLevelType w:val="multilevel"/>
    <w:tmpl w:val="6EB55B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updateFields w:val="true"/>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A51"/>
    <w:rsid w:val="00003F9D"/>
    <w:rsid w:val="00005094"/>
    <w:rsid w:val="00006DB1"/>
    <w:rsid w:val="000071E6"/>
    <w:rsid w:val="0000720F"/>
    <w:rsid w:val="000076C5"/>
    <w:rsid w:val="00007A2A"/>
    <w:rsid w:val="00010DD5"/>
    <w:rsid w:val="00011328"/>
    <w:rsid w:val="0001144A"/>
    <w:rsid w:val="000114F1"/>
    <w:rsid w:val="0001514C"/>
    <w:rsid w:val="00016355"/>
    <w:rsid w:val="00017AC2"/>
    <w:rsid w:val="00021F38"/>
    <w:rsid w:val="00023051"/>
    <w:rsid w:val="0002337A"/>
    <w:rsid w:val="00027C2B"/>
    <w:rsid w:val="00027DB6"/>
    <w:rsid w:val="00027E96"/>
    <w:rsid w:val="00027FCC"/>
    <w:rsid w:val="0003103F"/>
    <w:rsid w:val="000319B8"/>
    <w:rsid w:val="000323BE"/>
    <w:rsid w:val="00034C21"/>
    <w:rsid w:val="00035A51"/>
    <w:rsid w:val="0003616B"/>
    <w:rsid w:val="00037800"/>
    <w:rsid w:val="00037CA5"/>
    <w:rsid w:val="000411A5"/>
    <w:rsid w:val="00043EF2"/>
    <w:rsid w:val="0004531F"/>
    <w:rsid w:val="00045C1F"/>
    <w:rsid w:val="00045F64"/>
    <w:rsid w:val="000469E7"/>
    <w:rsid w:val="00052001"/>
    <w:rsid w:val="00052A9B"/>
    <w:rsid w:val="00053368"/>
    <w:rsid w:val="00053622"/>
    <w:rsid w:val="00053A63"/>
    <w:rsid w:val="00055815"/>
    <w:rsid w:val="00056492"/>
    <w:rsid w:val="000600DB"/>
    <w:rsid w:val="000606FB"/>
    <w:rsid w:val="000607BE"/>
    <w:rsid w:val="00062107"/>
    <w:rsid w:val="00063D83"/>
    <w:rsid w:val="000645C3"/>
    <w:rsid w:val="00066286"/>
    <w:rsid w:val="000679BD"/>
    <w:rsid w:val="00070C95"/>
    <w:rsid w:val="00072572"/>
    <w:rsid w:val="000748A0"/>
    <w:rsid w:val="00074AEC"/>
    <w:rsid w:val="00075B19"/>
    <w:rsid w:val="0007764B"/>
    <w:rsid w:val="00080B03"/>
    <w:rsid w:val="000811AD"/>
    <w:rsid w:val="00082011"/>
    <w:rsid w:val="00082CBF"/>
    <w:rsid w:val="00082EFB"/>
    <w:rsid w:val="000862CD"/>
    <w:rsid w:val="00086FC7"/>
    <w:rsid w:val="000876CD"/>
    <w:rsid w:val="000917D1"/>
    <w:rsid w:val="00091878"/>
    <w:rsid w:val="000926E4"/>
    <w:rsid w:val="0009397A"/>
    <w:rsid w:val="00094ED9"/>
    <w:rsid w:val="0009787D"/>
    <w:rsid w:val="000A1860"/>
    <w:rsid w:val="000A2EA5"/>
    <w:rsid w:val="000A4641"/>
    <w:rsid w:val="000A6496"/>
    <w:rsid w:val="000A6AA4"/>
    <w:rsid w:val="000A6CCE"/>
    <w:rsid w:val="000B0001"/>
    <w:rsid w:val="000B14A5"/>
    <w:rsid w:val="000B3ACE"/>
    <w:rsid w:val="000B4D53"/>
    <w:rsid w:val="000B5F7F"/>
    <w:rsid w:val="000B6198"/>
    <w:rsid w:val="000B6C94"/>
    <w:rsid w:val="000B73B9"/>
    <w:rsid w:val="000B7437"/>
    <w:rsid w:val="000B7447"/>
    <w:rsid w:val="000B7E84"/>
    <w:rsid w:val="000C0230"/>
    <w:rsid w:val="000C2B24"/>
    <w:rsid w:val="000C3243"/>
    <w:rsid w:val="000C71CE"/>
    <w:rsid w:val="000D2F28"/>
    <w:rsid w:val="000D50BF"/>
    <w:rsid w:val="000D51CF"/>
    <w:rsid w:val="000D5624"/>
    <w:rsid w:val="000D61CF"/>
    <w:rsid w:val="000E165E"/>
    <w:rsid w:val="000E18CC"/>
    <w:rsid w:val="000E1C89"/>
    <w:rsid w:val="000E2142"/>
    <w:rsid w:val="000E3435"/>
    <w:rsid w:val="000E3E08"/>
    <w:rsid w:val="000E3FF7"/>
    <w:rsid w:val="000E7897"/>
    <w:rsid w:val="000F01F7"/>
    <w:rsid w:val="000F0AD6"/>
    <w:rsid w:val="000F1974"/>
    <w:rsid w:val="000F2102"/>
    <w:rsid w:val="000F2890"/>
    <w:rsid w:val="000F4B0E"/>
    <w:rsid w:val="000F6441"/>
    <w:rsid w:val="000F6E22"/>
    <w:rsid w:val="000F72B2"/>
    <w:rsid w:val="000F753F"/>
    <w:rsid w:val="000F7ABD"/>
    <w:rsid w:val="00100694"/>
    <w:rsid w:val="00100737"/>
    <w:rsid w:val="001028A3"/>
    <w:rsid w:val="00105180"/>
    <w:rsid w:val="001066A8"/>
    <w:rsid w:val="00114B67"/>
    <w:rsid w:val="00114F10"/>
    <w:rsid w:val="00115667"/>
    <w:rsid w:val="001162E0"/>
    <w:rsid w:val="00117738"/>
    <w:rsid w:val="001206B8"/>
    <w:rsid w:val="00120D7D"/>
    <w:rsid w:val="00121A64"/>
    <w:rsid w:val="001227D4"/>
    <w:rsid w:val="00122E22"/>
    <w:rsid w:val="00122E35"/>
    <w:rsid w:val="0012316D"/>
    <w:rsid w:val="001239EA"/>
    <w:rsid w:val="001247E1"/>
    <w:rsid w:val="00132340"/>
    <w:rsid w:val="00136614"/>
    <w:rsid w:val="001371AD"/>
    <w:rsid w:val="001404D1"/>
    <w:rsid w:val="00141334"/>
    <w:rsid w:val="00141C24"/>
    <w:rsid w:val="00141EF0"/>
    <w:rsid w:val="00142608"/>
    <w:rsid w:val="00143EC8"/>
    <w:rsid w:val="00144DDD"/>
    <w:rsid w:val="001476B3"/>
    <w:rsid w:val="00150B99"/>
    <w:rsid w:val="0015301C"/>
    <w:rsid w:val="0015465B"/>
    <w:rsid w:val="001552CF"/>
    <w:rsid w:val="00163649"/>
    <w:rsid w:val="00163A21"/>
    <w:rsid w:val="0016509C"/>
    <w:rsid w:val="001657CA"/>
    <w:rsid w:val="0016698F"/>
    <w:rsid w:val="00167F1E"/>
    <w:rsid w:val="00172DC5"/>
    <w:rsid w:val="00173A9B"/>
    <w:rsid w:val="00175894"/>
    <w:rsid w:val="00175D85"/>
    <w:rsid w:val="00176AC1"/>
    <w:rsid w:val="00177EC6"/>
    <w:rsid w:val="001807A8"/>
    <w:rsid w:val="00180A48"/>
    <w:rsid w:val="00183046"/>
    <w:rsid w:val="00183406"/>
    <w:rsid w:val="0018398B"/>
    <w:rsid w:val="00183C1A"/>
    <w:rsid w:val="00186B20"/>
    <w:rsid w:val="00187FCF"/>
    <w:rsid w:val="00192045"/>
    <w:rsid w:val="00192428"/>
    <w:rsid w:val="00192E66"/>
    <w:rsid w:val="00195336"/>
    <w:rsid w:val="00197269"/>
    <w:rsid w:val="001A0567"/>
    <w:rsid w:val="001A0995"/>
    <w:rsid w:val="001A0A96"/>
    <w:rsid w:val="001A27F1"/>
    <w:rsid w:val="001A6AAB"/>
    <w:rsid w:val="001A78D7"/>
    <w:rsid w:val="001A7BDE"/>
    <w:rsid w:val="001B2E8F"/>
    <w:rsid w:val="001B34EF"/>
    <w:rsid w:val="001B38FE"/>
    <w:rsid w:val="001B3B98"/>
    <w:rsid w:val="001B6273"/>
    <w:rsid w:val="001B675F"/>
    <w:rsid w:val="001B76B1"/>
    <w:rsid w:val="001C0B27"/>
    <w:rsid w:val="001C23D6"/>
    <w:rsid w:val="001C372B"/>
    <w:rsid w:val="001C5125"/>
    <w:rsid w:val="001D1FDF"/>
    <w:rsid w:val="001D32DB"/>
    <w:rsid w:val="001D490D"/>
    <w:rsid w:val="001D527D"/>
    <w:rsid w:val="001D63DE"/>
    <w:rsid w:val="001D69FD"/>
    <w:rsid w:val="001E0CF9"/>
    <w:rsid w:val="001E36FF"/>
    <w:rsid w:val="001E45A5"/>
    <w:rsid w:val="001E4BC3"/>
    <w:rsid w:val="001E4D52"/>
    <w:rsid w:val="001E5F83"/>
    <w:rsid w:val="001E6083"/>
    <w:rsid w:val="001F0DFE"/>
    <w:rsid w:val="001F174B"/>
    <w:rsid w:val="001F5008"/>
    <w:rsid w:val="001F54A2"/>
    <w:rsid w:val="001F5922"/>
    <w:rsid w:val="001F5A4B"/>
    <w:rsid w:val="001F658D"/>
    <w:rsid w:val="001F681C"/>
    <w:rsid w:val="00200B8E"/>
    <w:rsid w:val="002010E8"/>
    <w:rsid w:val="00204AF3"/>
    <w:rsid w:val="00205545"/>
    <w:rsid w:val="00206CDF"/>
    <w:rsid w:val="00207A05"/>
    <w:rsid w:val="00210039"/>
    <w:rsid w:val="00211FF0"/>
    <w:rsid w:val="00213312"/>
    <w:rsid w:val="002133C8"/>
    <w:rsid w:val="002177A6"/>
    <w:rsid w:val="00217822"/>
    <w:rsid w:val="002219DA"/>
    <w:rsid w:val="00224398"/>
    <w:rsid w:val="002266F8"/>
    <w:rsid w:val="0022684D"/>
    <w:rsid w:val="002278B0"/>
    <w:rsid w:val="0023172B"/>
    <w:rsid w:val="00231BDC"/>
    <w:rsid w:val="00232D51"/>
    <w:rsid w:val="00232DD0"/>
    <w:rsid w:val="002349D8"/>
    <w:rsid w:val="00236B66"/>
    <w:rsid w:val="00236E91"/>
    <w:rsid w:val="002409D8"/>
    <w:rsid w:val="002428BB"/>
    <w:rsid w:val="00242E44"/>
    <w:rsid w:val="00242F2D"/>
    <w:rsid w:val="00243A22"/>
    <w:rsid w:val="00244B08"/>
    <w:rsid w:val="002452DA"/>
    <w:rsid w:val="00245B07"/>
    <w:rsid w:val="00245BE5"/>
    <w:rsid w:val="00247504"/>
    <w:rsid w:val="002505DB"/>
    <w:rsid w:val="00252180"/>
    <w:rsid w:val="00252D0D"/>
    <w:rsid w:val="00253DC1"/>
    <w:rsid w:val="00255357"/>
    <w:rsid w:val="00255ABA"/>
    <w:rsid w:val="0025716C"/>
    <w:rsid w:val="00257368"/>
    <w:rsid w:val="00257BCC"/>
    <w:rsid w:val="0026075E"/>
    <w:rsid w:val="00260A87"/>
    <w:rsid w:val="00260C06"/>
    <w:rsid w:val="002626CA"/>
    <w:rsid w:val="002629F1"/>
    <w:rsid w:val="00266516"/>
    <w:rsid w:val="00270420"/>
    <w:rsid w:val="0027263E"/>
    <w:rsid w:val="002744C7"/>
    <w:rsid w:val="00276DC2"/>
    <w:rsid w:val="00277542"/>
    <w:rsid w:val="00277AAE"/>
    <w:rsid w:val="00281395"/>
    <w:rsid w:val="00281753"/>
    <w:rsid w:val="00281BFA"/>
    <w:rsid w:val="00281CAB"/>
    <w:rsid w:val="00290633"/>
    <w:rsid w:val="00291F39"/>
    <w:rsid w:val="0029309C"/>
    <w:rsid w:val="002939E4"/>
    <w:rsid w:val="00293EAA"/>
    <w:rsid w:val="00295CD2"/>
    <w:rsid w:val="00295E45"/>
    <w:rsid w:val="00296271"/>
    <w:rsid w:val="002A1D63"/>
    <w:rsid w:val="002A2B0E"/>
    <w:rsid w:val="002A30BA"/>
    <w:rsid w:val="002A3EAE"/>
    <w:rsid w:val="002B0726"/>
    <w:rsid w:val="002B132A"/>
    <w:rsid w:val="002B14BE"/>
    <w:rsid w:val="002B16DE"/>
    <w:rsid w:val="002B46C3"/>
    <w:rsid w:val="002B7C7F"/>
    <w:rsid w:val="002C2732"/>
    <w:rsid w:val="002C4B00"/>
    <w:rsid w:val="002C4F08"/>
    <w:rsid w:val="002C61A0"/>
    <w:rsid w:val="002C7A8E"/>
    <w:rsid w:val="002D0026"/>
    <w:rsid w:val="002D0DB7"/>
    <w:rsid w:val="002D1926"/>
    <w:rsid w:val="002D1E59"/>
    <w:rsid w:val="002D4435"/>
    <w:rsid w:val="002D7A31"/>
    <w:rsid w:val="002E1F40"/>
    <w:rsid w:val="002E29CF"/>
    <w:rsid w:val="002E4FE3"/>
    <w:rsid w:val="002E51AB"/>
    <w:rsid w:val="002E53DB"/>
    <w:rsid w:val="002E5BF5"/>
    <w:rsid w:val="002E60B4"/>
    <w:rsid w:val="002E7D00"/>
    <w:rsid w:val="002E7D7D"/>
    <w:rsid w:val="002F0309"/>
    <w:rsid w:val="002F07F6"/>
    <w:rsid w:val="002F1149"/>
    <w:rsid w:val="002F35F0"/>
    <w:rsid w:val="002F43BC"/>
    <w:rsid w:val="002F444D"/>
    <w:rsid w:val="002F4598"/>
    <w:rsid w:val="002F49F6"/>
    <w:rsid w:val="002F57C1"/>
    <w:rsid w:val="002F5D70"/>
    <w:rsid w:val="00301676"/>
    <w:rsid w:val="003017E9"/>
    <w:rsid w:val="00301EB5"/>
    <w:rsid w:val="00302641"/>
    <w:rsid w:val="0030281E"/>
    <w:rsid w:val="0030312C"/>
    <w:rsid w:val="00307ED3"/>
    <w:rsid w:val="00312FA5"/>
    <w:rsid w:val="00314A40"/>
    <w:rsid w:val="00317CA8"/>
    <w:rsid w:val="0032017F"/>
    <w:rsid w:val="0032064E"/>
    <w:rsid w:val="00323776"/>
    <w:rsid w:val="003241E1"/>
    <w:rsid w:val="003323EE"/>
    <w:rsid w:val="0033595E"/>
    <w:rsid w:val="00341ECF"/>
    <w:rsid w:val="00342ACA"/>
    <w:rsid w:val="003459F7"/>
    <w:rsid w:val="00345DB4"/>
    <w:rsid w:val="003467BC"/>
    <w:rsid w:val="00350932"/>
    <w:rsid w:val="00350BD0"/>
    <w:rsid w:val="003515BB"/>
    <w:rsid w:val="00351E78"/>
    <w:rsid w:val="00352884"/>
    <w:rsid w:val="00353C08"/>
    <w:rsid w:val="00354508"/>
    <w:rsid w:val="003556E4"/>
    <w:rsid w:val="003564B7"/>
    <w:rsid w:val="00356E57"/>
    <w:rsid w:val="0036002B"/>
    <w:rsid w:val="003618F2"/>
    <w:rsid w:val="00361907"/>
    <w:rsid w:val="00361D03"/>
    <w:rsid w:val="00365939"/>
    <w:rsid w:val="00366266"/>
    <w:rsid w:val="00370054"/>
    <w:rsid w:val="00370C0E"/>
    <w:rsid w:val="00372DCB"/>
    <w:rsid w:val="00373D99"/>
    <w:rsid w:val="00374960"/>
    <w:rsid w:val="00374CF2"/>
    <w:rsid w:val="003754DB"/>
    <w:rsid w:val="003762B4"/>
    <w:rsid w:val="0038066B"/>
    <w:rsid w:val="00381C3C"/>
    <w:rsid w:val="0038247A"/>
    <w:rsid w:val="003835A3"/>
    <w:rsid w:val="00385674"/>
    <w:rsid w:val="00386C2F"/>
    <w:rsid w:val="003875F7"/>
    <w:rsid w:val="00391160"/>
    <w:rsid w:val="00391D25"/>
    <w:rsid w:val="00392BF4"/>
    <w:rsid w:val="003931C7"/>
    <w:rsid w:val="003933AE"/>
    <w:rsid w:val="00393C98"/>
    <w:rsid w:val="00394AC9"/>
    <w:rsid w:val="003A017E"/>
    <w:rsid w:val="003A0547"/>
    <w:rsid w:val="003A0B40"/>
    <w:rsid w:val="003A0C15"/>
    <w:rsid w:val="003A1F96"/>
    <w:rsid w:val="003A219B"/>
    <w:rsid w:val="003A4F9F"/>
    <w:rsid w:val="003A6149"/>
    <w:rsid w:val="003A7835"/>
    <w:rsid w:val="003B001B"/>
    <w:rsid w:val="003B2FA9"/>
    <w:rsid w:val="003B37B3"/>
    <w:rsid w:val="003B7075"/>
    <w:rsid w:val="003B73FA"/>
    <w:rsid w:val="003C15C6"/>
    <w:rsid w:val="003C1DEA"/>
    <w:rsid w:val="003C5821"/>
    <w:rsid w:val="003C59B8"/>
    <w:rsid w:val="003C69AA"/>
    <w:rsid w:val="003C7900"/>
    <w:rsid w:val="003D0271"/>
    <w:rsid w:val="003D05BF"/>
    <w:rsid w:val="003D31FF"/>
    <w:rsid w:val="003D3833"/>
    <w:rsid w:val="003D3E6A"/>
    <w:rsid w:val="003D6EE4"/>
    <w:rsid w:val="003D7784"/>
    <w:rsid w:val="003D789F"/>
    <w:rsid w:val="003D7AD2"/>
    <w:rsid w:val="003E071E"/>
    <w:rsid w:val="003E306B"/>
    <w:rsid w:val="003E5167"/>
    <w:rsid w:val="003E622A"/>
    <w:rsid w:val="003E6600"/>
    <w:rsid w:val="003E6F96"/>
    <w:rsid w:val="003F1EC9"/>
    <w:rsid w:val="003F4E72"/>
    <w:rsid w:val="003F66C1"/>
    <w:rsid w:val="00400ED2"/>
    <w:rsid w:val="00401244"/>
    <w:rsid w:val="00401A0F"/>
    <w:rsid w:val="00402094"/>
    <w:rsid w:val="00402E63"/>
    <w:rsid w:val="00403665"/>
    <w:rsid w:val="00407F8B"/>
    <w:rsid w:val="00410047"/>
    <w:rsid w:val="004106B5"/>
    <w:rsid w:val="004137BA"/>
    <w:rsid w:val="004138F9"/>
    <w:rsid w:val="00413DB5"/>
    <w:rsid w:val="004159C1"/>
    <w:rsid w:val="00416BEC"/>
    <w:rsid w:val="004207B7"/>
    <w:rsid w:val="00421055"/>
    <w:rsid w:val="004214C7"/>
    <w:rsid w:val="00421EAE"/>
    <w:rsid w:val="0042225F"/>
    <w:rsid w:val="0042312B"/>
    <w:rsid w:val="00423FE0"/>
    <w:rsid w:val="0042426A"/>
    <w:rsid w:val="00426607"/>
    <w:rsid w:val="00426F24"/>
    <w:rsid w:val="00427744"/>
    <w:rsid w:val="00431ACF"/>
    <w:rsid w:val="00435513"/>
    <w:rsid w:val="00437913"/>
    <w:rsid w:val="00440A43"/>
    <w:rsid w:val="00443484"/>
    <w:rsid w:val="004446B8"/>
    <w:rsid w:val="0044520E"/>
    <w:rsid w:val="00445446"/>
    <w:rsid w:val="00445D9E"/>
    <w:rsid w:val="004471FD"/>
    <w:rsid w:val="00447AFE"/>
    <w:rsid w:val="00447EA7"/>
    <w:rsid w:val="0045052A"/>
    <w:rsid w:val="00451197"/>
    <w:rsid w:val="00451CF1"/>
    <w:rsid w:val="00454023"/>
    <w:rsid w:val="004541AE"/>
    <w:rsid w:val="00454642"/>
    <w:rsid w:val="0045488E"/>
    <w:rsid w:val="00455DDC"/>
    <w:rsid w:val="00456869"/>
    <w:rsid w:val="00457F1D"/>
    <w:rsid w:val="00461114"/>
    <w:rsid w:val="004614C4"/>
    <w:rsid w:val="004621BA"/>
    <w:rsid w:val="00462552"/>
    <w:rsid w:val="00462CF2"/>
    <w:rsid w:val="00462D6E"/>
    <w:rsid w:val="004633B1"/>
    <w:rsid w:val="00465F0E"/>
    <w:rsid w:val="00466283"/>
    <w:rsid w:val="00467624"/>
    <w:rsid w:val="00470CDA"/>
    <w:rsid w:val="00472DEA"/>
    <w:rsid w:val="004740DD"/>
    <w:rsid w:val="00475C8A"/>
    <w:rsid w:val="00476F36"/>
    <w:rsid w:val="00480FE8"/>
    <w:rsid w:val="004820A2"/>
    <w:rsid w:val="004834A7"/>
    <w:rsid w:val="00486A73"/>
    <w:rsid w:val="004924ED"/>
    <w:rsid w:val="00493102"/>
    <w:rsid w:val="004931C8"/>
    <w:rsid w:val="004934C0"/>
    <w:rsid w:val="00494384"/>
    <w:rsid w:val="00494671"/>
    <w:rsid w:val="00494F4A"/>
    <w:rsid w:val="00495201"/>
    <w:rsid w:val="00497013"/>
    <w:rsid w:val="004973B5"/>
    <w:rsid w:val="00497943"/>
    <w:rsid w:val="00497E2D"/>
    <w:rsid w:val="004A35E1"/>
    <w:rsid w:val="004A7649"/>
    <w:rsid w:val="004B0B27"/>
    <w:rsid w:val="004B49B9"/>
    <w:rsid w:val="004B5E15"/>
    <w:rsid w:val="004B6B94"/>
    <w:rsid w:val="004C1415"/>
    <w:rsid w:val="004C52CF"/>
    <w:rsid w:val="004C5D6B"/>
    <w:rsid w:val="004C7F30"/>
    <w:rsid w:val="004D1A4A"/>
    <w:rsid w:val="004D2C8E"/>
    <w:rsid w:val="004D2D96"/>
    <w:rsid w:val="004D4156"/>
    <w:rsid w:val="004D45AF"/>
    <w:rsid w:val="004D5C4D"/>
    <w:rsid w:val="004D652D"/>
    <w:rsid w:val="004D79F4"/>
    <w:rsid w:val="004E0158"/>
    <w:rsid w:val="004E0DC0"/>
    <w:rsid w:val="004E3A65"/>
    <w:rsid w:val="004E4549"/>
    <w:rsid w:val="004E4658"/>
    <w:rsid w:val="004E54AF"/>
    <w:rsid w:val="004E5670"/>
    <w:rsid w:val="004E7998"/>
    <w:rsid w:val="004F0CE9"/>
    <w:rsid w:val="004F2B25"/>
    <w:rsid w:val="004F406C"/>
    <w:rsid w:val="004F522D"/>
    <w:rsid w:val="004F54A4"/>
    <w:rsid w:val="004F6F69"/>
    <w:rsid w:val="004F77D0"/>
    <w:rsid w:val="00503205"/>
    <w:rsid w:val="00503F9C"/>
    <w:rsid w:val="00507186"/>
    <w:rsid w:val="005078F7"/>
    <w:rsid w:val="005116DD"/>
    <w:rsid w:val="00511AFA"/>
    <w:rsid w:val="00512F87"/>
    <w:rsid w:val="0051443C"/>
    <w:rsid w:val="00514B68"/>
    <w:rsid w:val="00514E2D"/>
    <w:rsid w:val="00515385"/>
    <w:rsid w:val="00516231"/>
    <w:rsid w:val="00523031"/>
    <w:rsid w:val="005249B0"/>
    <w:rsid w:val="005263FE"/>
    <w:rsid w:val="005279B5"/>
    <w:rsid w:val="00530829"/>
    <w:rsid w:val="005321A4"/>
    <w:rsid w:val="00532F38"/>
    <w:rsid w:val="005335FA"/>
    <w:rsid w:val="00537CE4"/>
    <w:rsid w:val="005418EC"/>
    <w:rsid w:val="00543B63"/>
    <w:rsid w:val="005441BE"/>
    <w:rsid w:val="0054700B"/>
    <w:rsid w:val="005526E1"/>
    <w:rsid w:val="00552D6D"/>
    <w:rsid w:val="0055350B"/>
    <w:rsid w:val="005568B4"/>
    <w:rsid w:val="00556A34"/>
    <w:rsid w:val="00557E1F"/>
    <w:rsid w:val="00565364"/>
    <w:rsid w:val="00567BAF"/>
    <w:rsid w:val="00570E24"/>
    <w:rsid w:val="0057135C"/>
    <w:rsid w:val="005715E8"/>
    <w:rsid w:val="005717CC"/>
    <w:rsid w:val="00571C4E"/>
    <w:rsid w:val="00571D1E"/>
    <w:rsid w:val="00572967"/>
    <w:rsid w:val="00572ED6"/>
    <w:rsid w:val="00573B12"/>
    <w:rsid w:val="00573BDB"/>
    <w:rsid w:val="005745BB"/>
    <w:rsid w:val="00576C3B"/>
    <w:rsid w:val="00580B7B"/>
    <w:rsid w:val="00583398"/>
    <w:rsid w:val="005834B0"/>
    <w:rsid w:val="00583858"/>
    <w:rsid w:val="00583BE3"/>
    <w:rsid w:val="0058461A"/>
    <w:rsid w:val="00585934"/>
    <w:rsid w:val="00586873"/>
    <w:rsid w:val="005873AB"/>
    <w:rsid w:val="00590051"/>
    <w:rsid w:val="0059105E"/>
    <w:rsid w:val="00597248"/>
    <w:rsid w:val="005979F4"/>
    <w:rsid w:val="00597B86"/>
    <w:rsid w:val="005A4015"/>
    <w:rsid w:val="005A4832"/>
    <w:rsid w:val="005A53DA"/>
    <w:rsid w:val="005A56D6"/>
    <w:rsid w:val="005A6038"/>
    <w:rsid w:val="005A64C2"/>
    <w:rsid w:val="005A74A5"/>
    <w:rsid w:val="005A7C96"/>
    <w:rsid w:val="005B0AC3"/>
    <w:rsid w:val="005B1C57"/>
    <w:rsid w:val="005B2ED1"/>
    <w:rsid w:val="005B4F34"/>
    <w:rsid w:val="005B5CEF"/>
    <w:rsid w:val="005B5F89"/>
    <w:rsid w:val="005B6F32"/>
    <w:rsid w:val="005B7662"/>
    <w:rsid w:val="005C1302"/>
    <w:rsid w:val="005C1B3B"/>
    <w:rsid w:val="005C5A70"/>
    <w:rsid w:val="005C60A7"/>
    <w:rsid w:val="005C64E0"/>
    <w:rsid w:val="005C7486"/>
    <w:rsid w:val="005C7A66"/>
    <w:rsid w:val="005D2B04"/>
    <w:rsid w:val="005D2E41"/>
    <w:rsid w:val="005D4C56"/>
    <w:rsid w:val="005E274F"/>
    <w:rsid w:val="005E27E1"/>
    <w:rsid w:val="005E4737"/>
    <w:rsid w:val="005E48C3"/>
    <w:rsid w:val="005E4BC9"/>
    <w:rsid w:val="005E6650"/>
    <w:rsid w:val="005E78F6"/>
    <w:rsid w:val="005F3485"/>
    <w:rsid w:val="005F3550"/>
    <w:rsid w:val="005F4C0A"/>
    <w:rsid w:val="005F4FD7"/>
    <w:rsid w:val="005F75A4"/>
    <w:rsid w:val="005F79A7"/>
    <w:rsid w:val="006043A1"/>
    <w:rsid w:val="00607316"/>
    <w:rsid w:val="0061018B"/>
    <w:rsid w:val="00611133"/>
    <w:rsid w:val="00612F94"/>
    <w:rsid w:val="00613782"/>
    <w:rsid w:val="006179A1"/>
    <w:rsid w:val="00620BB5"/>
    <w:rsid w:val="006252F6"/>
    <w:rsid w:val="0062765E"/>
    <w:rsid w:val="00631F9C"/>
    <w:rsid w:val="00634E39"/>
    <w:rsid w:val="00637296"/>
    <w:rsid w:val="00637E8E"/>
    <w:rsid w:val="006400BC"/>
    <w:rsid w:val="006401FA"/>
    <w:rsid w:val="00641E5E"/>
    <w:rsid w:val="00643798"/>
    <w:rsid w:val="00647641"/>
    <w:rsid w:val="00647866"/>
    <w:rsid w:val="00651AC0"/>
    <w:rsid w:val="00660630"/>
    <w:rsid w:val="00662C75"/>
    <w:rsid w:val="00663F61"/>
    <w:rsid w:val="00665B73"/>
    <w:rsid w:val="00667147"/>
    <w:rsid w:val="006711D5"/>
    <w:rsid w:val="00671624"/>
    <w:rsid w:val="00673E02"/>
    <w:rsid w:val="00673E46"/>
    <w:rsid w:val="0067452C"/>
    <w:rsid w:val="0068096B"/>
    <w:rsid w:val="00680E97"/>
    <w:rsid w:val="0068129C"/>
    <w:rsid w:val="006828AF"/>
    <w:rsid w:val="00683A13"/>
    <w:rsid w:val="00684054"/>
    <w:rsid w:val="00684400"/>
    <w:rsid w:val="00686649"/>
    <w:rsid w:val="0069324C"/>
    <w:rsid w:val="00694444"/>
    <w:rsid w:val="00696ADE"/>
    <w:rsid w:val="006A29DD"/>
    <w:rsid w:val="006A305B"/>
    <w:rsid w:val="006A4360"/>
    <w:rsid w:val="006A5991"/>
    <w:rsid w:val="006A6D8B"/>
    <w:rsid w:val="006B3A7B"/>
    <w:rsid w:val="006C0096"/>
    <w:rsid w:val="006C012A"/>
    <w:rsid w:val="006C060A"/>
    <w:rsid w:val="006C25BC"/>
    <w:rsid w:val="006C30D6"/>
    <w:rsid w:val="006C3F36"/>
    <w:rsid w:val="006C417C"/>
    <w:rsid w:val="006C62E3"/>
    <w:rsid w:val="006D0545"/>
    <w:rsid w:val="006D1F38"/>
    <w:rsid w:val="006D1F8E"/>
    <w:rsid w:val="006D2066"/>
    <w:rsid w:val="006D3D7A"/>
    <w:rsid w:val="006D4039"/>
    <w:rsid w:val="006D4271"/>
    <w:rsid w:val="006D6F53"/>
    <w:rsid w:val="006E1073"/>
    <w:rsid w:val="006E38B3"/>
    <w:rsid w:val="006E3FC0"/>
    <w:rsid w:val="006E62D4"/>
    <w:rsid w:val="006E647D"/>
    <w:rsid w:val="006E6DCB"/>
    <w:rsid w:val="006F155B"/>
    <w:rsid w:val="006F3314"/>
    <w:rsid w:val="006F3BB9"/>
    <w:rsid w:val="00700053"/>
    <w:rsid w:val="00700217"/>
    <w:rsid w:val="007002BC"/>
    <w:rsid w:val="00700740"/>
    <w:rsid w:val="007010F2"/>
    <w:rsid w:val="00701B58"/>
    <w:rsid w:val="00702838"/>
    <w:rsid w:val="00706320"/>
    <w:rsid w:val="007076A8"/>
    <w:rsid w:val="00710502"/>
    <w:rsid w:val="0071320A"/>
    <w:rsid w:val="00713C09"/>
    <w:rsid w:val="00713E75"/>
    <w:rsid w:val="007144EE"/>
    <w:rsid w:val="00714DDB"/>
    <w:rsid w:val="00716E15"/>
    <w:rsid w:val="0072060F"/>
    <w:rsid w:val="007211A2"/>
    <w:rsid w:val="007218F2"/>
    <w:rsid w:val="00721CA0"/>
    <w:rsid w:val="00722185"/>
    <w:rsid w:val="007243DF"/>
    <w:rsid w:val="00730115"/>
    <w:rsid w:val="00731AD0"/>
    <w:rsid w:val="007322CF"/>
    <w:rsid w:val="00734733"/>
    <w:rsid w:val="00737919"/>
    <w:rsid w:val="00737A66"/>
    <w:rsid w:val="00737B3E"/>
    <w:rsid w:val="00741EA8"/>
    <w:rsid w:val="00743936"/>
    <w:rsid w:val="007443D2"/>
    <w:rsid w:val="0074590A"/>
    <w:rsid w:val="00745B1E"/>
    <w:rsid w:val="00746C8C"/>
    <w:rsid w:val="00747B63"/>
    <w:rsid w:val="00752F8D"/>
    <w:rsid w:val="00752F91"/>
    <w:rsid w:val="0075392C"/>
    <w:rsid w:val="00753990"/>
    <w:rsid w:val="00756D93"/>
    <w:rsid w:val="00757ACF"/>
    <w:rsid w:val="00763488"/>
    <w:rsid w:val="007643D1"/>
    <w:rsid w:val="00766691"/>
    <w:rsid w:val="007671BC"/>
    <w:rsid w:val="007706D3"/>
    <w:rsid w:val="00771832"/>
    <w:rsid w:val="00773972"/>
    <w:rsid w:val="007739FA"/>
    <w:rsid w:val="00773E63"/>
    <w:rsid w:val="00775333"/>
    <w:rsid w:val="00780022"/>
    <w:rsid w:val="00780ACD"/>
    <w:rsid w:val="007814AD"/>
    <w:rsid w:val="00782CD7"/>
    <w:rsid w:val="0078482A"/>
    <w:rsid w:val="00786F76"/>
    <w:rsid w:val="00787111"/>
    <w:rsid w:val="0078759E"/>
    <w:rsid w:val="0079246C"/>
    <w:rsid w:val="00792F46"/>
    <w:rsid w:val="00793698"/>
    <w:rsid w:val="00793C04"/>
    <w:rsid w:val="00795B06"/>
    <w:rsid w:val="0079711D"/>
    <w:rsid w:val="007977E2"/>
    <w:rsid w:val="00797969"/>
    <w:rsid w:val="00797A3C"/>
    <w:rsid w:val="007A175C"/>
    <w:rsid w:val="007A3DCD"/>
    <w:rsid w:val="007A406A"/>
    <w:rsid w:val="007A4E41"/>
    <w:rsid w:val="007A6270"/>
    <w:rsid w:val="007B06BF"/>
    <w:rsid w:val="007B192E"/>
    <w:rsid w:val="007B307E"/>
    <w:rsid w:val="007B4548"/>
    <w:rsid w:val="007B6017"/>
    <w:rsid w:val="007B7520"/>
    <w:rsid w:val="007B7B79"/>
    <w:rsid w:val="007C24C5"/>
    <w:rsid w:val="007C302F"/>
    <w:rsid w:val="007C32B8"/>
    <w:rsid w:val="007C34A8"/>
    <w:rsid w:val="007C3CF4"/>
    <w:rsid w:val="007C696C"/>
    <w:rsid w:val="007C7116"/>
    <w:rsid w:val="007D06D8"/>
    <w:rsid w:val="007D4287"/>
    <w:rsid w:val="007D47A1"/>
    <w:rsid w:val="007D5281"/>
    <w:rsid w:val="007E2677"/>
    <w:rsid w:val="007E387E"/>
    <w:rsid w:val="007E513A"/>
    <w:rsid w:val="007E52FA"/>
    <w:rsid w:val="007E652F"/>
    <w:rsid w:val="007E6B3F"/>
    <w:rsid w:val="007F01A1"/>
    <w:rsid w:val="007F33C2"/>
    <w:rsid w:val="007F5554"/>
    <w:rsid w:val="007F6B20"/>
    <w:rsid w:val="0080123A"/>
    <w:rsid w:val="008037FD"/>
    <w:rsid w:val="00807C4C"/>
    <w:rsid w:val="00807F9A"/>
    <w:rsid w:val="00811AD8"/>
    <w:rsid w:val="0081305B"/>
    <w:rsid w:val="0081464D"/>
    <w:rsid w:val="00820539"/>
    <w:rsid w:val="008205BC"/>
    <w:rsid w:val="00821265"/>
    <w:rsid w:val="008231EE"/>
    <w:rsid w:val="00823D2D"/>
    <w:rsid w:val="0082603D"/>
    <w:rsid w:val="00826A98"/>
    <w:rsid w:val="00826D2C"/>
    <w:rsid w:val="008324B3"/>
    <w:rsid w:val="00832CF2"/>
    <w:rsid w:val="008406B8"/>
    <w:rsid w:val="00840F84"/>
    <w:rsid w:val="0084137D"/>
    <w:rsid w:val="0084463B"/>
    <w:rsid w:val="00844FE4"/>
    <w:rsid w:val="008466AB"/>
    <w:rsid w:val="008506BC"/>
    <w:rsid w:val="00850BC2"/>
    <w:rsid w:val="00851EF2"/>
    <w:rsid w:val="00851FED"/>
    <w:rsid w:val="0085401F"/>
    <w:rsid w:val="008545B4"/>
    <w:rsid w:val="00855EBF"/>
    <w:rsid w:val="0086282B"/>
    <w:rsid w:val="00864FAF"/>
    <w:rsid w:val="00866394"/>
    <w:rsid w:val="00872467"/>
    <w:rsid w:val="008729B6"/>
    <w:rsid w:val="008732D4"/>
    <w:rsid w:val="008733F5"/>
    <w:rsid w:val="0087436E"/>
    <w:rsid w:val="00874B02"/>
    <w:rsid w:val="00875650"/>
    <w:rsid w:val="00875A24"/>
    <w:rsid w:val="00875DA0"/>
    <w:rsid w:val="0088039A"/>
    <w:rsid w:val="00882855"/>
    <w:rsid w:val="00883355"/>
    <w:rsid w:val="0088345B"/>
    <w:rsid w:val="0088477E"/>
    <w:rsid w:val="008857DA"/>
    <w:rsid w:val="008862C6"/>
    <w:rsid w:val="00887CE9"/>
    <w:rsid w:val="00890FB5"/>
    <w:rsid w:val="008912E2"/>
    <w:rsid w:val="00891DA7"/>
    <w:rsid w:val="00893093"/>
    <w:rsid w:val="008937A8"/>
    <w:rsid w:val="00893F37"/>
    <w:rsid w:val="008942D0"/>
    <w:rsid w:val="008950EE"/>
    <w:rsid w:val="00895F4C"/>
    <w:rsid w:val="008A0C2C"/>
    <w:rsid w:val="008A106A"/>
    <w:rsid w:val="008A383C"/>
    <w:rsid w:val="008A3FBB"/>
    <w:rsid w:val="008A4C03"/>
    <w:rsid w:val="008A5052"/>
    <w:rsid w:val="008A5270"/>
    <w:rsid w:val="008A5BCD"/>
    <w:rsid w:val="008A7CA3"/>
    <w:rsid w:val="008B1E67"/>
    <w:rsid w:val="008B1F89"/>
    <w:rsid w:val="008B3F2A"/>
    <w:rsid w:val="008B6BED"/>
    <w:rsid w:val="008B7B7A"/>
    <w:rsid w:val="008C1279"/>
    <w:rsid w:val="008C17DE"/>
    <w:rsid w:val="008C280B"/>
    <w:rsid w:val="008C4074"/>
    <w:rsid w:val="008C5A59"/>
    <w:rsid w:val="008C5D08"/>
    <w:rsid w:val="008C7079"/>
    <w:rsid w:val="008D061F"/>
    <w:rsid w:val="008D0C4C"/>
    <w:rsid w:val="008D393F"/>
    <w:rsid w:val="008D7DC1"/>
    <w:rsid w:val="008E3B51"/>
    <w:rsid w:val="008E3CE8"/>
    <w:rsid w:val="008E565F"/>
    <w:rsid w:val="008E584E"/>
    <w:rsid w:val="008E7EC8"/>
    <w:rsid w:val="008F01BF"/>
    <w:rsid w:val="008F1917"/>
    <w:rsid w:val="008F1ACB"/>
    <w:rsid w:val="008F51A8"/>
    <w:rsid w:val="008F6359"/>
    <w:rsid w:val="00901AB2"/>
    <w:rsid w:val="00903AC4"/>
    <w:rsid w:val="00906C4D"/>
    <w:rsid w:val="009116B6"/>
    <w:rsid w:val="00911E68"/>
    <w:rsid w:val="00912AFD"/>
    <w:rsid w:val="009132FE"/>
    <w:rsid w:val="009133EA"/>
    <w:rsid w:val="00917F8D"/>
    <w:rsid w:val="00921A3F"/>
    <w:rsid w:val="00924469"/>
    <w:rsid w:val="00924A57"/>
    <w:rsid w:val="00925AA8"/>
    <w:rsid w:val="0093060F"/>
    <w:rsid w:val="00930964"/>
    <w:rsid w:val="009309CB"/>
    <w:rsid w:val="00935D96"/>
    <w:rsid w:val="00940EFD"/>
    <w:rsid w:val="00943AB3"/>
    <w:rsid w:val="00944C05"/>
    <w:rsid w:val="00944CD2"/>
    <w:rsid w:val="00946C4F"/>
    <w:rsid w:val="009505A2"/>
    <w:rsid w:val="00951154"/>
    <w:rsid w:val="00952E86"/>
    <w:rsid w:val="00953075"/>
    <w:rsid w:val="00953B75"/>
    <w:rsid w:val="0095717C"/>
    <w:rsid w:val="00961494"/>
    <w:rsid w:val="00962CC6"/>
    <w:rsid w:val="00963148"/>
    <w:rsid w:val="009631B0"/>
    <w:rsid w:val="00966714"/>
    <w:rsid w:val="00966AD7"/>
    <w:rsid w:val="00971360"/>
    <w:rsid w:val="009716DE"/>
    <w:rsid w:val="009735CF"/>
    <w:rsid w:val="00977EEE"/>
    <w:rsid w:val="00980015"/>
    <w:rsid w:val="009812DE"/>
    <w:rsid w:val="00981494"/>
    <w:rsid w:val="00982592"/>
    <w:rsid w:val="00984756"/>
    <w:rsid w:val="00984948"/>
    <w:rsid w:val="009849E8"/>
    <w:rsid w:val="009854D1"/>
    <w:rsid w:val="009864F0"/>
    <w:rsid w:val="00986E12"/>
    <w:rsid w:val="00987B82"/>
    <w:rsid w:val="009909FC"/>
    <w:rsid w:val="00990B28"/>
    <w:rsid w:val="00991622"/>
    <w:rsid w:val="00991EB8"/>
    <w:rsid w:val="00992A3F"/>
    <w:rsid w:val="00993D70"/>
    <w:rsid w:val="00994153"/>
    <w:rsid w:val="009944E7"/>
    <w:rsid w:val="00994E3B"/>
    <w:rsid w:val="00995BCC"/>
    <w:rsid w:val="00996524"/>
    <w:rsid w:val="00997C90"/>
    <w:rsid w:val="009A0715"/>
    <w:rsid w:val="009A2DFA"/>
    <w:rsid w:val="009A3E37"/>
    <w:rsid w:val="009B1251"/>
    <w:rsid w:val="009B30CE"/>
    <w:rsid w:val="009B3184"/>
    <w:rsid w:val="009B38C7"/>
    <w:rsid w:val="009B3EC2"/>
    <w:rsid w:val="009B4018"/>
    <w:rsid w:val="009B41A9"/>
    <w:rsid w:val="009B4ADB"/>
    <w:rsid w:val="009B4F57"/>
    <w:rsid w:val="009C0763"/>
    <w:rsid w:val="009C274A"/>
    <w:rsid w:val="009C2A74"/>
    <w:rsid w:val="009C46A8"/>
    <w:rsid w:val="009D2B72"/>
    <w:rsid w:val="009D4A84"/>
    <w:rsid w:val="009D4DC2"/>
    <w:rsid w:val="009D53B1"/>
    <w:rsid w:val="009D7641"/>
    <w:rsid w:val="009E0560"/>
    <w:rsid w:val="009E1321"/>
    <w:rsid w:val="009E2008"/>
    <w:rsid w:val="009E20AD"/>
    <w:rsid w:val="009E50BE"/>
    <w:rsid w:val="009E553B"/>
    <w:rsid w:val="009E5B7D"/>
    <w:rsid w:val="009E6382"/>
    <w:rsid w:val="009F0ACE"/>
    <w:rsid w:val="009F1675"/>
    <w:rsid w:val="009F3AC7"/>
    <w:rsid w:val="009F4369"/>
    <w:rsid w:val="009F583B"/>
    <w:rsid w:val="009F66E2"/>
    <w:rsid w:val="00A00E36"/>
    <w:rsid w:val="00A02D34"/>
    <w:rsid w:val="00A05C1B"/>
    <w:rsid w:val="00A06069"/>
    <w:rsid w:val="00A06830"/>
    <w:rsid w:val="00A071AE"/>
    <w:rsid w:val="00A1163D"/>
    <w:rsid w:val="00A12144"/>
    <w:rsid w:val="00A12B02"/>
    <w:rsid w:val="00A1375D"/>
    <w:rsid w:val="00A2013D"/>
    <w:rsid w:val="00A203F9"/>
    <w:rsid w:val="00A207C0"/>
    <w:rsid w:val="00A20F73"/>
    <w:rsid w:val="00A21EA8"/>
    <w:rsid w:val="00A237AC"/>
    <w:rsid w:val="00A23A1D"/>
    <w:rsid w:val="00A2632B"/>
    <w:rsid w:val="00A26802"/>
    <w:rsid w:val="00A26F6E"/>
    <w:rsid w:val="00A27573"/>
    <w:rsid w:val="00A33A63"/>
    <w:rsid w:val="00A352AB"/>
    <w:rsid w:val="00A36487"/>
    <w:rsid w:val="00A37186"/>
    <w:rsid w:val="00A37EA6"/>
    <w:rsid w:val="00A400C1"/>
    <w:rsid w:val="00A41E06"/>
    <w:rsid w:val="00A41F41"/>
    <w:rsid w:val="00A43BB8"/>
    <w:rsid w:val="00A443A9"/>
    <w:rsid w:val="00A446F4"/>
    <w:rsid w:val="00A4573B"/>
    <w:rsid w:val="00A462D1"/>
    <w:rsid w:val="00A46D5D"/>
    <w:rsid w:val="00A47E3F"/>
    <w:rsid w:val="00A50023"/>
    <w:rsid w:val="00A50C3B"/>
    <w:rsid w:val="00A51BC7"/>
    <w:rsid w:val="00A51D7E"/>
    <w:rsid w:val="00A52926"/>
    <w:rsid w:val="00A535B8"/>
    <w:rsid w:val="00A53B7F"/>
    <w:rsid w:val="00A54CC7"/>
    <w:rsid w:val="00A55283"/>
    <w:rsid w:val="00A56337"/>
    <w:rsid w:val="00A629D1"/>
    <w:rsid w:val="00A62CB5"/>
    <w:rsid w:val="00A62F59"/>
    <w:rsid w:val="00A649F9"/>
    <w:rsid w:val="00A70B57"/>
    <w:rsid w:val="00A731F7"/>
    <w:rsid w:val="00A732F2"/>
    <w:rsid w:val="00A73890"/>
    <w:rsid w:val="00A74344"/>
    <w:rsid w:val="00A74818"/>
    <w:rsid w:val="00A7481F"/>
    <w:rsid w:val="00A74B00"/>
    <w:rsid w:val="00A75638"/>
    <w:rsid w:val="00A75958"/>
    <w:rsid w:val="00A77B36"/>
    <w:rsid w:val="00A83DB2"/>
    <w:rsid w:val="00A844C6"/>
    <w:rsid w:val="00A84F76"/>
    <w:rsid w:val="00A86DD8"/>
    <w:rsid w:val="00A87293"/>
    <w:rsid w:val="00A92808"/>
    <w:rsid w:val="00AA082F"/>
    <w:rsid w:val="00AA23D8"/>
    <w:rsid w:val="00AA3B0B"/>
    <w:rsid w:val="00AA4792"/>
    <w:rsid w:val="00AA5F3B"/>
    <w:rsid w:val="00AA6CDC"/>
    <w:rsid w:val="00AA7B5E"/>
    <w:rsid w:val="00AA7B7B"/>
    <w:rsid w:val="00AB0430"/>
    <w:rsid w:val="00AB071C"/>
    <w:rsid w:val="00AB0AF7"/>
    <w:rsid w:val="00AB0B12"/>
    <w:rsid w:val="00AB1E68"/>
    <w:rsid w:val="00AB3376"/>
    <w:rsid w:val="00AB6B1F"/>
    <w:rsid w:val="00AC2495"/>
    <w:rsid w:val="00AC2BFF"/>
    <w:rsid w:val="00AC3410"/>
    <w:rsid w:val="00AC360F"/>
    <w:rsid w:val="00AC64C7"/>
    <w:rsid w:val="00AC708F"/>
    <w:rsid w:val="00AC74E7"/>
    <w:rsid w:val="00AD2281"/>
    <w:rsid w:val="00AD278E"/>
    <w:rsid w:val="00AD2F42"/>
    <w:rsid w:val="00AD5350"/>
    <w:rsid w:val="00AD5567"/>
    <w:rsid w:val="00AD592B"/>
    <w:rsid w:val="00AD5D9B"/>
    <w:rsid w:val="00AD6489"/>
    <w:rsid w:val="00AD7BD6"/>
    <w:rsid w:val="00AE47F6"/>
    <w:rsid w:val="00AE667A"/>
    <w:rsid w:val="00AF00B7"/>
    <w:rsid w:val="00AF03AB"/>
    <w:rsid w:val="00AF18AF"/>
    <w:rsid w:val="00AF34A7"/>
    <w:rsid w:val="00AF3E38"/>
    <w:rsid w:val="00AF3EC5"/>
    <w:rsid w:val="00AF5166"/>
    <w:rsid w:val="00AF5A50"/>
    <w:rsid w:val="00AF66A0"/>
    <w:rsid w:val="00AF6A69"/>
    <w:rsid w:val="00AF72EF"/>
    <w:rsid w:val="00B003F2"/>
    <w:rsid w:val="00B008F9"/>
    <w:rsid w:val="00B00D85"/>
    <w:rsid w:val="00B038DB"/>
    <w:rsid w:val="00B03DE4"/>
    <w:rsid w:val="00B046F6"/>
    <w:rsid w:val="00B04F6D"/>
    <w:rsid w:val="00B06803"/>
    <w:rsid w:val="00B0764C"/>
    <w:rsid w:val="00B10792"/>
    <w:rsid w:val="00B1215D"/>
    <w:rsid w:val="00B13855"/>
    <w:rsid w:val="00B13D88"/>
    <w:rsid w:val="00B13EA7"/>
    <w:rsid w:val="00B20065"/>
    <w:rsid w:val="00B23563"/>
    <w:rsid w:val="00B23AC4"/>
    <w:rsid w:val="00B23E23"/>
    <w:rsid w:val="00B24E62"/>
    <w:rsid w:val="00B30C05"/>
    <w:rsid w:val="00B31E75"/>
    <w:rsid w:val="00B32886"/>
    <w:rsid w:val="00B332BE"/>
    <w:rsid w:val="00B371CF"/>
    <w:rsid w:val="00B4323B"/>
    <w:rsid w:val="00B4521C"/>
    <w:rsid w:val="00B4591A"/>
    <w:rsid w:val="00B4641F"/>
    <w:rsid w:val="00B468F7"/>
    <w:rsid w:val="00B469D1"/>
    <w:rsid w:val="00B52038"/>
    <w:rsid w:val="00B520B7"/>
    <w:rsid w:val="00B54A49"/>
    <w:rsid w:val="00B555D3"/>
    <w:rsid w:val="00B570D1"/>
    <w:rsid w:val="00B6773A"/>
    <w:rsid w:val="00B70AB4"/>
    <w:rsid w:val="00B71639"/>
    <w:rsid w:val="00B72768"/>
    <w:rsid w:val="00B7327B"/>
    <w:rsid w:val="00B73C4A"/>
    <w:rsid w:val="00B81CB6"/>
    <w:rsid w:val="00B81E78"/>
    <w:rsid w:val="00B8581A"/>
    <w:rsid w:val="00B87E67"/>
    <w:rsid w:val="00B90685"/>
    <w:rsid w:val="00B9265D"/>
    <w:rsid w:val="00B93798"/>
    <w:rsid w:val="00B94951"/>
    <w:rsid w:val="00B95113"/>
    <w:rsid w:val="00B95A35"/>
    <w:rsid w:val="00B9658A"/>
    <w:rsid w:val="00B97B30"/>
    <w:rsid w:val="00B97C77"/>
    <w:rsid w:val="00BA01CD"/>
    <w:rsid w:val="00BA28BD"/>
    <w:rsid w:val="00BA2CD0"/>
    <w:rsid w:val="00BA401E"/>
    <w:rsid w:val="00BA43F6"/>
    <w:rsid w:val="00BA4917"/>
    <w:rsid w:val="00BA4C0C"/>
    <w:rsid w:val="00BA6A3A"/>
    <w:rsid w:val="00BB03E6"/>
    <w:rsid w:val="00BB23F3"/>
    <w:rsid w:val="00BB25F9"/>
    <w:rsid w:val="00BB3CA7"/>
    <w:rsid w:val="00BB4CBF"/>
    <w:rsid w:val="00BB4F75"/>
    <w:rsid w:val="00BB5E9F"/>
    <w:rsid w:val="00BB63C0"/>
    <w:rsid w:val="00BC2A8A"/>
    <w:rsid w:val="00BC4A13"/>
    <w:rsid w:val="00BC5AFF"/>
    <w:rsid w:val="00BD3611"/>
    <w:rsid w:val="00BD447E"/>
    <w:rsid w:val="00BD5099"/>
    <w:rsid w:val="00BD6BC3"/>
    <w:rsid w:val="00BE0637"/>
    <w:rsid w:val="00BE1189"/>
    <w:rsid w:val="00BE1742"/>
    <w:rsid w:val="00BE1970"/>
    <w:rsid w:val="00BE1A39"/>
    <w:rsid w:val="00BE2B77"/>
    <w:rsid w:val="00BE438F"/>
    <w:rsid w:val="00BE4CC5"/>
    <w:rsid w:val="00BE5F6E"/>
    <w:rsid w:val="00BE7288"/>
    <w:rsid w:val="00BE7935"/>
    <w:rsid w:val="00BE79A9"/>
    <w:rsid w:val="00BF2C8F"/>
    <w:rsid w:val="00BF35E2"/>
    <w:rsid w:val="00BF3C63"/>
    <w:rsid w:val="00BF48FF"/>
    <w:rsid w:val="00BF57CB"/>
    <w:rsid w:val="00BF6DCC"/>
    <w:rsid w:val="00C01065"/>
    <w:rsid w:val="00C012E9"/>
    <w:rsid w:val="00C01C34"/>
    <w:rsid w:val="00C035F8"/>
    <w:rsid w:val="00C04B40"/>
    <w:rsid w:val="00C054A0"/>
    <w:rsid w:val="00C05A65"/>
    <w:rsid w:val="00C12662"/>
    <w:rsid w:val="00C131D1"/>
    <w:rsid w:val="00C1542D"/>
    <w:rsid w:val="00C159AB"/>
    <w:rsid w:val="00C178AD"/>
    <w:rsid w:val="00C1792D"/>
    <w:rsid w:val="00C212FD"/>
    <w:rsid w:val="00C223C1"/>
    <w:rsid w:val="00C2655E"/>
    <w:rsid w:val="00C27AEC"/>
    <w:rsid w:val="00C30F02"/>
    <w:rsid w:val="00C3145C"/>
    <w:rsid w:val="00C33662"/>
    <w:rsid w:val="00C37DF5"/>
    <w:rsid w:val="00C40045"/>
    <w:rsid w:val="00C40548"/>
    <w:rsid w:val="00C409D2"/>
    <w:rsid w:val="00C42A89"/>
    <w:rsid w:val="00C42F78"/>
    <w:rsid w:val="00C445E5"/>
    <w:rsid w:val="00C45C39"/>
    <w:rsid w:val="00C4658F"/>
    <w:rsid w:val="00C4676D"/>
    <w:rsid w:val="00C47D1B"/>
    <w:rsid w:val="00C51214"/>
    <w:rsid w:val="00C513C3"/>
    <w:rsid w:val="00C52F7F"/>
    <w:rsid w:val="00C5301E"/>
    <w:rsid w:val="00C55A2F"/>
    <w:rsid w:val="00C55EAB"/>
    <w:rsid w:val="00C61476"/>
    <w:rsid w:val="00C61B54"/>
    <w:rsid w:val="00C64805"/>
    <w:rsid w:val="00C64B63"/>
    <w:rsid w:val="00C66510"/>
    <w:rsid w:val="00C67295"/>
    <w:rsid w:val="00C70610"/>
    <w:rsid w:val="00C70800"/>
    <w:rsid w:val="00C70A49"/>
    <w:rsid w:val="00C70BDD"/>
    <w:rsid w:val="00C71307"/>
    <w:rsid w:val="00C72A41"/>
    <w:rsid w:val="00C73714"/>
    <w:rsid w:val="00C75250"/>
    <w:rsid w:val="00C753E7"/>
    <w:rsid w:val="00C8052C"/>
    <w:rsid w:val="00C805B1"/>
    <w:rsid w:val="00C8080A"/>
    <w:rsid w:val="00C83923"/>
    <w:rsid w:val="00C83B36"/>
    <w:rsid w:val="00C84981"/>
    <w:rsid w:val="00C84C71"/>
    <w:rsid w:val="00C84FA7"/>
    <w:rsid w:val="00C85312"/>
    <w:rsid w:val="00C86BF6"/>
    <w:rsid w:val="00C87590"/>
    <w:rsid w:val="00C9039B"/>
    <w:rsid w:val="00C90675"/>
    <w:rsid w:val="00C914E7"/>
    <w:rsid w:val="00C9297D"/>
    <w:rsid w:val="00C92FFD"/>
    <w:rsid w:val="00C931AC"/>
    <w:rsid w:val="00C94344"/>
    <w:rsid w:val="00C946D5"/>
    <w:rsid w:val="00C952CB"/>
    <w:rsid w:val="00C97FFB"/>
    <w:rsid w:val="00CA16F7"/>
    <w:rsid w:val="00CA722F"/>
    <w:rsid w:val="00CA75D2"/>
    <w:rsid w:val="00CB056C"/>
    <w:rsid w:val="00CB5FE1"/>
    <w:rsid w:val="00CB6311"/>
    <w:rsid w:val="00CB7160"/>
    <w:rsid w:val="00CC7ADC"/>
    <w:rsid w:val="00CC80C2"/>
    <w:rsid w:val="00CD1951"/>
    <w:rsid w:val="00CD4158"/>
    <w:rsid w:val="00CD7FE2"/>
    <w:rsid w:val="00CE0CFA"/>
    <w:rsid w:val="00CE2365"/>
    <w:rsid w:val="00CE2CE3"/>
    <w:rsid w:val="00CE3C56"/>
    <w:rsid w:val="00CE40D4"/>
    <w:rsid w:val="00CE75EF"/>
    <w:rsid w:val="00CE772C"/>
    <w:rsid w:val="00CE7D87"/>
    <w:rsid w:val="00CF2F8D"/>
    <w:rsid w:val="00CF38FF"/>
    <w:rsid w:val="00CF6D50"/>
    <w:rsid w:val="00CF7174"/>
    <w:rsid w:val="00D0325E"/>
    <w:rsid w:val="00D04937"/>
    <w:rsid w:val="00D06C2C"/>
    <w:rsid w:val="00D11CC6"/>
    <w:rsid w:val="00D139C3"/>
    <w:rsid w:val="00D141B1"/>
    <w:rsid w:val="00D15360"/>
    <w:rsid w:val="00D16CB8"/>
    <w:rsid w:val="00D17B24"/>
    <w:rsid w:val="00D20EA4"/>
    <w:rsid w:val="00D21B8A"/>
    <w:rsid w:val="00D222F8"/>
    <w:rsid w:val="00D243A5"/>
    <w:rsid w:val="00D26189"/>
    <w:rsid w:val="00D27742"/>
    <w:rsid w:val="00D3074C"/>
    <w:rsid w:val="00D33915"/>
    <w:rsid w:val="00D33B60"/>
    <w:rsid w:val="00D3450D"/>
    <w:rsid w:val="00D3540A"/>
    <w:rsid w:val="00D3755B"/>
    <w:rsid w:val="00D37CCB"/>
    <w:rsid w:val="00D43B2B"/>
    <w:rsid w:val="00D459D5"/>
    <w:rsid w:val="00D45E33"/>
    <w:rsid w:val="00D46204"/>
    <w:rsid w:val="00D475FC"/>
    <w:rsid w:val="00D50940"/>
    <w:rsid w:val="00D51499"/>
    <w:rsid w:val="00D51639"/>
    <w:rsid w:val="00D51A2C"/>
    <w:rsid w:val="00D52D7F"/>
    <w:rsid w:val="00D52E0A"/>
    <w:rsid w:val="00D542D0"/>
    <w:rsid w:val="00D561EF"/>
    <w:rsid w:val="00D57153"/>
    <w:rsid w:val="00D61102"/>
    <w:rsid w:val="00D62024"/>
    <w:rsid w:val="00D62DE3"/>
    <w:rsid w:val="00D63C88"/>
    <w:rsid w:val="00D648B8"/>
    <w:rsid w:val="00D6512C"/>
    <w:rsid w:val="00D71A99"/>
    <w:rsid w:val="00D72955"/>
    <w:rsid w:val="00D7353B"/>
    <w:rsid w:val="00D77213"/>
    <w:rsid w:val="00D81FB0"/>
    <w:rsid w:val="00D830A9"/>
    <w:rsid w:val="00D831A5"/>
    <w:rsid w:val="00D83D9D"/>
    <w:rsid w:val="00D85EE0"/>
    <w:rsid w:val="00D87AA7"/>
    <w:rsid w:val="00D91551"/>
    <w:rsid w:val="00D961FD"/>
    <w:rsid w:val="00D97513"/>
    <w:rsid w:val="00DA29B8"/>
    <w:rsid w:val="00DA4DE4"/>
    <w:rsid w:val="00DB195E"/>
    <w:rsid w:val="00DB3337"/>
    <w:rsid w:val="00DB3477"/>
    <w:rsid w:val="00DB3725"/>
    <w:rsid w:val="00DB4A1E"/>
    <w:rsid w:val="00DB4B76"/>
    <w:rsid w:val="00DC15F0"/>
    <w:rsid w:val="00DC1D05"/>
    <w:rsid w:val="00DC26A9"/>
    <w:rsid w:val="00DC453D"/>
    <w:rsid w:val="00DC4E49"/>
    <w:rsid w:val="00DC73DC"/>
    <w:rsid w:val="00DD333D"/>
    <w:rsid w:val="00DD3BD7"/>
    <w:rsid w:val="00DD3F7A"/>
    <w:rsid w:val="00DD4BE0"/>
    <w:rsid w:val="00DE1927"/>
    <w:rsid w:val="00DE5D26"/>
    <w:rsid w:val="00DE5DD8"/>
    <w:rsid w:val="00DE6E91"/>
    <w:rsid w:val="00DE73F6"/>
    <w:rsid w:val="00DE74E8"/>
    <w:rsid w:val="00DF35B8"/>
    <w:rsid w:val="00DF55C7"/>
    <w:rsid w:val="00DF5908"/>
    <w:rsid w:val="00DF5A10"/>
    <w:rsid w:val="00DF5AEB"/>
    <w:rsid w:val="00DF63A3"/>
    <w:rsid w:val="00DF6DD2"/>
    <w:rsid w:val="00DF7DEE"/>
    <w:rsid w:val="00E006CA"/>
    <w:rsid w:val="00E03383"/>
    <w:rsid w:val="00E03404"/>
    <w:rsid w:val="00E05DCF"/>
    <w:rsid w:val="00E0746A"/>
    <w:rsid w:val="00E07959"/>
    <w:rsid w:val="00E07CA3"/>
    <w:rsid w:val="00E15049"/>
    <w:rsid w:val="00E15416"/>
    <w:rsid w:val="00E16526"/>
    <w:rsid w:val="00E16D8D"/>
    <w:rsid w:val="00E2081F"/>
    <w:rsid w:val="00E2109B"/>
    <w:rsid w:val="00E21A28"/>
    <w:rsid w:val="00E23DD5"/>
    <w:rsid w:val="00E258B9"/>
    <w:rsid w:val="00E26428"/>
    <w:rsid w:val="00E306F9"/>
    <w:rsid w:val="00E3486D"/>
    <w:rsid w:val="00E34E5C"/>
    <w:rsid w:val="00E34F75"/>
    <w:rsid w:val="00E35103"/>
    <w:rsid w:val="00E36FCD"/>
    <w:rsid w:val="00E44A4F"/>
    <w:rsid w:val="00E45799"/>
    <w:rsid w:val="00E53BAA"/>
    <w:rsid w:val="00E55C44"/>
    <w:rsid w:val="00E561EA"/>
    <w:rsid w:val="00E56B08"/>
    <w:rsid w:val="00E56FBE"/>
    <w:rsid w:val="00E63151"/>
    <w:rsid w:val="00E67B35"/>
    <w:rsid w:val="00E70CC1"/>
    <w:rsid w:val="00E72DE7"/>
    <w:rsid w:val="00E73F88"/>
    <w:rsid w:val="00E74B10"/>
    <w:rsid w:val="00E766A0"/>
    <w:rsid w:val="00E80756"/>
    <w:rsid w:val="00E80A33"/>
    <w:rsid w:val="00E810BB"/>
    <w:rsid w:val="00E820F2"/>
    <w:rsid w:val="00E865D8"/>
    <w:rsid w:val="00E86F54"/>
    <w:rsid w:val="00E90690"/>
    <w:rsid w:val="00E90AF2"/>
    <w:rsid w:val="00E914CF"/>
    <w:rsid w:val="00E91B14"/>
    <w:rsid w:val="00E94E70"/>
    <w:rsid w:val="00E95122"/>
    <w:rsid w:val="00EA0D8F"/>
    <w:rsid w:val="00EA26FB"/>
    <w:rsid w:val="00EA2998"/>
    <w:rsid w:val="00EA4017"/>
    <w:rsid w:val="00EA5742"/>
    <w:rsid w:val="00EA5F77"/>
    <w:rsid w:val="00EA63F3"/>
    <w:rsid w:val="00EA6752"/>
    <w:rsid w:val="00EA7DCD"/>
    <w:rsid w:val="00EB02C7"/>
    <w:rsid w:val="00EB3304"/>
    <w:rsid w:val="00EB7010"/>
    <w:rsid w:val="00EB7B38"/>
    <w:rsid w:val="00EC1FEF"/>
    <w:rsid w:val="00EC2120"/>
    <w:rsid w:val="00EC22CB"/>
    <w:rsid w:val="00EC4CBE"/>
    <w:rsid w:val="00EC6C39"/>
    <w:rsid w:val="00ED0406"/>
    <w:rsid w:val="00ED0661"/>
    <w:rsid w:val="00ED15DD"/>
    <w:rsid w:val="00ED2793"/>
    <w:rsid w:val="00ED4BEB"/>
    <w:rsid w:val="00ED5E4B"/>
    <w:rsid w:val="00ED5F50"/>
    <w:rsid w:val="00ED7A40"/>
    <w:rsid w:val="00EE1E4F"/>
    <w:rsid w:val="00EE3D1D"/>
    <w:rsid w:val="00EE4927"/>
    <w:rsid w:val="00EE51B5"/>
    <w:rsid w:val="00EE56B1"/>
    <w:rsid w:val="00EE5808"/>
    <w:rsid w:val="00EE6402"/>
    <w:rsid w:val="00EF146D"/>
    <w:rsid w:val="00EF1D91"/>
    <w:rsid w:val="00EF1E13"/>
    <w:rsid w:val="00EF2807"/>
    <w:rsid w:val="00EF3018"/>
    <w:rsid w:val="00EF4C52"/>
    <w:rsid w:val="00EF4D54"/>
    <w:rsid w:val="00EF5B72"/>
    <w:rsid w:val="00EF5E3D"/>
    <w:rsid w:val="00EF5F40"/>
    <w:rsid w:val="00EF9C47"/>
    <w:rsid w:val="00F00270"/>
    <w:rsid w:val="00F0124A"/>
    <w:rsid w:val="00F02092"/>
    <w:rsid w:val="00F033C1"/>
    <w:rsid w:val="00F05E3B"/>
    <w:rsid w:val="00F06D55"/>
    <w:rsid w:val="00F0791A"/>
    <w:rsid w:val="00F10600"/>
    <w:rsid w:val="00F1082E"/>
    <w:rsid w:val="00F1222A"/>
    <w:rsid w:val="00F13899"/>
    <w:rsid w:val="00F1433E"/>
    <w:rsid w:val="00F14E12"/>
    <w:rsid w:val="00F1732A"/>
    <w:rsid w:val="00F202C4"/>
    <w:rsid w:val="00F2282F"/>
    <w:rsid w:val="00F232AE"/>
    <w:rsid w:val="00F23DA4"/>
    <w:rsid w:val="00F2407D"/>
    <w:rsid w:val="00F25978"/>
    <w:rsid w:val="00F25DB7"/>
    <w:rsid w:val="00F26D6E"/>
    <w:rsid w:val="00F302B9"/>
    <w:rsid w:val="00F31860"/>
    <w:rsid w:val="00F3235D"/>
    <w:rsid w:val="00F32C0C"/>
    <w:rsid w:val="00F34023"/>
    <w:rsid w:val="00F37787"/>
    <w:rsid w:val="00F40D25"/>
    <w:rsid w:val="00F4275A"/>
    <w:rsid w:val="00F431AC"/>
    <w:rsid w:val="00F440ED"/>
    <w:rsid w:val="00F465C3"/>
    <w:rsid w:val="00F46676"/>
    <w:rsid w:val="00F47445"/>
    <w:rsid w:val="00F47954"/>
    <w:rsid w:val="00F5083D"/>
    <w:rsid w:val="00F5176B"/>
    <w:rsid w:val="00F5338B"/>
    <w:rsid w:val="00F53642"/>
    <w:rsid w:val="00F54316"/>
    <w:rsid w:val="00F54F88"/>
    <w:rsid w:val="00F561C7"/>
    <w:rsid w:val="00F6145D"/>
    <w:rsid w:val="00F61A1C"/>
    <w:rsid w:val="00F640E0"/>
    <w:rsid w:val="00F642A5"/>
    <w:rsid w:val="00F65BE3"/>
    <w:rsid w:val="00F66EA9"/>
    <w:rsid w:val="00F67580"/>
    <w:rsid w:val="00F675BF"/>
    <w:rsid w:val="00F67CA9"/>
    <w:rsid w:val="00F7151B"/>
    <w:rsid w:val="00F73200"/>
    <w:rsid w:val="00F7388C"/>
    <w:rsid w:val="00F73E18"/>
    <w:rsid w:val="00F74739"/>
    <w:rsid w:val="00F74766"/>
    <w:rsid w:val="00F748AF"/>
    <w:rsid w:val="00F748EC"/>
    <w:rsid w:val="00F759CA"/>
    <w:rsid w:val="00F76BE3"/>
    <w:rsid w:val="00F8345C"/>
    <w:rsid w:val="00F83510"/>
    <w:rsid w:val="00F849EF"/>
    <w:rsid w:val="00F85344"/>
    <w:rsid w:val="00F855F3"/>
    <w:rsid w:val="00F87962"/>
    <w:rsid w:val="00F929B7"/>
    <w:rsid w:val="00F935FE"/>
    <w:rsid w:val="00F95C91"/>
    <w:rsid w:val="00F972DD"/>
    <w:rsid w:val="00FA15F6"/>
    <w:rsid w:val="00FA1B34"/>
    <w:rsid w:val="00FA1ED2"/>
    <w:rsid w:val="00FA431C"/>
    <w:rsid w:val="00FA4D15"/>
    <w:rsid w:val="00FA7375"/>
    <w:rsid w:val="00FB07AC"/>
    <w:rsid w:val="00FB2E3B"/>
    <w:rsid w:val="00FB60D6"/>
    <w:rsid w:val="00FB64B1"/>
    <w:rsid w:val="00FB78B5"/>
    <w:rsid w:val="00FB7F0C"/>
    <w:rsid w:val="00FC163B"/>
    <w:rsid w:val="00FC2B1F"/>
    <w:rsid w:val="00FC31B8"/>
    <w:rsid w:val="00FC6FA7"/>
    <w:rsid w:val="00FD01B5"/>
    <w:rsid w:val="00FD076A"/>
    <w:rsid w:val="00FD0E91"/>
    <w:rsid w:val="00FD10C7"/>
    <w:rsid w:val="00FD161A"/>
    <w:rsid w:val="00FD25C5"/>
    <w:rsid w:val="00FD2759"/>
    <w:rsid w:val="00FE5572"/>
    <w:rsid w:val="00FE57D9"/>
    <w:rsid w:val="00FE5A55"/>
    <w:rsid w:val="00FE67DB"/>
    <w:rsid w:val="00FF0501"/>
    <w:rsid w:val="00FF0CAE"/>
    <w:rsid w:val="00FF1E09"/>
    <w:rsid w:val="00FF280F"/>
    <w:rsid w:val="00FF4196"/>
    <w:rsid w:val="00FF4F5F"/>
    <w:rsid w:val="00FF4FC9"/>
    <w:rsid w:val="00FF6695"/>
    <w:rsid w:val="00FF6851"/>
    <w:rsid w:val="00FF70AB"/>
    <w:rsid w:val="013EB121"/>
    <w:rsid w:val="0149E9FD"/>
    <w:rsid w:val="0180DD2C"/>
    <w:rsid w:val="01DB98AD"/>
    <w:rsid w:val="020F1A3F"/>
    <w:rsid w:val="02C22E03"/>
    <w:rsid w:val="0356607B"/>
    <w:rsid w:val="03643008"/>
    <w:rsid w:val="036D913D"/>
    <w:rsid w:val="037BB12D"/>
    <w:rsid w:val="037F7442"/>
    <w:rsid w:val="03CF7B65"/>
    <w:rsid w:val="03E88D42"/>
    <w:rsid w:val="04406CD8"/>
    <w:rsid w:val="046327DA"/>
    <w:rsid w:val="048DDA85"/>
    <w:rsid w:val="04C45B1A"/>
    <w:rsid w:val="04E5CE1B"/>
    <w:rsid w:val="04F4EDC2"/>
    <w:rsid w:val="0564EAF0"/>
    <w:rsid w:val="05A79BCD"/>
    <w:rsid w:val="0614185C"/>
    <w:rsid w:val="063F3FB9"/>
    <w:rsid w:val="0676774E"/>
    <w:rsid w:val="06BBB06E"/>
    <w:rsid w:val="06C1484A"/>
    <w:rsid w:val="073AD37B"/>
    <w:rsid w:val="07AA9363"/>
    <w:rsid w:val="07DDFB52"/>
    <w:rsid w:val="07EB62B2"/>
    <w:rsid w:val="081EB959"/>
    <w:rsid w:val="085EC69F"/>
    <w:rsid w:val="08749A99"/>
    <w:rsid w:val="087DF916"/>
    <w:rsid w:val="08A6A386"/>
    <w:rsid w:val="08DD8E92"/>
    <w:rsid w:val="08E4C17A"/>
    <w:rsid w:val="091F3EA6"/>
    <w:rsid w:val="0953AC8D"/>
    <w:rsid w:val="09958FA8"/>
    <w:rsid w:val="09B6E93A"/>
    <w:rsid w:val="09D2922A"/>
    <w:rsid w:val="0A011531"/>
    <w:rsid w:val="0A1AC42D"/>
    <w:rsid w:val="0A524729"/>
    <w:rsid w:val="0A81FA49"/>
    <w:rsid w:val="0AA1C057"/>
    <w:rsid w:val="0AB46448"/>
    <w:rsid w:val="0AC23A4D"/>
    <w:rsid w:val="0ACBCAAB"/>
    <w:rsid w:val="0AF224B7"/>
    <w:rsid w:val="0B117521"/>
    <w:rsid w:val="0B7A91BE"/>
    <w:rsid w:val="0C04D8B4"/>
    <w:rsid w:val="0C0B0EF7"/>
    <w:rsid w:val="0C2260D4"/>
    <w:rsid w:val="0C366006"/>
    <w:rsid w:val="0C3F2305"/>
    <w:rsid w:val="0CC2D03F"/>
    <w:rsid w:val="0CE09D93"/>
    <w:rsid w:val="0CE3EAE7"/>
    <w:rsid w:val="0D03F44B"/>
    <w:rsid w:val="0D378B86"/>
    <w:rsid w:val="0D88D6F0"/>
    <w:rsid w:val="0DBDD11E"/>
    <w:rsid w:val="0DE3F508"/>
    <w:rsid w:val="0DEE2872"/>
    <w:rsid w:val="0E04C2EE"/>
    <w:rsid w:val="0E116DDD"/>
    <w:rsid w:val="0E50269E"/>
    <w:rsid w:val="0E692CE2"/>
    <w:rsid w:val="0EFC3EB1"/>
    <w:rsid w:val="0F1E93F5"/>
    <w:rsid w:val="0F2F8206"/>
    <w:rsid w:val="0F5985AC"/>
    <w:rsid w:val="0F5A92BA"/>
    <w:rsid w:val="0F655211"/>
    <w:rsid w:val="0F8052E5"/>
    <w:rsid w:val="0FA80386"/>
    <w:rsid w:val="0FCBC198"/>
    <w:rsid w:val="0FEFA166"/>
    <w:rsid w:val="10068A05"/>
    <w:rsid w:val="10570DCD"/>
    <w:rsid w:val="10941C51"/>
    <w:rsid w:val="10B0E095"/>
    <w:rsid w:val="11530858"/>
    <w:rsid w:val="117B5AAE"/>
    <w:rsid w:val="119174C1"/>
    <w:rsid w:val="11B56140"/>
    <w:rsid w:val="11C0EC48"/>
    <w:rsid w:val="11CC71FA"/>
    <w:rsid w:val="11FF1CA7"/>
    <w:rsid w:val="122B6825"/>
    <w:rsid w:val="1280A4F6"/>
    <w:rsid w:val="12BC57A4"/>
    <w:rsid w:val="12D0170A"/>
    <w:rsid w:val="13C94C65"/>
    <w:rsid w:val="13CE1C65"/>
    <w:rsid w:val="13D9D759"/>
    <w:rsid w:val="13E32713"/>
    <w:rsid w:val="14E21E40"/>
    <w:rsid w:val="14E28B3E"/>
    <w:rsid w:val="15BABE49"/>
    <w:rsid w:val="15E256E8"/>
    <w:rsid w:val="161B3747"/>
    <w:rsid w:val="166EB1E8"/>
    <w:rsid w:val="167C39B5"/>
    <w:rsid w:val="1695082D"/>
    <w:rsid w:val="16D04CD3"/>
    <w:rsid w:val="16E62C65"/>
    <w:rsid w:val="17117942"/>
    <w:rsid w:val="17139B99"/>
    <w:rsid w:val="171F0396"/>
    <w:rsid w:val="17A017A6"/>
    <w:rsid w:val="17BEF061"/>
    <w:rsid w:val="17C17F02"/>
    <w:rsid w:val="17D90EC5"/>
    <w:rsid w:val="18568F98"/>
    <w:rsid w:val="18CDFF8F"/>
    <w:rsid w:val="18D25425"/>
    <w:rsid w:val="18E3D0F8"/>
    <w:rsid w:val="18F99D51"/>
    <w:rsid w:val="19024522"/>
    <w:rsid w:val="198F7B0A"/>
    <w:rsid w:val="19C024A0"/>
    <w:rsid w:val="1A6830C1"/>
    <w:rsid w:val="1A7A7D3E"/>
    <w:rsid w:val="1AA3DC45"/>
    <w:rsid w:val="1AB5D7C0"/>
    <w:rsid w:val="1ACFF5B0"/>
    <w:rsid w:val="1AE53265"/>
    <w:rsid w:val="1B287293"/>
    <w:rsid w:val="1B806032"/>
    <w:rsid w:val="1B85BEBE"/>
    <w:rsid w:val="1B95379A"/>
    <w:rsid w:val="1BABC1C3"/>
    <w:rsid w:val="1BBB8AB5"/>
    <w:rsid w:val="1BD0FAAA"/>
    <w:rsid w:val="1BEB7877"/>
    <w:rsid w:val="1C0F5D15"/>
    <w:rsid w:val="1C5732FD"/>
    <w:rsid w:val="1C5F9F96"/>
    <w:rsid w:val="1C986AD9"/>
    <w:rsid w:val="1CC33F0C"/>
    <w:rsid w:val="1D13A7BE"/>
    <w:rsid w:val="1DA440A3"/>
    <w:rsid w:val="1DE14856"/>
    <w:rsid w:val="1DE58B2B"/>
    <w:rsid w:val="1DF44B68"/>
    <w:rsid w:val="1E30A5C5"/>
    <w:rsid w:val="1E4CDAE1"/>
    <w:rsid w:val="1E8D8903"/>
    <w:rsid w:val="1EA3F0E1"/>
    <w:rsid w:val="1EBA0684"/>
    <w:rsid w:val="1EBA0AE4"/>
    <w:rsid w:val="1EC79CCD"/>
    <w:rsid w:val="1EF1B2F1"/>
    <w:rsid w:val="1EF897AE"/>
    <w:rsid w:val="1F534ADC"/>
    <w:rsid w:val="1F7C5DA2"/>
    <w:rsid w:val="1F8D78AE"/>
    <w:rsid w:val="1FCF51F0"/>
    <w:rsid w:val="1FDB2AB0"/>
    <w:rsid w:val="1FEE2902"/>
    <w:rsid w:val="2012EF20"/>
    <w:rsid w:val="2017B913"/>
    <w:rsid w:val="2036C4F6"/>
    <w:rsid w:val="209CFBE0"/>
    <w:rsid w:val="20A31C15"/>
    <w:rsid w:val="20D42115"/>
    <w:rsid w:val="21123342"/>
    <w:rsid w:val="21243AE8"/>
    <w:rsid w:val="2137E7FE"/>
    <w:rsid w:val="21A50CFC"/>
    <w:rsid w:val="21F86733"/>
    <w:rsid w:val="220C4C37"/>
    <w:rsid w:val="224AC67A"/>
    <w:rsid w:val="2258F0C1"/>
    <w:rsid w:val="225DE1E6"/>
    <w:rsid w:val="22BA461C"/>
    <w:rsid w:val="22C1A68B"/>
    <w:rsid w:val="22F271F3"/>
    <w:rsid w:val="230ED5A7"/>
    <w:rsid w:val="23357023"/>
    <w:rsid w:val="2357BF16"/>
    <w:rsid w:val="23E04004"/>
    <w:rsid w:val="23FC4F64"/>
    <w:rsid w:val="24103A89"/>
    <w:rsid w:val="243D3E51"/>
    <w:rsid w:val="247F1FC0"/>
    <w:rsid w:val="24F14E26"/>
    <w:rsid w:val="2520B7B0"/>
    <w:rsid w:val="253AC35E"/>
    <w:rsid w:val="2547DB0D"/>
    <w:rsid w:val="25B19D94"/>
    <w:rsid w:val="25C77E48"/>
    <w:rsid w:val="2601E30B"/>
    <w:rsid w:val="26C7D711"/>
    <w:rsid w:val="26CDE141"/>
    <w:rsid w:val="27251E01"/>
    <w:rsid w:val="279774B8"/>
    <w:rsid w:val="27BD81A1"/>
    <w:rsid w:val="281A88F0"/>
    <w:rsid w:val="2830067E"/>
    <w:rsid w:val="2846CFFA"/>
    <w:rsid w:val="285617EE"/>
    <w:rsid w:val="2861914F"/>
    <w:rsid w:val="288298FE"/>
    <w:rsid w:val="28B47C88"/>
    <w:rsid w:val="28BB86F1"/>
    <w:rsid w:val="28CC7933"/>
    <w:rsid w:val="29029D61"/>
    <w:rsid w:val="2955C85C"/>
    <w:rsid w:val="296E076A"/>
    <w:rsid w:val="296E5B50"/>
    <w:rsid w:val="29ED4D78"/>
    <w:rsid w:val="2A2FAF8B"/>
    <w:rsid w:val="2A334FA0"/>
    <w:rsid w:val="2A4FEAB4"/>
    <w:rsid w:val="2B0699C8"/>
    <w:rsid w:val="2B3B303E"/>
    <w:rsid w:val="2B53D3C8"/>
    <w:rsid w:val="2B6D78E0"/>
    <w:rsid w:val="2B8A3552"/>
    <w:rsid w:val="2BACCA80"/>
    <w:rsid w:val="2C084584"/>
    <w:rsid w:val="2C384CF1"/>
    <w:rsid w:val="2C9DC0C9"/>
    <w:rsid w:val="2CC667B8"/>
    <w:rsid w:val="2CDA84E9"/>
    <w:rsid w:val="2D165697"/>
    <w:rsid w:val="2D712352"/>
    <w:rsid w:val="2D81C24C"/>
    <w:rsid w:val="2D97AB7B"/>
    <w:rsid w:val="2DFD8782"/>
    <w:rsid w:val="2E73284F"/>
    <w:rsid w:val="2E7D1C6A"/>
    <w:rsid w:val="2EB8B3E3"/>
    <w:rsid w:val="2F4239AC"/>
    <w:rsid w:val="2FA9527E"/>
    <w:rsid w:val="2FDA477F"/>
    <w:rsid w:val="300B0958"/>
    <w:rsid w:val="309FAA05"/>
    <w:rsid w:val="30AEF8D1"/>
    <w:rsid w:val="30C5E1A5"/>
    <w:rsid w:val="30C9E44E"/>
    <w:rsid w:val="30D19F2A"/>
    <w:rsid w:val="30EB74C2"/>
    <w:rsid w:val="30F00092"/>
    <w:rsid w:val="30F69028"/>
    <w:rsid w:val="310A8454"/>
    <w:rsid w:val="3178EF84"/>
    <w:rsid w:val="320B64C9"/>
    <w:rsid w:val="32319AB1"/>
    <w:rsid w:val="32732DC2"/>
    <w:rsid w:val="32A6CD89"/>
    <w:rsid w:val="32D215BB"/>
    <w:rsid w:val="33305746"/>
    <w:rsid w:val="33BEB179"/>
    <w:rsid w:val="33D12DDE"/>
    <w:rsid w:val="33E920FD"/>
    <w:rsid w:val="345AC057"/>
    <w:rsid w:val="346520B4"/>
    <w:rsid w:val="35767AF1"/>
    <w:rsid w:val="35902292"/>
    <w:rsid w:val="359E05E4"/>
    <w:rsid w:val="35A0728F"/>
    <w:rsid w:val="35A658DA"/>
    <w:rsid w:val="35CC5778"/>
    <w:rsid w:val="3611E617"/>
    <w:rsid w:val="36256DAD"/>
    <w:rsid w:val="37144112"/>
    <w:rsid w:val="371F655B"/>
    <w:rsid w:val="37501DCD"/>
    <w:rsid w:val="375E6A33"/>
    <w:rsid w:val="375FCA1A"/>
    <w:rsid w:val="37DD6E7F"/>
    <w:rsid w:val="38408816"/>
    <w:rsid w:val="388CAC90"/>
    <w:rsid w:val="3899C3B8"/>
    <w:rsid w:val="38C78155"/>
    <w:rsid w:val="39288195"/>
    <w:rsid w:val="3929386B"/>
    <w:rsid w:val="397DCEB1"/>
    <w:rsid w:val="399CC062"/>
    <w:rsid w:val="39A3B5E0"/>
    <w:rsid w:val="39E7BCD2"/>
    <w:rsid w:val="39F83147"/>
    <w:rsid w:val="3A19A2B4"/>
    <w:rsid w:val="3A3407B8"/>
    <w:rsid w:val="3A605BE3"/>
    <w:rsid w:val="3A687313"/>
    <w:rsid w:val="3A8AC754"/>
    <w:rsid w:val="3AD16559"/>
    <w:rsid w:val="3B16EB97"/>
    <w:rsid w:val="3B1B91C8"/>
    <w:rsid w:val="3B86738B"/>
    <w:rsid w:val="3BB2D28C"/>
    <w:rsid w:val="3BDDE3BC"/>
    <w:rsid w:val="3C0B9F3F"/>
    <w:rsid w:val="3C3F4900"/>
    <w:rsid w:val="3C611075"/>
    <w:rsid w:val="3C6DF798"/>
    <w:rsid w:val="3C9B5F3D"/>
    <w:rsid w:val="3D7A39D1"/>
    <w:rsid w:val="3DD540A6"/>
    <w:rsid w:val="3DE51148"/>
    <w:rsid w:val="3E9E326F"/>
    <w:rsid w:val="3ECB1FD6"/>
    <w:rsid w:val="3ED5D3DF"/>
    <w:rsid w:val="3EF6D847"/>
    <w:rsid w:val="3F1C7551"/>
    <w:rsid w:val="3F62AE5A"/>
    <w:rsid w:val="3F759D26"/>
    <w:rsid w:val="3FF1182D"/>
    <w:rsid w:val="4006C4B5"/>
    <w:rsid w:val="4011D898"/>
    <w:rsid w:val="4054B1DB"/>
    <w:rsid w:val="40664BB0"/>
    <w:rsid w:val="406CBD96"/>
    <w:rsid w:val="408B9EA1"/>
    <w:rsid w:val="40E4EEFD"/>
    <w:rsid w:val="415A30A2"/>
    <w:rsid w:val="41759C98"/>
    <w:rsid w:val="41CFB616"/>
    <w:rsid w:val="41E9BA66"/>
    <w:rsid w:val="41F34B22"/>
    <w:rsid w:val="41FCAF80"/>
    <w:rsid w:val="423D612B"/>
    <w:rsid w:val="44268903"/>
    <w:rsid w:val="442F7E99"/>
    <w:rsid w:val="445B6CD8"/>
    <w:rsid w:val="44A1DDE0"/>
    <w:rsid w:val="44B2125D"/>
    <w:rsid w:val="44FABBB9"/>
    <w:rsid w:val="45220D45"/>
    <w:rsid w:val="4572A00B"/>
    <w:rsid w:val="45A10B0B"/>
    <w:rsid w:val="4643B99A"/>
    <w:rsid w:val="4659787B"/>
    <w:rsid w:val="46727D8B"/>
    <w:rsid w:val="46C46598"/>
    <w:rsid w:val="47295A4F"/>
    <w:rsid w:val="474B102A"/>
    <w:rsid w:val="47999BD1"/>
    <w:rsid w:val="479AEE62"/>
    <w:rsid w:val="482D9C80"/>
    <w:rsid w:val="48869A77"/>
    <w:rsid w:val="48C947DA"/>
    <w:rsid w:val="49235B30"/>
    <w:rsid w:val="4932104A"/>
    <w:rsid w:val="498ED0E0"/>
    <w:rsid w:val="4A108774"/>
    <w:rsid w:val="4A7800CB"/>
    <w:rsid w:val="4A87A56A"/>
    <w:rsid w:val="4A8A1BAF"/>
    <w:rsid w:val="4AACD3D8"/>
    <w:rsid w:val="4ADBB8DE"/>
    <w:rsid w:val="4B17E4D8"/>
    <w:rsid w:val="4B46C8A0"/>
    <w:rsid w:val="4B5731D2"/>
    <w:rsid w:val="4BB611C9"/>
    <w:rsid w:val="4BD9E35C"/>
    <w:rsid w:val="4C0862BD"/>
    <w:rsid w:val="4C1CE874"/>
    <w:rsid w:val="4C1FBABF"/>
    <w:rsid w:val="4C233A7A"/>
    <w:rsid w:val="4C939795"/>
    <w:rsid w:val="4CB58EC5"/>
    <w:rsid w:val="4D45C9E8"/>
    <w:rsid w:val="4D7156E7"/>
    <w:rsid w:val="4D854E4F"/>
    <w:rsid w:val="4D924EFB"/>
    <w:rsid w:val="4D9F381E"/>
    <w:rsid w:val="4DD51699"/>
    <w:rsid w:val="4E082B1F"/>
    <w:rsid w:val="4E0D044B"/>
    <w:rsid w:val="4EA622A6"/>
    <w:rsid w:val="4ED96B4F"/>
    <w:rsid w:val="4EF7BE0D"/>
    <w:rsid w:val="4F05DFB7"/>
    <w:rsid w:val="4F135B40"/>
    <w:rsid w:val="4F3D1F8A"/>
    <w:rsid w:val="4F3E1294"/>
    <w:rsid w:val="4F57E119"/>
    <w:rsid w:val="4F61B418"/>
    <w:rsid w:val="4F6F7B2C"/>
    <w:rsid w:val="4F994ACA"/>
    <w:rsid w:val="503FE6B4"/>
    <w:rsid w:val="5055A476"/>
    <w:rsid w:val="50D93C47"/>
    <w:rsid w:val="51421915"/>
    <w:rsid w:val="5197E79E"/>
    <w:rsid w:val="519B5EE8"/>
    <w:rsid w:val="519E6225"/>
    <w:rsid w:val="51E0993A"/>
    <w:rsid w:val="51FB8482"/>
    <w:rsid w:val="521C8D7B"/>
    <w:rsid w:val="52953421"/>
    <w:rsid w:val="5297E3DC"/>
    <w:rsid w:val="52F82B96"/>
    <w:rsid w:val="52FF2CD0"/>
    <w:rsid w:val="5317DF6D"/>
    <w:rsid w:val="53B4C804"/>
    <w:rsid w:val="545BE846"/>
    <w:rsid w:val="5461E01D"/>
    <w:rsid w:val="54736F9C"/>
    <w:rsid w:val="54862AA6"/>
    <w:rsid w:val="549EA8F4"/>
    <w:rsid w:val="54D0709E"/>
    <w:rsid w:val="5517A783"/>
    <w:rsid w:val="5578ED45"/>
    <w:rsid w:val="55BE9F4E"/>
    <w:rsid w:val="55FF6C56"/>
    <w:rsid w:val="560366E8"/>
    <w:rsid w:val="5622DF8A"/>
    <w:rsid w:val="562A8A4E"/>
    <w:rsid w:val="5640F2D5"/>
    <w:rsid w:val="56828115"/>
    <w:rsid w:val="56AA2FD3"/>
    <w:rsid w:val="56FD8414"/>
    <w:rsid w:val="571D981A"/>
    <w:rsid w:val="5762B143"/>
    <w:rsid w:val="57938717"/>
    <w:rsid w:val="5799DA53"/>
    <w:rsid w:val="57A03FB8"/>
    <w:rsid w:val="57E97DFB"/>
    <w:rsid w:val="5898FCCC"/>
    <w:rsid w:val="58B5E621"/>
    <w:rsid w:val="58BFCCF9"/>
    <w:rsid w:val="5904E6F7"/>
    <w:rsid w:val="5943AF96"/>
    <w:rsid w:val="597B7B82"/>
    <w:rsid w:val="598E6EA4"/>
    <w:rsid w:val="59C7CA7A"/>
    <w:rsid w:val="5A02C787"/>
    <w:rsid w:val="5A51B74D"/>
    <w:rsid w:val="5A6D5B0A"/>
    <w:rsid w:val="5A817F68"/>
    <w:rsid w:val="5B2D1463"/>
    <w:rsid w:val="5B9DC73A"/>
    <w:rsid w:val="5BBA4FCC"/>
    <w:rsid w:val="5C244835"/>
    <w:rsid w:val="5C54A82C"/>
    <w:rsid w:val="5CBB3360"/>
    <w:rsid w:val="5D183DA5"/>
    <w:rsid w:val="5D3214AF"/>
    <w:rsid w:val="5D6ADC0B"/>
    <w:rsid w:val="5DA43FDC"/>
    <w:rsid w:val="5DD16A46"/>
    <w:rsid w:val="5DE772D6"/>
    <w:rsid w:val="5DF161E7"/>
    <w:rsid w:val="5E0C2045"/>
    <w:rsid w:val="5E30680B"/>
    <w:rsid w:val="5E33245B"/>
    <w:rsid w:val="5E442E0A"/>
    <w:rsid w:val="5EA9BFDA"/>
    <w:rsid w:val="5ED34C37"/>
    <w:rsid w:val="5F15C886"/>
    <w:rsid w:val="5FD67DCC"/>
    <w:rsid w:val="5FE92979"/>
    <w:rsid w:val="5FF091FE"/>
    <w:rsid w:val="5FF31EC2"/>
    <w:rsid w:val="6003A5E0"/>
    <w:rsid w:val="6019592C"/>
    <w:rsid w:val="60561B68"/>
    <w:rsid w:val="606A2CA4"/>
    <w:rsid w:val="61261259"/>
    <w:rsid w:val="612E0242"/>
    <w:rsid w:val="618013E0"/>
    <w:rsid w:val="619214E2"/>
    <w:rsid w:val="61B92C13"/>
    <w:rsid w:val="6228AD1B"/>
    <w:rsid w:val="62620931"/>
    <w:rsid w:val="63028DD5"/>
    <w:rsid w:val="634EE53E"/>
    <w:rsid w:val="63E89CB1"/>
    <w:rsid w:val="6429F736"/>
    <w:rsid w:val="644519F2"/>
    <w:rsid w:val="645B94B5"/>
    <w:rsid w:val="64CF1D88"/>
    <w:rsid w:val="6511CE40"/>
    <w:rsid w:val="651D3441"/>
    <w:rsid w:val="65220D71"/>
    <w:rsid w:val="653CDBF0"/>
    <w:rsid w:val="6559E308"/>
    <w:rsid w:val="656B0ADE"/>
    <w:rsid w:val="6570C7A6"/>
    <w:rsid w:val="657AF51F"/>
    <w:rsid w:val="657F0712"/>
    <w:rsid w:val="65966907"/>
    <w:rsid w:val="66610015"/>
    <w:rsid w:val="66891A23"/>
    <w:rsid w:val="66AC6A87"/>
    <w:rsid w:val="66DA0D80"/>
    <w:rsid w:val="66E36FCA"/>
    <w:rsid w:val="66FADF8A"/>
    <w:rsid w:val="677116E4"/>
    <w:rsid w:val="6774398A"/>
    <w:rsid w:val="67784164"/>
    <w:rsid w:val="67B74CE1"/>
    <w:rsid w:val="67E03227"/>
    <w:rsid w:val="680927CA"/>
    <w:rsid w:val="681349C3"/>
    <w:rsid w:val="68DE9388"/>
    <w:rsid w:val="697B1315"/>
    <w:rsid w:val="697CFA4B"/>
    <w:rsid w:val="697DA792"/>
    <w:rsid w:val="698A9999"/>
    <w:rsid w:val="698C1F3B"/>
    <w:rsid w:val="69DB238C"/>
    <w:rsid w:val="69EDFE88"/>
    <w:rsid w:val="6A47070D"/>
    <w:rsid w:val="6A4B8260"/>
    <w:rsid w:val="6A529CD1"/>
    <w:rsid w:val="6A8CD341"/>
    <w:rsid w:val="6AA57F37"/>
    <w:rsid w:val="6AA7AA32"/>
    <w:rsid w:val="6ABF5676"/>
    <w:rsid w:val="6AC9CA71"/>
    <w:rsid w:val="6B12F28C"/>
    <w:rsid w:val="6BF27399"/>
    <w:rsid w:val="6C3E67EB"/>
    <w:rsid w:val="6C4F6A5C"/>
    <w:rsid w:val="6CB67548"/>
    <w:rsid w:val="6CCD33CF"/>
    <w:rsid w:val="6CD0DC3F"/>
    <w:rsid w:val="6D092718"/>
    <w:rsid w:val="6DCF13D5"/>
    <w:rsid w:val="6DF01407"/>
    <w:rsid w:val="6E6F396D"/>
    <w:rsid w:val="6E96BC00"/>
    <w:rsid w:val="6EA13871"/>
    <w:rsid w:val="6F4C5CB9"/>
    <w:rsid w:val="6F67A9D9"/>
    <w:rsid w:val="6FA62D7F"/>
    <w:rsid w:val="6FC0000A"/>
    <w:rsid w:val="702AB62A"/>
    <w:rsid w:val="7044770A"/>
    <w:rsid w:val="708E0522"/>
    <w:rsid w:val="70DCD6E2"/>
    <w:rsid w:val="714F6BC6"/>
    <w:rsid w:val="71B4DF44"/>
    <w:rsid w:val="71D2DDA2"/>
    <w:rsid w:val="71DF8E43"/>
    <w:rsid w:val="71E9EFC9"/>
    <w:rsid w:val="71F27989"/>
    <w:rsid w:val="7214EEF1"/>
    <w:rsid w:val="722A48CB"/>
    <w:rsid w:val="723E083F"/>
    <w:rsid w:val="7271F4FD"/>
    <w:rsid w:val="72D60A42"/>
    <w:rsid w:val="72F9784B"/>
    <w:rsid w:val="733BA891"/>
    <w:rsid w:val="7348C430"/>
    <w:rsid w:val="737E77D2"/>
    <w:rsid w:val="73822A41"/>
    <w:rsid w:val="738F09F8"/>
    <w:rsid w:val="7391246A"/>
    <w:rsid w:val="73AD80CC"/>
    <w:rsid w:val="744CF674"/>
    <w:rsid w:val="7455B91E"/>
    <w:rsid w:val="74861435"/>
    <w:rsid w:val="74978A72"/>
    <w:rsid w:val="74A03C46"/>
    <w:rsid w:val="74BF70D8"/>
    <w:rsid w:val="74FCF4CC"/>
    <w:rsid w:val="7523D321"/>
    <w:rsid w:val="7531BFA9"/>
    <w:rsid w:val="75382836"/>
    <w:rsid w:val="753B94EA"/>
    <w:rsid w:val="75658625"/>
    <w:rsid w:val="758220DA"/>
    <w:rsid w:val="758AF86A"/>
    <w:rsid w:val="75C58828"/>
    <w:rsid w:val="76189627"/>
    <w:rsid w:val="765AF207"/>
    <w:rsid w:val="7680208D"/>
    <w:rsid w:val="7680CB1E"/>
    <w:rsid w:val="7687EF22"/>
    <w:rsid w:val="768CAA26"/>
    <w:rsid w:val="768F09A9"/>
    <w:rsid w:val="76A38F5D"/>
    <w:rsid w:val="7706A850"/>
    <w:rsid w:val="7722947E"/>
    <w:rsid w:val="772A88B6"/>
    <w:rsid w:val="776AA728"/>
    <w:rsid w:val="778EED37"/>
    <w:rsid w:val="77E06D4D"/>
    <w:rsid w:val="785A8F4B"/>
    <w:rsid w:val="78630063"/>
    <w:rsid w:val="78740E73"/>
    <w:rsid w:val="788B8B35"/>
    <w:rsid w:val="7914FCE7"/>
    <w:rsid w:val="792EF646"/>
    <w:rsid w:val="792FF225"/>
    <w:rsid w:val="798188C8"/>
    <w:rsid w:val="79DA0DEA"/>
    <w:rsid w:val="79F47E2F"/>
    <w:rsid w:val="7A862BB8"/>
    <w:rsid w:val="7A897EED"/>
    <w:rsid w:val="7B0BCDBF"/>
    <w:rsid w:val="7B109CC9"/>
    <w:rsid w:val="7B4B93FE"/>
    <w:rsid w:val="7BA6A6AA"/>
    <w:rsid w:val="7BDB1F8A"/>
    <w:rsid w:val="7BF29A5A"/>
    <w:rsid w:val="7C084E26"/>
    <w:rsid w:val="7C2102DB"/>
    <w:rsid w:val="7C2EECA0"/>
    <w:rsid w:val="7C961888"/>
    <w:rsid w:val="7CDCF2A9"/>
    <w:rsid w:val="7CF4A082"/>
    <w:rsid w:val="7CFCDA3C"/>
    <w:rsid w:val="7D57EE58"/>
    <w:rsid w:val="7DB90BE5"/>
    <w:rsid w:val="7DE17A78"/>
    <w:rsid w:val="7E10B68E"/>
    <w:rsid w:val="7E56E302"/>
    <w:rsid w:val="7E611256"/>
    <w:rsid w:val="7F086047"/>
    <w:rsid w:val="7F2375D8"/>
    <w:rsid w:val="7FA2DAFE"/>
    <w:rsid w:val="7FDFEBDB"/>
    <w:rsid w:val="7FEBC9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59" w:lineRule="auto"/>
    </w:pPr>
    <w:rPr>
      <w:rFonts w:ascii="Times New Roman" w:hAnsi="Times New Roman" w:eastAsia="Times New Roman" w:cs="Times New Roman"/>
      <w:sz w:val="26"/>
      <w:szCs w:val="26"/>
      <w:lang w:val="en" w:eastAsia="en-US" w:bidi="ar-SA"/>
    </w:rPr>
  </w:style>
  <w:style w:type="paragraph" w:styleId="2">
    <w:name w:val="heading 1"/>
    <w:basedOn w:val="1"/>
    <w:next w:val="1"/>
    <w:link w:val="36"/>
    <w:qFormat/>
    <w:uiPriority w:val="9"/>
    <w:pPr>
      <w:keepNext/>
      <w:keepLines/>
      <w:spacing w:before="360" w:after="80"/>
      <w:outlineLvl w:val="0"/>
    </w:pPr>
    <w:rPr>
      <w:rFonts w:ascii="Play" w:hAnsi="Play" w:eastAsia="Play" w:cs="Play"/>
      <w:color w:val="0F4761"/>
      <w:sz w:val="40"/>
      <w:szCs w:val="40"/>
    </w:rPr>
  </w:style>
  <w:style w:type="paragraph" w:styleId="3">
    <w:name w:val="heading 2"/>
    <w:basedOn w:val="1"/>
    <w:next w:val="1"/>
    <w:link w:val="37"/>
    <w:unhideWhenUsed/>
    <w:qFormat/>
    <w:uiPriority w:val="9"/>
    <w:pPr>
      <w:keepNext/>
      <w:keepLines/>
      <w:spacing w:before="160" w:after="80"/>
      <w:outlineLvl w:val="1"/>
    </w:pPr>
    <w:rPr>
      <w:rFonts w:ascii="Play" w:hAnsi="Play" w:eastAsia="Play" w:cs="Play"/>
      <w:color w:val="0F4761"/>
      <w:sz w:val="32"/>
      <w:szCs w:val="32"/>
    </w:rPr>
  </w:style>
  <w:style w:type="paragraph" w:styleId="4">
    <w:name w:val="heading 3"/>
    <w:basedOn w:val="1"/>
    <w:next w:val="1"/>
    <w:link w:val="38"/>
    <w:unhideWhenUsed/>
    <w:qFormat/>
    <w:uiPriority w:val="9"/>
    <w:pPr>
      <w:keepNext/>
      <w:keepLines/>
      <w:spacing w:before="160" w:after="80"/>
      <w:outlineLvl w:val="2"/>
    </w:pPr>
    <w:rPr>
      <w:rFonts w:ascii="Aptos" w:hAnsi="Aptos" w:eastAsia="Aptos" w:cs="Aptos"/>
      <w:color w:val="0F4761"/>
      <w:sz w:val="28"/>
      <w:szCs w:val="28"/>
    </w:rPr>
  </w:style>
  <w:style w:type="paragraph" w:styleId="5">
    <w:name w:val="heading 4"/>
    <w:basedOn w:val="1"/>
    <w:next w:val="1"/>
    <w:link w:val="39"/>
    <w:unhideWhenUsed/>
    <w:qFormat/>
    <w:uiPriority w:val="9"/>
    <w:pPr>
      <w:keepNext/>
      <w:keepLines/>
      <w:spacing w:before="80" w:after="40"/>
      <w:outlineLvl w:val="3"/>
    </w:pPr>
    <w:rPr>
      <w:rFonts w:ascii="Aptos" w:hAnsi="Aptos" w:eastAsia="Aptos" w:cs="Aptos"/>
      <w:i/>
      <w:iCs/>
      <w:color w:val="0F4761"/>
    </w:rPr>
  </w:style>
  <w:style w:type="paragraph" w:styleId="6">
    <w:name w:val="heading 5"/>
    <w:basedOn w:val="1"/>
    <w:next w:val="1"/>
    <w:link w:val="40"/>
    <w:semiHidden/>
    <w:unhideWhenUsed/>
    <w:qFormat/>
    <w:uiPriority w:val="9"/>
    <w:pPr>
      <w:keepNext/>
      <w:keepLines/>
      <w:spacing w:before="80" w:after="40"/>
      <w:outlineLvl w:val="4"/>
    </w:pPr>
    <w:rPr>
      <w:rFonts w:ascii="Aptos" w:hAnsi="Aptos" w:eastAsia="Aptos" w:cs="Aptos"/>
      <w:color w:val="0F4761"/>
    </w:rPr>
  </w:style>
  <w:style w:type="paragraph" w:styleId="7">
    <w:name w:val="heading 6"/>
    <w:basedOn w:val="1"/>
    <w:next w:val="1"/>
    <w:link w:val="41"/>
    <w:semiHidden/>
    <w:unhideWhenUsed/>
    <w:qFormat/>
    <w:uiPriority w:val="9"/>
    <w:pPr>
      <w:keepNext/>
      <w:keepLines/>
      <w:spacing w:before="40" w:after="0"/>
      <w:outlineLvl w:val="5"/>
    </w:pPr>
    <w:rPr>
      <w:rFonts w:ascii="Aptos" w:hAnsi="Aptos" w:eastAsia="Aptos" w:cs="Aptos"/>
      <w:i/>
      <w:iCs/>
      <w:color w:val="595959"/>
    </w:rPr>
  </w:style>
  <w:style w:type="paragraph" w:styleId="8">
    <w:name w:val="heading 7"/>
    <w:basedOn w:val="1"/>
    <w:next w:val="1"/>
    <w:link w:val="42"/>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3"/>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4"/>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70"/>
    <w:semiHidden/>
    <w:unhideWhenUsed/>
    <w:qFormat/>
    <w:uiPriority w:val="99"/>
    <w:pPr>
      <w:spacing w:before="0" w:after="0" w:line="240" w:lineRule="auto"/>
    </w:pPr>
    <w:rPr>
      <w:rFonts w:ascii="Segoe UI" w:hAnsi="Segoe UI" w:cs="Segoe UI"/>
      <w:sz w:val="18"/>
      <w:szCs w:val="18"/>
    </w:rPr>
  </w:style>
  <w:style w:type="paragraph" w:styleId="14">
    <w:name w:val="Body Text"/>
    <w:basedOn w:val="1"/>
    <w:link w:val="54"/>
    <w:qFormat/>
    <w:uiPriority w:val="1"/>
    <w:pPr>
      <w:widowControl w:val="0"/>
      <w:autoSpaceDE w:val="0"/>
      <w:autoSpaceDN w:val="0"/>
      <w:spacing w:before="0" w:after="0" w:line="240" w:lineRule="auto"/>
      <w:ind w:hanging="361"/>
    </w:pPr>
  </w:style>
  <w:style w:type="paragraph" w:styleId="15">
    <w:name w:val="Body Text Indent"/>
    <w:basedOn w:val="1"/>
    <w:link w:val="55"/>
    <w:qFormat/>
    <w:uiPriority w:val="0"/>
    <w:pPr>
      <w:spacing w:before="0" w:line="240" w:lineRule="auto"/>
      <w:ind w:left="360"/>
    </w:pPr>
    <w:rPr>
      <w:sz w:val="24"/>
      <w:szCs w:val="24"/>
    </w:rPr>
  </w:style>
  <w:style w:type="paragraph" w:styleId="16">
    <w:name w:val="caption"/>
    <w:basedOn w:val="1"/>
    <w:next w:val="1"/>
    <w:unhideWhenUsed/>
    <w:qFormat/>
    <w:uiPriority w:val="35"/>
    <w:pPr>
      <w:spacing w:before="0" w:after="200" w:line="240" w:lineRule="auto"/>
    </w:pPr>
    <w:rPr>
      <w:i/>
      <w:iCs/>
      <w:color w:val="0E2841" w:themeColor="text2"/>
      <w:sz w:val="18"/>
      <w:szCs w:val="18"/>
      <w14:textFill>
        <w14:solidFill>
          <w14:schemeClr w14:val="tx2"/>
        </w14:solidFill>
      </w14:textFill>
    </w:rPr>
  </w:style>
  <w:style w:type="paragraph" w:styleId="17">
    <w:name w:val="footer"/>
    <w:basedOn w:val="1"/>
    <w:link w:val="58"/>
    <w:unhideWhenUsed/>
    <w:qFormat/>
    <w:uiPriority w:val="99"/>
    <w:pPr>
      <w:tabs>
        <w:tab w:val="center" w:pos="4680"/>
        <w:tab w:val="right" w:pos="9360"/>
      </w:tabs>
      <w:spacing w:before="0" w:after="0" w:line="240" w:lineRule="auto"/>
    </w:pPr>
  </w:style>
  <w:style w:type="paragraph" w:styleId="18">
    <w:name w:val="header"/>
    <w:basedOn w:val="1"/>
    <w:link w:val="57"/>
    <w:unhideWhenUsed/>
    <w:qFormat/>
    <w:uiPriority w:val="99"/>
    <w:pPr>
      <w:tabs>
        <w:tab w:val="center" w:pos="4680"/>
        <w:tab w:val="right" w:pos="9360"/>
      </w:tabs>
      <w:spacing w:before="0" w:after="0" w:line="240" w:lineRule="auto"/>
    </w:pPr>
  </w:style>
  <w:style w:type="character" w:styleId="19">
    <w:name w:val="HTML Code"/>
    <w:basedOn w:val="11"/>
    <w:semiHidden/>
    <w:unhideWhenUsed/>
    <w:qFormat/>
    <w:uiPriority w:val="99"/>
    <w:rPr>
      <w:rFonts w:ascii="Courier New" w:hAnsi="Courier New" w:eastAsia="Times New Roman" w:cs="Courier New"/>
      <w:sz w:val="20"/>
      <w:szCs w:val="20"/>
    </w:rPr>
  </w:style>
  <w:style w:type="paragraph" w:styleId="20">
    <w:name w:val="HTML Preformatted"/>
    <w:basedOn w:val="1"/>
    <w:link w:val="99"/>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lang w:val="en-US"/>
    </w:rPr>
  </w:style>
  <w:style w:type="character" w:styleId="21">
    <w:name w:val="Hyperlink"/>
    <w:basedOn w:val="11"/>
    <w:unhideWhenUsed/>
    <w:qFormat/>
    <w:uiPriority w:val="99"/>
    <w:rPr>
      <w:color w:val="467886" w:themeColor="hyperlink"/>
      <w:u w:val="single"/>
      <w14:textFill>
        <w14:solidFill>
          <w14:schemeClr w14:val="hlink"/>
        </w14:solidFill>
      </w14:textFill>
    </w:rPr>
  </w:style>
  <w:style w:type="character" w:styleId="22">
    <w:name w:val="line number"/>
    <w:basedOn w:val="11"/>
    <w:semiHidden/>
    <w:unhideWhenUsed/>
    <w:qFormat/>
    <w:uiPriority w:val="99"/>
  </w:style>
  <w:style w:type="paragraph" w:styleId="23">
    <w:name w:val="List Bullet"/>
    <w:basedOn w:val="1"/>
    <w:unhideWhenUsed/>
    <w:qFormat/>
    <w:uiPriority w:val="99"/>
    <w:pPr>
      <w:numPr>
        <w:ilvl w:val="0"/>
        <w:numId w:val="1"/>
      </w:numPr>
      <w:spacing w:before="0" w:after="200" w:line="276" w:lineRule="auto"/>
      <w:contextualSpacing/>
    </w:pPr>
    <w:rPr>
      <w:rFonts w:ascii="Arial" w:hAnsi="Arial" w:eastAsiaTheme="minorEastAsia" w:cstheme="minorBidi"/>
      <w:sz w:val="21"/>
      <w:szCs w:val="22"/>
      <w:lang w:val="en-US"/>
    </w:rPr>
  </w:style>
  <w:style w:type="paragraph" w:styleId="24">
    <w:name w:val="List Number"/>
    <w:basedOn w:val="1"/>
    <w:unhideWhenUsed/>
    <w:qFormat/>
    <w:uiPriority w:val="99"/>
    <w:pPr>
      <w:numPr>
        <w:ilvl w:val="0"/>
        <w:numId w:val="2"/>
      </w:numPr>
      <w:spacing w:before="0" w:after="200" w:line="276" w:lineRule="auto"/>
      <w:ind w:left="0" w:firstLine="0"/>
      <w:contextualSpacing/>
    </w:pPr>
    <w:rPr>
      <w:rFonts w:ascii="Arial" w:hAnsi="Arial" w:eastAsiaTheme="minorEastAsia" w:cstheme="minorBidi"/>
      <w:sz w:val="21"/>
      <w:szCs w:val="22"/>
      <w:lang w:val="en-US"/>
    </w:rPr>
  </w:style>
  <w:style w:type="paragraph" w:styleId="25">
    <w:name w:val="Normal (Web)"/>
    <w:basedOn w:val="1"/>
    <w:unhideWhenUsed/>
    <w:qFormat/>
    <w:uiPriority w:val="99"/>
    <w:pPr>
      <w:spacing w:before="100" w:beforeAutospacing="1" w:after="100" w:afterAutospacing="1" w:line="240" w:lineRule="auto"/>
    </w:pPr>
    <w:rPr>
      <w:sz w:val="24"/>
      <w:szCs w:val="24"/>
      <w:lang w:val="en-AU"/>
    </w:rPr>
  </w:style>
  <w:style w:type="character" w:styleId="26">
    <w:name w:val="Strong"/>
    <w:basedOn w:val="11"/>
    <w:qFormat/>
    <w:uiPriority w:val="22"/>
    <w:rPr>
      <w:b/>
      <w:bCs/>
    </w:rPr>
  </w:style>
  <w:style w:type="paragraph" w:styleId="27">
    <w:name w:val="Subtitle"/>
    <w:basedOn w:val="1"/>
    <w:next w:val="1"/>
    <w:link w:val="46"/>
    <w:qFormat/>
    <w:uiPriority w:val="11"/>
    <w:pPr>
      <w:spacing w:after="160"/>
    </w:pPr>
    <w:rPr>
      <w:rFonts w:ascii="Aptos" w:hAnsi="Aptos" w:eastAsia="Aptos" w:cs="Aptos"/>
      <w:color w:val="595959"/>
      <w:sz w:val="28"/>
      <w:szCs w:val="28"/>
    </w:rPr>
  </w:style>
  <w:style w:type="table" w:styleId="28">
    <w:name w:val="Table Grid"/>
    <w:basedOn w:val="12"/>
    <w:qFormat/>
    <w:uiPriority w:val="5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qFormat/>
    <w:uiPriority w:val="99"/>
    <w:pPr>
      <w:spacing w:after="0"/>
    </w:pPr>
  </w:style>
  <w:style w:type="paragraph" w:styleId="30">
    <w:name w:val="Title"/>
    <w:basedOn w:val="1"/>
    <w:next w:val="1"/>
    <w:link w:val="45"/>
    <w:qFormat/>
    <w:uiPriority w:val="10"/>
    <w:pPr>
      <w:spacing w:before="0" w:after="80" w:line="240" w:lineRule="auto"/>
    </w:pPr>
    <w:rPr>
      <w:rFonts w:ascii="Play" w:hAnsi="Play" w:eastAsia="Play" w:cs="Play"/>
      <w:sz w:val="56"/>
      <w:szCs w:val="56"/>
    </w:rPr>
  </w:style>
  <w:style w:type="paragraph" w:styleId="31">
    <w:name w:val="toc 1"/>
    <w:basedOn w:val="1"/>
    <w:next w:val="1"/>
    <w:autoRedefine/>
    <w:unhideWhenUsed/>
    <w:qFormat/>
    <w:uiPriority w:val="39"/>
    <w:pPr>
      <w:spacing w:after="100"/>
    </w:pPr>
  </w:style>
  <w:style w:type="paragraph" w:styleId="32">
    <w:name w:val="toc 2"/>
    <w:basedOn w:val="1"/>
    <w:next w:val="1"/>
    <w:autoRedefine/>
    <w:unhideWhenUsed/>
    <w:qFormat/>
    <w:uiPriority w:val="39"/>
    <w:pPr>
      <w:spacing w:after="100"/>
      <w:ind w:left="260"/>
    </w:pPr>
  </w:style>
  <w:style w:type="paragraph" w:styleId="33">
    <w:name w:val="toc 3"/>
    <w:basedOn w:val="1"/>
    <w:next w:val="1"/>
    <w:autoRedefine/>
    <w:unhideWhenUsed/>
    <w:qFormat/>
    <w:uiPriority w:val="39"/>
    <w:pPr>
      <w:spacing w:after="100"/>
      <w:ind w:left="520"/>
    </w:pPr>
  </w:style>
  <w:style w:type="table" w:customStyle="1" w:styleId="34">
    <w:name w:val="TableNormal"/>
    <w:qFormat/>
    <w:uiPriority w:val="0"/>
    <w:tblPr>
      <w:tblCellMar>
        <w:top w:w="100" w:type="dxa"/>
        <w:left w:w="100" w:type="dxa"/>
        <w:bottom w:w="100" w:type="dxa"/>
        <w:right w:w="100" w:type="dxa"/>
      </w:tblCellMar>
    </w:tblPr>
  </w:style>
  <w:style w:type="table" w:customStyle="1" w:styleId="35">
    <w:name w:val="TableNormal0"/>
    <w:qFormat/>
    <w:uiPriority w:val="0"/>
    <w:tblPr>
      <w:tblCellMar>
        <w:top w:w="100" w:type="dxa"/>
        <w:left w:w="100" w:type="dxa"/>
        <w:bottom w:w="100" w:type="dxa"/>
        <w:right w:w="100" w:type="dxa"/>
      </w:tblCellMar>
    </w:tblPr>
  </w:style>
  <w:style w:type="character" w:customStyle="1" w:styleId="3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37">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38">
    <w:name w:val="Heading 3 Char"/>
    <w:basedOn w:val="11"/>
    <w:link w:val="4"/>
    <w:qFormat/>
    <w:uiPriority w:val="9"/>
    <w:rPr>
      <w:rFonts w:asciiTheme="minorHAnsi" w:hAnsiTheme="minorHAnsi" w:eastAsiaTheme="majorEastAsia" w:cstheme="majorBidi"/>
      <w:color w:val="104862" w:themeColor="accent1" w:themeShade="BF"/>
      <w:sz w:val="28"/>
      <w:szCs w:val="28"/>
    </w:rPr>
  </w:style>
  <w:style w:type="character" w:customStyle="1" w:styleId="39">
    <w:name w:val="Heading 4 Char"/>
    <w:basedOn w:val="11"/>
    <w:link w:val="5"/>
    <w:qFormat/>
    <w:uiPriority w:val="1"/>
    <w:rPr>
      <w:rFonts w:asciiTheme="minorHAnsi" w:hAnsiTheme="minorHAnsi" w:eastAsiaTheme="majorEastAsia" w:cstheme="majorBidi"/>
      <w:i/>
      <w:iCs/>
      <w:color w:val="104862" w:themeColor="accent1" w:themeShade="BF"/>
    </w:rPr>
  </w:style>
  <w:style w:type="character" w:customStyle="1" w:styleId="40">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41">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2">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3">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4">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5">
    <w:name w:val="Title Char"/>
    <w:basedOn w:val="11"/>
    <w:link w:val="30"/>
    <w:qFormat/>
    <w:uiPriority w:val="10"/>
    <w:rPr>
      <w:rFonts w:asciiTheme="majorHAnsi" w:hAnsiTheme="majorHAnsi" w:eastAsiaTheme="majorEastAsia" w:cstheme="majorBidi"/>
      <w:spacing w:val="-10"/>
      <w:kern w:val="28"/>
      <w:sz w:val="56"/>
      <w:szCs w:val="56"/>
    </w:rPr>
  </w:style>
  <w:style w:type="character" w:customStyle="1" w:styleId="46">
    <w:name w:val="Subtitle Char"/>
    <w:basedOn w:val="11"/>
    <w:link w:val="27"/>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7">
    <w:name w:val="Quote"/>
    <w:basedOn w:val="1"/>
    <w:next w:val="1"/>
    <w:link w:val="4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8">
    <w:name w:val="Quote Char"/>
    <w:basedOn w:val="11"/>
    <w:link w:val="47"/>
    <w:qFormat/>
    <w:uiPriority w:val="29"/>
    <w:rPr>
      <w:i/>
      <w:iCs/>
      <w:color w:val="404040" w:themeColor="text1" w:themeTint="BF"/>
      <w14:textFill>
        <w14:solidFill>
          <w14:schemeClr w14:val="tx1">
            <w14:lumMod w14:val="75000"/>
            <w14:lumOff w14:val="25000"/>
          </w14:schemeClr>
        </w14:solidFill>
      </w14:textFill>
    </w:rPr>
  </w:style>
  <w:style w:type="paragraph" w:styleId="49">
    <w:name w:val="List Paragraph"/>
    <w:basedOn w:val="1"/>
    <w:qFormat/>
    <w:uiPriority w:val="34"/>
    <w:pPr>
      <w:ind w:left="720"/>
      <w:contextualSpacing/>
    </w:pPr>
  </w:style>
  <w:style w:type="character" w:customStyle="1" w:styleId="50">
    <w:name w:val="Intense Emphasis"/>
    <w:basedOn w:val="11"/>
    <w:qFormat/>
    <w:uiPriority w:val="21"/>
    <w:rPr>
      <w:i/>
      <w:iCs/>
      <w:color w:val="104862" w:themeColor="accent1" w:themeShade="BF"/>
    </w:rPr>
  </w:style>
  <w:style w:type="paragraph" w:styleId="51">
    <w:name w:val="Intense Quote"/>
    <w:basedOn w:val="1"/>
    <w:next w:val="1"/>
    <w:link w:val="5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2">
    <w:name w:val="Intense Quote Char"/>
    <w:basedOn w:val="11"/>
    <w:link w:val="51"/>
    <w:qFormat/>
    <w:uiPriority w:val="30"/>
    <w:rPr>
      <w:i/>
      <w:iCs/>
      <w:color w:val="104862" w:themeColor="accent1" w:themeShade="BF"/>
    </w:rPr>
  </w:style>
  <w:style w:type="character" w:customStyle="1" w:styleId="53">
    <w:name w:val="Intense Reference"/>
    <w:basedOn w:val="11"/>
    <w:qFormat/>
    <w:uiPriority w:val="32"/>
    <w:rPr>
      <w:b/>
      <w:bCs/>
      <w:smallCaps/>
      <w:color w:val="104862" w:themeColor="accent1" w:themeShade="BF"/>
      <w:spacing w:val="5"/>
    </w:rPr>
  </w:style>
  <w:style w:type="character" w:customStyle="1" w:styleId="54">
    <w:name w:val="Body Text Char"/>
    <w:basedOn w:val="11"/>
    <w:link w:val="14"/>
    <w:qFormat/>
    <w:uiPriority w:val="1"/>
    <w:rPr>
      <w:rFonts w:eastAsia="Times New Roman" w:cs="Times New Roman"/>
      <w:kern w:val="0"/>
      <w:szCs w:val="26"/>
    </w:rPr>
  </w:style>
  <w:style w:type="character" w:customStyle="1" w:styleId="55">
    <w:name w:val="Body Text Indent Char"/>
    <w:basedOn w:val="11"/>
    <w:link w:val="15"/>
    <w:qFormat/>
    <w:uiPriority w:val="0"/>
    <w:rPr>
      <w:rFonts w:eastAsia="Times New Roman" w:cs="Times New Roman"/>
      <w:kern w:val="0"/>
      <w:sz w:val="24"/>
      <w:szCs w:val="24"/>
    </w:rPr>
  </w:style>
  <w:style w:type="paragraph" w:customStyle="1" w:styleId="56">
    <w:name w:val="Table Paragraph"/>
    <w:basedOn w:val="1"/>
    <w:qFormat/>
    <w:uiPriority w:val="1"/>
    <w:pPr>
      <w:widowControl w:val="0"/>
      <w:autoSpaceDE w:val="0"/>
      <w:autoSpaceDN w:val="0"/>
      <w:spacing w:before="100" w:after="0" w:line="240" w:lineRule="auto"/>
      <w:ind w:left="100"/>
    </w:pPr>
    <w:rPr>
      <w:sz w:val="22"/>
    </w:rPr>
  </w:style>
  <w:style w:type="character" w:customStyle="1" w:styleId="57">
    <w:name w:val="Header Char"/>
    <w:basedOn w:val="11"/>
    <w:link w:val="18"/>
    <w:qFormat/>
    <w:uiPriority w:val="99"/>
  </w:style>
  <w:style w:type="character" w:customStyle="1" w:styleId="58">
    <w:name w:val="Footer Char"/>
    <w:basedOn w:val="11"/>
    <w:link w:val="17"/>
    <w:qFormat/>
    <w:uiPriority w:val="99"/>
  </w:style>
  <w:style w:type="table" w:customStyle="1" w:styleId="59">
    <w:name w:val="Plain Table 1"/>
    <w:basedOn w:val="12"/>
    <w:qFormat/>
    <w:uiPriority w:val="41"/>
    <w:pPr>
      <w:spacing w:before="0" w:after="0" w:line="240" w:lineRule="auto"/>
    </w:pPr>
    <w:rPr>
      <w:rFonts w:ascii="Arial" w:hAnsi="Arial" w:eastAsia="Arial" w:cs="Arial"/>
      <w:sz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60">
    <w:name w:val="Style1"/>
    <w:basedOn w:val="1"/>
    <w:link w:val="62"/>
    <w:qFormat/>
    <w:uiPriority w:val="0"/>
    <w:rPr>
      <w:b/>
    </w:rPr>
  </w:style>
  <w:style w:type="paragraph" w:customStyle="1" w:styleId="61">
    <w:name w:val="TOC Heading"/>
    <w:basedOn w:val="2"/>
    <w:next w:val="1"/>
    <w:unhideWhenUsed/>
    <w:qFormat/>
    <w:uiPriority w:val="39"/>
    <w:pPr>
      <w:spacing w:before="240" w:after="0"/>
      <w:outlineLvl w:val="9"/>
    </w:pPr>
    <w:rPr>
      <w:sz w:val="32"/>
      <w:szCs w:val="32"/>
    </w:rPr>
  </w:style>
  <w:style w:type="character" w:customStyle="1" w:styleId="62">
    <w:name w:val="Style1 Char"/>
    <w:basedOn w:val="11"/>
    <w:link w:val="60"/>
    <w:qFormat/>
    <w:uiPriority w:val="0"/>
    <w:rPr>
      <w:b/>
    </w:rPr>
  </w:style>
  <w:style w:type="table" w:customStyle="1" w:styleId="63">
    <w:name w:val="_Style 52"/>
    <w:basedOn w:val="12"/>
    <w:qFormat/>
    <w:uiPriority w:val="0"/>
    <w:tblPr>
      <w:tblCellMar>
        <w:left w:w="0" w:type="dxa"/>
        <w:right w:w="0" w:type="dxa"/>
      </w:tblCellMar>
    </w:tblPr>
  </w:style>
  <w:style w:type="table" w:customStyle="1" w:styleId="64">
    <w:name w:val="_Style 53"/>
    <w:basedOn w:val="12"/>
    <w:qFormat/>
    <w:uiPriority w:val="0"/>
    <w:tblPr>
      <w:tblCellMar>
        <w:left w:w="0" w:type="dxa"/>
        <w:right w:w="0" w:type="dxa"/>
      </w:tblCellMar>
    </w:tblPr>
  </w:style>
  <w:style w:type="table" w:customStyle="1" w:styleId="65">
    <w:name w:val="_Style 54"/>
    <w:basedOn w:val="12"/>
    <w:qFormat/>
    <w:uiPriority w:val="0"/>
    <w:pPr>
      <w:spacing w:before="0" w:after="0" w:line="240" w:lineRule="auto"/>
    </w:pPr>
    <w:rPr>
      <w:rFonts w:ascii="Arial" w:hAnsi="Arial" w:eastAsia="Arial" w:cs="Arial"/>
      <w:sz w:val="22"/>
      <w:szCs w:val="22"/>
    </w:rPr>
    <w:tblStylePr w:type="firstRow">
      <w:rPr>
        <w:b/>
      </w:rPr>
    </w:tblStylePr>
    <w:tblStylePr w:type="lastRow">
      <w:rPr>
        <w:b/>
      </w:rPr>
      <w:tcPr>
        <w:tcBorders>
          <w:top w:val="single" w:color="BFBFBF" w:sz="4" w:space="0"/>
        </w:tcBorders>
      </w:tcPr>
    </w:tblStylePr>
    <w:tblStylePr w:type="firstCol">
      <w:rPr>
        <w:b/>
      </w:rPr>
    </w:tblStylePr>
    <w:tblStylePr w:type="lastCol">
      <w:rPr>
        <w:b/>
      </w:rPr>
    </w:tblStylePr>
    <w:tblStylePr w:type="band1Vert">
      <w:tcPr>
        <w:shd w:val="clear" w:color="auto" w:fill="F2F2F2"/>
      </w:tcPr>
    </w:tblStylePr>
    <w:tblStylePr w:type="band1Horz">
      <w:tcPr>
        <w:shd w:val="clear" w:color="auto" w:fill="F2F2F2"/>
      </w:tcPr>
    </w:tblStylePr>
  </w:style>
  <w:style w:type="table" w:customStyle="1" w:styleId="66">
    <w:name w:val="_Style 55"/>
    <w:basedOn w:val="12"/>
    <w:qFormat/>
    <w:uiPriority w:val="0"/>
    <w:pPr>
      <w:spacing w:before="0" w:after="0" w:line="240" w:lineRule="auto"/>
    </w:pPr>
    <w:rPr>
      <w:rFonts w:ascii="Arial" w:hAnsi="Arial" w:eastAsia="Arial" w:cs="Arial"/>
      <w:sz w:val="22"/>
      <w:szCs w:val="22"/>
    </w:rPr>
  </w:style>
  <w:style w:type="table" w:customStyle="1" w:styleId="67">
    <w:name w:val="_Style 56"/>
    <w:basedOn w:val="12"/>
    <w:qFormat/>
    <w:uiPriority w:val="0"/>
    <w:tblPr>
      <w:tblCellMar>
        <w:left w:w="115" w:type="dxa"/>
        <w:right w:w="115" w:type="dxa"/>
      </w:tblCellMar>
    </w:tblPr>
  </w:style>
  <w:style w:type="table" w:customStyle="1" w:styleId="68">
    <w:name w:val="_Style 57"/>
    <w:basedOn w:val="12"/>
    <w:qFormat/>
    <w:uiPriority w:val="0"/>
    <w:tblPr>
      <w:tblCellMar>
        <w:left w:w="115" w:type="dxa"/>
        <w:right w:w="115" w:type="dxa"/>
      </w:tblCellMar>
    </w:tblPr>
  </w:style>
  <w:style w:type="character" w:customStyle="1" w:styleId="69">
    <w:name w:val="Unresolved Mention1"/>
    <w:basedOn w:val="11"/>
    <w:semiHidden/>
    <w:unhideWhenUsed/>
    <w:qFormat/>
    <w:uiPriority w:val="99"/>
    <w:rPr>
      <w:color w:val="605E5C"/>
      <w:shd w:val="clear" w:color="auto" w:fill="E1DFDD"/>
    </w:rPr>
  </w:style>
  <w:style w:type="character" w:customStyle="1" w:styleId="70">
    <w:name w:val="Balloon Text Char"/>
    <w:basedOn w:val="11"/>
    <w:link w:val="13"/>
    <w:semiHidden/>
    <w:qFormat/>
    <w:uiPriority w:val="99"/>
    <w:rPr>
      <w:rFonts w:ascii="Segoe UI" w:hAnsi="Segoe UI" w:cs="Segoe UI"/>
      <w:sz w:val="18"/>
      <w:szCs w:val="18"/>
    </w:rPr>
  </w:style>
  <w:style w:type="table" w:customStyle="1" w:styleId="71">
    <w:name w:val="_Style 61"/>
    <w:basedOn w:val="12"/>
    <w:qFormat/>
    <w:uiPriority w:val="0"/>
  </w:style>
  <w:style w:type="table" w:customStyle="1" w:styleId="72">
    <w:name w:val="_Style 62"/>
    <w:basedOn w:val="12"/>
    <w:qFormat/>
    <w:uiPriority w:val="0"/>
  </w:style>
  <w:style w:type="table" w:customStyle="1" w:styleId="73">
    <w:name w:val="_Style 63"/>
    <w:basedOn w:val="12"/>
    <w:qFormat/>
    <w:uiPriority w:val="0"/>
    <w:tblPr>
      <w:tblCellMar>
        <w:left w:w="115" w:type="dxa"/>
        <w:right w:w="115" w:type="dxa"/>
      </w:tblCellMar>
    </w:tblPr>
  </w:style>
  <w:style w:type="table" w:customStyle="1" w:styleId="74">
    <w:name w:val="_Style 64"/>
    <w:basedOn w:val="12"/>
    <w:qFormat/>
    <w:uiPriority w:val="0"/>
    <w:tblPr>
      <w:tblCellMar>
        <w:left w:w="0" w:type="dxa"/>
        <w:right w:w="0" w:type="dxa"/>
      </w:tblCellMar>
    </w:tblPr>
  </w:style>
  <w:style w:type="table" w:customStyle="1" w:styleId="75">
    <w:name w:val="_Style 65"/>
    <w:basedOn w:val="12"/>
    <w:qFormat/>
    <w:uiPriority w:val="0"/>
  </w:style>
  <w:style w:type="table" w:customStyle="1" w:styleId="76">
    <w:name w:val="_Style 66"/>
    <w:basedOn w:val="12"/>
    <w:qFormat/>
    <w:uiPriority w:val="0"/>
  </w:style>
  <w:style w:type="table" w:customStyle="1" w:styleId="77">
    <w:name w:val="_Style 67"/>
    <w:basedOn w:val="12"/>
    <w:qFormat/>
    <w:uiPriority w:val="0"/>
  </w:style>
  <w:style w:type="table" w:customStyle="1" w:styleId="78">
    <w:name w:val="_Style 68"/>
    <w:basedOn w:val="12"/>
    <w:qFormat/>
    <w:uiPriority w:val="0"/>
  </w:style>
  <w:style w:type="table" w:customStyle="1" w:styleId="79">
    <w:name w:val="_Style 69"/>
    <w:basedOn w:val="12"/>
    <w:qFormat/>
    <w:uiPriority w:val="0"/>
  </w:style>
  <w:style w:type="table" w:customStyle="1" w:styleId="80">
    <w:name w:val="_Style 70"/>
    <w:basedOn w:val="12"/>
    <w:qFormat/>
    <w:uiPriority w:val="0"/>
  </w:style>
  <w:style w:type="table" w:customStyle="1" w:styleId="81">
    <w:name w:val="_Style 71"/>
    <w:basedOn w:val="12"/>
    <w:qFormat/>
    <w:uiPriority w:val="0"/>
  </w:style>
  <w:style w:type="character" w:customStyle="1" w:styleId="82">
    <w:name w:val="Unresolved Mention"/>
    <w:basedOn w:val="11"/>
    <w:semiHidden/>
    <w:unhideWhenUsed/>
    <w:qFormat/>
    <w:uiPriority w:val="99"/>
    <w:rPr>
      <w:color w:val="605E5C"/>
      <w:shd w:val="clear" w:color="auto" w:fill="E1DFDD"/>
    </w:rPr>
  </w:style>
  <w:style w:type="table" w:customStyle="1" w:styleId="83">
    <w:name w:val="_Style 75"/>
    <w:basedOn w:val="12"/>
    <w:qFormat/>
    <w:uiPriority w:val="0"/>
  </w:style>
  <w:style w:type="table" w:customStyle="1" w:styleId="84">
    <w:name w:val="_Style 76"/>
    <w:basedOn w:val="12"/>
    <w:qFormat/>
    <w:uiPriority w:val="0"/>
  </w:style>
  <w:style w:type="table" w:customStyle="1" w:styleId="85">
    <w:name w:val="_Style 77"/>
    <w:basedOn w:val="12"/>
    <w:qFormat/>
    <w:uiPriority w:val="0"/>
    <w:tblPr>
      <w:tblCellMar>
        <w:left w:w="115" w:type="dxa"/>
        <w:right w:w="115" w:type="dxa"/>
      </w:tblCellMar>
    </w:tblPr>
  </w:style>
  <w:style w:type="table" w:customStyle="1" w:styleId="86">
    <w:name w:val="_Style 78"/>
    <w:basedOn w:val="12"/>
    <w:qFormat/>
    <w:uiPriority w:val="0"/>
    <w:tblPr>
      <w:tblCellMar>
        <w:left w:w="0" w:type="dxa"/>
        <w:right w:w="0" w:type="dxa"/>
      </w:tblCellMar>
    </w:tblPr>
  </w:style>
  <w:style w:type="table" w:customStyle="1" w:styleId="87">
    <w:name w:val="_Style 79"/>
    <w:basedOn w:val="12"/>
    <w:qFormat/>
    <w:uiPriority w:val="0"/>
  </w:style>
  <w:style w:type="table" w:customStyle="1" w:styleId="88">
    <w:name w:val="_Style 80"/>
    <w:basedOn w:val="12"/>
    <w:qFormat/>
    <w:uiPriority w:val="0"/>
  </w:style>
  <w:style w:type="table" w:customStyle="1" w:styleId="89">
    <w:name w:val="_Style 81"/>
    <w:basedOn w:val="12"/>
    <w:qFormat/>
    <w:uiPriority w:val="0"/>
    <w:pPr>
      <w:spacing w:before="0" w:after="0" w:line="240" w:lineRule="auto"/>
    </w:pPr>
  </w:style>
  <w:style w:type="table" w:customStyle="1" w:styleId="90">
    <w:name w:val="_Style 82"/>
    <w:basedOn w:val="12"/>
    <w:qFormat/>
    <w:uiPriority w:val="0"/>
  </w:style>
  <w:style w:type="table" w:customStyle="1" w:styleId="91">
    <w:name w:val="_Style 83"/>
    <w:basedOn w:val="12"/>
    <w:qFormat/>
    <w:uiPriority w:val="0"/>
  </w:style>
  <w:style w:type="table" w:customStyle="1" w:styleId="92">
    <w:name w:val="_Style 84"/>
    <w:basedOn w:val="12"/>
    <w:qFormat/>
    <w:uiPriority w:val="0"/>
  </w:style>
  <w:style w:type="table" w:customStyle="1" w:styleId="93">
    <w:name w:val="_Style 85"/>
    <w:basedOn w:val="12"/>
    <w:qFormat/>
    <w:uiPriority w:val="0"/>
    <w:pPr>
      <w:spacing w:before="0" w:after="0" w:line="240" w:lineRule="auto"/>
    </w:pPr>
  </w:style>
  <w:style w:type="table" w:customStyle="1" w:styleId="94">
    <w:name w:val="_Style 86"/>
    <w:basedOn w:val="12"/>
    <w:qFormat/>
    <w:uiPriority w:val="0"/>
    <w:tblPr>
      <w:tblCellMar>
        <w:left w:w="115" w:type="dxa"/>
        <w:right w:w="115" w:type="dxa"/>
      </w:tblCellMar>
    </w:tblPr>
  </w:style>
  <w:style w:type="paragraph" w:customStyle="1" w:styleId="95">
    <w:name w:val="Table Text"/>
    <w:qFormat/>
    <w:uiPriority w:val="0"/>
    <w:pPr>
      <w:spacing w:before="0" w:after="200" w:line="276" w:lineRule="auto"/>
    </w:pPr>
    <w:rPr>
      <w:rFonts w:ascii="Arial" w:hAnsi="Arial" w:eastAsiaTheme="minorEastAsia" w:cstheme="minorBidi"/>
      <w:sz w:val="18"/>
      <w:szCs w:val="22"/>
      <w:lang w:val="en-US" w:eastAsia="en-US" w:bidi="ar-SA"/>
    </w:rPr>
  </w:style>
  <w:style w:type="paragraph" w:customStyle="1" w:styleId="96">
    <w:name w:val="pdq2pg_selectionanchorcontainer"/>
    <w:basedOn w:val="1"/>
    <w:qFormat/>
    <w:uiPriority w:val="0"/>
    <w:pPr>
      <w:spacing w:before="100" w:beforeAutospacing="1" w:after="100" w:afterAutospacing="1" w:line="240" w:lineRule="auto"/>
    </w:pPr>
    <w:rPr>
      <w:sz w:val="24"/>
      <w:szCs w:val="24"/>
      <w:lang w:val="en-US"/>
    </w:rPr>
  </w:style>
  <w:style w:type="table" w:customStyle="1" w:styleId="97">
    <w:name w:val="Grid Table 1 Light"/>
    <w:basedOn w:val="12"/>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98">
    <w:name w:val="Grid Table 6 Colorful"/>
    <w:basedOn w:val="12"/>
    <w:qFormat/>
    <w:uiPriority w:val="51"/>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99">
    <w:name w:val="HTML Preformatted Char"/>
    <w:basedOn w:val="11"/>
    <w:link w:val="20"/>
    <w:qFormat/>
    <w:uiPriority w:val="99"/>
    <w:rPr>
      <w:rFonts w:ascii="Courier New" w:hAnsi="Courier New" w:cs="Courier New"/>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3.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nmT8nDH60hZLk8BX5GAThUFzqg==">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E1B57F-F582-4F51-B641-E4ADF753F581}">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45</Pages>
  <Words>6982</Words>
  <Characters>40892</Characters>
  <TotalTime>2</TotalTime>
  <ScaleCrop>false</ScaleCrop>
  <LinksUpToDate>false</LinksUpToDate>
  <CharactersWithSpaces>47043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2026-08-26T07:38:00Z</dcterms:created>
  <dc:creator>Duc Man Nguyen</dc:creator>
  <cp:lastModifiedBy>Hòa Thái</cp:lastModifiedBy>
  <dcterms:modified xsi:type="dcterms:W3CDTF">2026-10-01T06:10:54Z</dcterms:modified>
  <dc:title>Project Proposal – Volunteer &amp; Charity Support Platform</dc:title>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y fmtid="{D5CDD505-2E9C-101B-9397-08002B2CF9AE}" pid="3" name="KSOTemplateDocerSaveRecord">
    <vt:lpwstr>eyJoZGlkIjoiZjEyZjEzNTNhMDMwNTI3MmFjMjg2NWE5MmU3ZjE5NmEiLCJ1c2VySWQiOiIxMzkyMjU0NDQ5NTg0In0=</vt:lpwstr>
  </property>
  <property fmtid="{D5CDD505-2E9C-101B-9397-08002B2CF9AE}" pid="4" name="KSOProductBuildVer">
    <vt:lpwstr>1033-12.1.0.28485</vt:lpwstr>
  </property>
  <property fmtid="{D5CDD505-2E9C-101B-9397-08002B2CF9AE}" pid="5" name="ICV">
    <vt:lpwstr>00E401E54C424A93B14F37A1F5074E5D_12</vt:lpwstr>
  </property>
</Properties>
</file>