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6D33F">
      <w:pPr>
        <w:pStyle w:val="2"/>
        <w:numPr>
          <w:ilvl w:val="1"/>
          <w:numId w:val="1"/>
        </w:numPr>
        <w:ind w:left="284" w:hanging="284"/>
        <w:rPr>
          <w:rFonts w:ascii="Times New Roman" w:hAnsi="Times New Roman" w:cs="Times New Roman"/>
          <w:b/>
          <w:bCs/>
          <w:color w:val="auto"/>
          <w:sz w:val="26"/>
          <w:szCs w:val="26"/>
        </w:rPr>
      </w:pPr>
      <w:r>
        <w:rPr>
          <w:rFonts w:ascii="Times New Roman" w:hAnsi="Times New Roman" w:cs="Times New Roman"/>
          <w:b/>
          <w:bCs/>
          <w:color w:val="auto"/>
          <w:sz w:val="26"/>
          <w:szCs w:val="26"/>
        </w:rPr>
        <w:t>Phân tích actor - Use case:</w:t>
      </w:r>
    </w:p>
    <w:p w14:paraId="183B64A2">
      <w:pPr>
        <w:ind w:left="142"/>
        <w:rPr>
          <w:b/>
          <w:bCs/>
          <w:sz w:val="26"/>
          <w:szCs w:val="26"/>
        </w:rPr>
      </w:pPr>
    </w:p>
    <w:tbl>
      <w:tblPr>
        <w:tblStyle w:val="8"/>
        <w:tblW w:w="9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7832"/>
      </w:tblGrid>
      <w:tr w14:paraId="4719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1933" w:type="dxa"/>
            <w:vAlign w:val="center"/>
          </w:tcPr>
          <w:p w14:paraId="1C3BDB64">
            <w:pPr>
              <w:widowControl w:val="0"/>
              <w:jc w:val="center"/>
              <w:rPr>
                <w:b/>
                <w:sz w:val="26"/>
                <w:szCs w:val="26"/>
                <w14:ligatures w14:val="none"/>
              </w:rPr>
            </w:pPr>
            <w:r>
              <w:rPr>
                <w:b/>
                <w:sz w:val="26"/>
                <w:szCs w:val="26"/>
                <w14:ligatures w14:val="none"/>
              </w:rPr>
              <w:t>Actor</w:t>
            </w:r>
          </w:p>
        </w:tc>
        <w:tc>
          <w:tcPr>
            <w:tcW w:w="7832" w:type="dxa"/>
            <w:vAlign w:val="center"/>
          </w:tcPr>
          <w:p w14:paraId="354F5C43">
            <w:pPr>
              <w:widowControl w:val="0"/>
              <w:jc w:val="center"/>
              <w:rPr>
                <w:b/>
                <w:sz w:val="26"/>
                <w:szCs w:val="26"/>
                <w14:ligatures w14:val="none"/>
              </w:rPr>
            </w:pPr>
            <w:r>
              <w:rPr>
                <w:b/>
                <w:sz w:val="26"/>
                <w:szCs w:val="26"/>
                <w14:ligatures w14:val="none"/>
              </w:rPr>
              <w:t>Vai trò</w:t>
            </w:r>
          </w:p>
        </w:tc>
      </w:tr>
      <w:tr w14:paraId="3644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1933" w:type="dxa"/>
            <w:vAlign w:val="center"/>
          </w:tcPr>
          <w:p w14:paraId="524006C4">
            <w:pPr>
              <w:widowControl w:val="0"/>
              <w:jc w:val="center"/>
              <w:rPr>
                <w:sz w:val="26"/>
                <w:szCs w:val="26"/>
                <w14:ligatures w14:val="none"/>
              </w:rPr>
            </w:pPr>
            <w:r>
              <w:rPr>
                <w:sz w:val="26"/>
                <w:szCs w:val="26"/>
                <w14:ligatures w14:val="none"/>
              </w:rPr>
              <w:t>Admin</w:t>
            </w:r>
          </w:p>
        </w:tc>
        <w:tc>
          <w:tcPr>
            <w:tcW w:w="7832" w:type="dxa"/>
          </w:tcPr>
          <w:p w14:paraId="1DE2CE74">
            <w:pPr>
              <w:widowControl w:val="0"/>
              <w:jc w:val="both"/>
              <w:rPr>
                <w:sz w:val="26"/>
                <w:szCs w:val="26"/>
                <w14:ligatures w14:val="none"/>
              </w:rPr>
            </w:pPr>
            <w:r>
              <w:rPr>
                <w:sz w:val="26"/>
                <w:szCs w:val="26"/>
                <w14:ligatures w14:val="none"/>
              </w:rPr>
              <w:t>Quản trị toàn bộ hệ thống phòng khám. Admin chịu trách nhiệm quản lý tài khoản người dùng và phân quyền truy cập, thiết lập và quản lý lịch làm việc của nhân viên, quản lý nội dung bài viết, cũng như thực hiện các chức năng thống kê và báo cáo nhằm theo dõi và đánh giá hoạt động của phòng khám.</w:t>
            </w:r>
          </w:p>
        </w:tc>
      </w:tr>
      <w:tr w14:paraId="509E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933" w:type="dxa"/>
            <w:vAlign w:val="center"/>
          </w:tcPr>
          <w:p w14:paraId="749F033B">
            <w:pPr>
              <w:widowControl w:val="0"/>
              <w:jc w:val="center"/>
              <w:rPr>
                <w:sz w:val="26"/>
                <w:szCs w:val="26"/>
                <w14:ligatures w14:val="none"/>
              </w:rPr>
            </w:pPr>
            <w:r>
              <w:rPr>
                <w:sz w:val="26"/>
                <w:szCs w:val="26"/>
                <w14:ligatures w14:val="none"/>
              </w:rPr>
              <w:t>Bác sĩ</w:t>
            </w:r>
          </w:p>
        </w:tc>
        <w:tc>
          <w:tcPr>
            <w:tcW w:w="7832" w:type="dxa"/>
          </w:tcPr>
          <w:p w14:paraId="0A853C46">
            <w:pPr>
              <w:widowControl w:val="0"/>
              <w:jc w:val="both"/>
              <w:rPr>
                <w:sz w:val="26"/>
                <w:szCs w:val="26"/>
                <w14:ligatures w14:val="none"/>
              </w:rPr>
            </w:pPr>
            <w:r>
              <w:rPr>
                <w:sz w:val="26"/>
                <w:szCs w:val="26"/>
                <w14:ligatures w14:val="none"/>
              </w:rPr>
              <w:t>Thực hiện các hoạt động khám chữa bệnh cho bệnh nhân. Bác sĩ tiếp nhận bệnh nhân theo ca khám, tiến hành phiên khám, ghi nhận triệu chứng, chẩn đoán bệnh, lập và cập nhật hồ sơ bệnh án, chỉ định xét nghiệm cận lâm sàng, xây dựng liệu trình điều trị và chỉ định tái khám cho bệnh nhân.</w:t>
            </w:r>
          </w:p>
        </w:tc>
      </w:tr>
      <w:tr w14:paraId="16A8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933" w:type="dxa"/>
            <w:vAlign w:val="center"/>
          </w:tcPr>
          <w:p w14:paraId="154E6B6F">
            <w:pPr>
              <w:widowControl w:val="0"/>
              <w:jc w:val="center"/>
              <w:rPr>
                <w:sz w:val="26"/>
                <w:szCs w:val="26"/>
                <w14:ligatures w14:val="none"/>
              </w:rPr>
            </w:pPr>
            <w:r>
              <w:rPr>
                <w:sz w:val="26"/>
                <w:szCs w:val="26"/>
                <w14:ligatures w14:val="none"/>
              </w:rPr>
              <w:t>Lễ tân</w:t>
            </w:r>
          </w:p>
        </w:tc>
        <w:tc>
          <w:tcPr>
            <w:tcW w:w="7832" w:type="dxa"/>
          </w:tcPr>
          <w:p w14:paraId="654D890E">
            <w:pPr>
              <w:widowControl w:val="0"/>
              <w:jc w:val="both"/>
              <w:rPr>
                <w:sz w:val="26"/>
                <w:szCs w:val="26"/>
                <w14:ligatures w14:val="none"/>
              </w:rPr>
            </w:pPr>
            <w:r>
              <w:rPr>
                <w:sz w:val="26"/>
                <w:szCs w:val="26"/>
                <w14:ligatures w14:val="none"/>
              </w:rPr>
              <w:t>Hỗ trợ tiếp nhận và quản lý thông tin bệnh nhân tại phòng khám. Lễ tân thực hiện đăng ký, cập nhật ca khám cho bệnh nhân, tạo mới hoặc chỉnh sửa thông tin bệnh nhân khi cần thiết, đồng thời hỗ trợ các nghiệp vụ hành chính liên quan đến việc sắp xếp lịch khám.</w:t>
            </w:r>
          </w:p>
        </w:tc>
      </w:tr>
      <w:tr w14:paraId="0EEF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933" w:type="dxa"/>
            <w:vAlign w:val="center"/>
          </w:tcPr>
          <w:p w14:paraId="482DE37B">
            <w:pPr>
              <w:widowControl w:val="0"/>
              <w:jc w:val="center"/>
              <w:rPr>
                <w:sz w:val="26"/>
                <w:szCs w:val="26"/>
                <w14:ligatures w14:val="none"/>
              </w:rPr>
            </w:pPr>
            <w:r>
              <w:rPr>
                <w:sz w:val="26"/>
                <w:szCs w:val="26"/>
                <w14:ligatures w14:val="none"/>
              </w:rPr>
              <w:t>Kỹ thuật viên</w:t>
            </w:r>
          </w:p>
        </w:tc>
        <w:tc>
          <w:tcPr>
            <w:tcW w:w="7832" w:type="dxa"/>
          </w:tcPr>
          <w:p w14:paraId="04A94C77">
            <w:pPr>
              <w:widowControl w:val="0"/>
              <w:jc w:val="both"/>
              <w:rPr>
                <w:sz w:val="26"/>
                <w:szCs w:val="26"/>
                <w14:ligatures w14:val="none"/>
              </w:rPr>
            </w:pPr>
            <w:r>
              <w:rPr>
                <w:sz w:val="26"/>
                <w:szCs w:val="26"/>
                <w14:ligatures w14:val="none"/>
              </w:rPr>
              <w:t>Thực hiện các xét nghiệm cận lâm sàng theo chỉ định của bác sĩ. Kỹ thuật viên tiếp nhận danh sách xét nghiệm, tiến hành xét nghiệm cho bệnh nhân, nhập và cập nhật kết quả xét nghiệm vào hệ thống, đảm bảo kết quả được chuyển đến bác sĩ phục vụ cho quá trình chẩn đoán và điều trị.</w:t>
            </w:r>
          </w:p>
        </w:tc>
      </w:tr>
      <w:tr w14:paraId="26DC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933" w:type="dxa"/>
            <w:vAlign w:val="center"/>
          </w:tcPr>
          <w:p w14:paraId="65DC9A2B">
            <w:pPr>
              <w:widowControl w:val="0"/>
              <w:jc w:val="center"/>
              <w:rPr>
                <w:sz w:val="26"/>
                <w:szCs w:val="26"/>
                <w14:ligatures w14:val="none"/>
              </w:rPr>
            </w:pPr>
            <w:r>
              <w:rPr>
                <w:sz w:val="26"/>
                <w:szCs w:val="26"/>
                <w14:ligatures w14:val="none"/>
              </w:rPr>
              <w:t>Bệnh nhân</w:t>
            </w:r>
          </w:p>
        </w:tc>
        <w:tc>
          <w:tcPr>
            <w:tcW w:w="7832" w:type="dxa"/>
          </w:tcPr>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03774C2F">
              <w:tblPrEx>
                <w:tblCellMar>
                  <w:top w:w="15" w:type="dxa"/>
                  <w:left w:w="15" w:type="dxa"/>
                  <w:bottom w:w="15" w:type="dxa"/>
                  <w:right w:w="15" w:type="dxa"/>
                </w:tblCellMar>
              </w:tblPrEx>
              <w:trPr>
                <w:tblCellSpacing w:w="15" w:type="dxa"/>
              </w:trPr>
              <w:tc>
                <w:tcPr>
                  <w:tcW w:w="0" w:type="auto"/>
                  <w:vAlign w:val="center"/>
                </w:tcPr>
                <w:p w14:paraId="143DD3FD">
                  <w:pPr>
                    <w:rPr>
                      <w:sz w:val="26"/>
                      <w:szCs w:val="26"/>
                      <w14:ligatures w14:val="none"/>
                    </w:rPr>
                  </w:pPr>
                </w:p>
              </w:tc>
            </w:tr>
          </w:tbl>
          <w:p w14:paraId="774CE676">
            <w:pPr>
              <w:widowControl w:val="0"/>
              <w:jc w:val="both"/>
              <w:rPr>
                <w:vanish/>
                <w:sz w:val="26"/>
                <w:szCs w:val="26"/>
                <w14:ligatures w14:val="none"/>
              </w:rPr>
            </w:pPr>
          </w:p>
          <w:tbl>
            <w:tblPr>
              <w:tblStyle w:val="4"/>
              <w:tblW w:w="0" w:type="auto"/>
              <w:tblCellSpacing w:w="15" w:type="dxa"/>
              <w:tblInd w:w="0" w:type="dxa"/>
              <w:tblLayout w:type="autofit"/>
              <w:tblCellMar>
                <w:top w:w="15" w:type="dxa"/>
                <w:left w:w="15" w:type="dxa"/>
                <w:bottom w:w="15" w:type="dxa"/>
                <w:right w:w="15" w:type="dxa"/>
              </w:tblCellMar>
            </w:tblPr>
            <w:tblGrid>
              <w:gridCol w:w="7616"/>
            </w:tblGrid>
            <w:tr w14:paraId="639A3A73">
              <w:tblPrEx>
                <w:tblCellMar>
                  <w:top w:w="15" w:type="dxa"/>
                  <w:left w:w="15" w:type="dxa"/>
                  <w:bottom w:w="15" w:type="dxa"/>
                  <w:right w:w="15" w:type="dxa"/>
                </w:tblCellMar>
              </w:tblPrEx>
              <w:trPr>
                <w:tblCellSpacing w:w="15" w:type="dxa"/>
              </w:trPr>
              <w:tc>
                <w:tcPr>
                  <w:tcW w:w="0" w:type="auto"/>
                  <w:vAlign w:val="center"/>
                </w:tcPr>
                <w:p w14:paraId="5B1E1A80">
                  <w:pPr>
                    <w:rPr>
                      <w:sz w:val="26"/>
                      <w:szCs w:val="26"/>
                      <w14:ligatures w14:val="none"/>
                    </w:rPr>
                  </w:pPr>
                  <w:r>
                    <w:rPr>
                      <w:sz w:val="26"/>
                      <w:szCs w:val="26"/>
                      <w14:ligatures w14:val="none"/>
                    </w:rPr>
                    <w:t>Là đối tượng sử dụng dịch vụ khám chữa bệnh của phòng khám. Bệnh nhân có thể đăng ký và theo dõi ca khám, cập nhật thông tin cá nhân, xem lịch sử khám bệnh, kết quả xét nghiệm, liệu trình điều trị và thông tin tái khám thông qua hệ thống.</w:t>
                  </w:r>
                </w:p>
              </w:tc>
            </w:tr>
          </w:tbl>
          <w:p w14:paraId="04B7A7D8">
            <w:pPr>
              <w:widowControl w:val="0"/>
              <w:jc w:val="both"/>
              <w:rPr>
                <w:sz w:val="26"/>
                <w:szCs w:val="26"/>
                <w14:ligatures w14:val="none"/>
              </w:rPr>
            </w:pPr>
          </w:p>
        </w:tc>
      </w:tr>
    </w:tbl>
    <w:p w14:paraId="6E54F473">
      <w:pPr>
        <w:ind w:left="142"/>
        <w:rPr>
          <w:sz w:val="26"/>
          <w:szCs w:val="26"/>
        </w:rPr>
      </w:pPr>
    </w:p>
    <w:p w14:paraId="29FEBD0C">
      <w:pPr>
        <w:rPr>
          <w:sz w:val="26"/>
          <w:szCs w:val="26"/>
        </w:rPr>
      </w:pPr>
    </w:p>
    <w:p w14:paraId="452F4F9C">
      <w:pPr>
        <w:spacing w:after="160" w:line="278" w:lineRule="auto"/>
        <w:rPr>
          <w:sz w:val="26"/>
          <w:szCs w:val="26"/>
        </w:rPr>
      </w:pPr>
      <w:r>
        <w:rPr>
          <w:sz w:val="26"/>
          <w:szCs w:val="26"/>
        </w:rPr>
        <w:br w:type="page"/>
      </w:r>
    </w:p>
    <w:p w14:paraId="54013525">
      <w:pPr>
        <w:rPr>
          <w:sz w:val="26"/>
          <w:szCs w:val="26"/>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7"/>
        <w:gridCol w:w="6549"/>
      </w:tblGrid>
      <w:tr w14:paraId="6F9F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39" w:type="dxa"/>
          </w:tcPr>
          <w:p w14:paraId="63B15DDA">
            <w:pPr>
              <w:widowControl w:val="0"/>
              <w:jc w:val="both"/>
              <w:rPr>
                <w:b/>
                <w:sz w:val="26"/>
                <w:szCs w:val="26"/>
                <w14:ligatures w14:val="none"/>
              </w:rPr>
            </w:pPr>
            <w:r>
              <w:rPr>
                <w:b/>
                <w:sz w:val="26"/>
                <w:szCs w:val="26"/>
                <w14:ligatures w14:val="none"/>
              </w:rPr>
              <w:t>Use Case</w:t>
            </w:r>
          </w:p>
        </w:tc>
        <w:tc>
          <w:tcPr>
            <w:tcW w:w="6582" w:type="dxa"/>
          </w:tcPr>
          <w:p w14:paraId="493F769C">
            <w:pPr>
              <w:widowControl w:val="0"/>
              <w:jc w:val="both"/>
              <w:rPr>
                <w:b/>
                <w:sz w:val="26"/>
                <w:szCs w:val="26"/>
                <w14:ligatures w14:val="none"/>
              </w:rPr>
            </w:pPr>
            <w:r>
              <w:rPr>
                <w:b/>
                <w:sz w:val="26"/>
                <w:szCs w:val="26"/>
                <w14:ligatures w14:val="none"/>
              </w:rPr>
              <w:t>Mô tả</w:t>
            </w:r>
          </w:p>
        </w:tc>
      </w:tr>
      <w:tr w14:paraId="4FF3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09311E08">
            <w:pPr>
              <w:widowControl w:val="0"/>
              <w:jc w:val="both"/>
              <w:rPr>
                <w:sz w:val="26"/>
                <w:szCs w:val="26"/>
                <w14:ligatures w14:val="none"/>
              </w:rPr>
            </w:pPr>
            <w:r>
              <w:rPr>
                <w:sz w:val="26"/>
                <w:szCs w:val="26"/>
                <w14:ligatures w14:val="none"/>
              </w:rPr>
              <w:t>Quản lý tài khoản &amp; phân quyền</w:t>
            </w:r>
          </w:p>
        </w:tc>
        <w:tc>
          <w:tcPr>
            <w:tcW w:w="6582" w:type="dxa"/>
          </w:tcPr>
          <w:p w14:paraId="58681CF5">
            <w:pPr>
              <w:widowControl w:val="0"/>
              <w:jc w:val="both"/>
              <w:rPr>
                <w:sz w:val="26"/>
                <w:szCs w:val="26"/>
                <w14:ligatures w14:val="none"/>
              </w:rPr>
            </w:pPr>
            <w:r>
              <w:rPr>
                <w:sz w:val="26"/>
                <w:szCs w:val="26"/>
                <w14:ligatures w14:val="none"/>
              </w:rPr>
              <w:t>Cho phép quản trị viên tạo mới, cập nhật, khóa hoặc xóa tài khoản người dùng; phân quyền truy cập hệ thống theo vai trò nhằm đảm bảo an toàn và kiểm soát hoạt động của hệ thống.</w:t>
            </w:r>
          </w:p>
        </w:tc>
      </w:tr>
      <w:tr w14:paraId="3356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19F32D40">
            <w:pPr>
              <w:widowControl w:val="0"/>
              <w:jc w:val="both"/>
              <w:rPr>
                <w:sz w:val="26"/>
                <w:szCs w:val="26"/>
                <w14:ligatures w14:val="none"/>
              </w:rPr>
            </w:pPr>
            <w:r>
              <w:rPr>
                <w:sz w:val="26"/>
                <w:szCs w:val="26"/>
                <w14:ligatures w14:val="none"/>
              </w:rPr>
              <w:t>Quản lý thông tin cá nhân</w:t>
            </w:r>
          </w:p>
        </w:tc>
        <w:tc>
          <w:tcPr>
            <w:tcW w:w="6582" w:type="dxa"/>
          </w:tcPr>
          <w:p w14:paraId="0EAEE490">
            <w:pPr>
              <w:widowControl w:val="0"/>
              <w:jc w:val="both"/>
              <w:rPr>
                <w:sz w:val="26"/>
                <w:szCs w:val="26"/>
                <w14:ligatures w14:val="none"/>
              </w:rPr>
            </w:pPr>
            <w:r>
              <w:rPr>
                <w:sz w:val="26"/>
                <w:szCs w:val="26"/>
                <w14:ligatures w14:val="none"/>
              </w:rPr>
              <w:t>Cho phép người dùng xem và cập nhật thông tin cá nhân như họ tên, liên hệ, thông tin hành chính theo phạm vi quyền hạn được cấp.</w:t>
            </w:r>
          </w:p>
        </w:tc>
      </w:tr>
      <w:tr w14:paraId="0C9A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7ED8B9F9">
            <w:pPr>
              <w:widowControl w:val="0"/>
              <w:jc w:val="both"/>
              <w:rPr>
                <w:sz w:val="26"/>
                <w:szCs w:val="26"/>
                <w14:ligatures w14:val="none"/>
              </w:rPr>
            </w:pPr>
            <w:r>
              <w:rPr>
                <w:sz w:val="26"/>
                <w:szCs w:val="26"/>
                <w14:ligatures w14:val="none"/>
              </w:rPr>
              <w:t xml:space="preserve">Quản lý lịch làm việc </w:t>
            </w:r>
          </w:p>
        </w:tc>
        <w:tc>
          <w:tcPr>
            <w:tcW w:w="6582" w:type="dxa"/>
          </w:tcPr>
          <w:p w14:paraId="489B23F8">
            <w:pPr>
              <w:widowControl w:val="0"/>
              <w:jc w:val="both"/>
              <w:rPr>
                <w:sz w:val="26"/>
                <w:szCs w:val="26"/>
                <w14:ligatures w14:val="none"/>
              </w:rPr>
            </w:pPr>
            <w:r>
              <w:rPr>
                <w:sz w:val="26"/>
                <w:szCs w:val="26"/>
                <w14:ligatures w14:val="none"/>
              </w:rPr>
              <w:t>Cho phép quản trị viên thiết lập, cập nhật và quản lý lịch làm việc của nhân viên, bác sĩ theo ngày, tháng; làm cơ sở để hệ thống tự động tạo các ca khám.</w:t>
            </w:r>
          </w:p>
        </w:tc>
      </w:tr>
      <w:tr w14:paraId="3951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0FE941D8">
            <w:pPr>
              <w:widowControl w:val="0"/>
              <w:jc w:val="both"/>
              <w:rPr>
                <w:sz w:val="26"/>
                <w:szCs w:val="26"/>
                <w14:ligatures w14:val="none"/>
              </w:rPr>
            </w:pPr>
            <w:r>
              <w:rPr>
                <w:sz w:val="26"/>
                <w:szCs w:val="26"/>
                <w14:ligatures w14:val="none"/>
              </w:rPr>
              <w:t>Quản lý ca khám</w:t>
            </w:r>
          </w:p>
        </w:tc>
        <w:tc>
          <w:tcPr>
            <w:tcW w:w="6582" w:type="dxa"/>
          </w:tcPr>
          <w:p w14:paraId="0D748046">
            <w:pPr>
              <w:widowControl w:val="0"/>
              <w:jc w:val="both"/>
              <w:rPr>
                <w:sz w:val="26"/>
                <w:szCs w:val="26"/>
                <w14:ligatures w14:val="none"/>
              </w:rPr>
            </w:pPr>
            <w:r>
              <w:rPr>
                <w:sz w:val="26"/>
                <w:szCs w:val="26"/>
                <w14:ligatures w14:val="none"/>
              </w:rPr>
              <w:t>Cho phép tạo, hiển thị, đăng ký, cập nhật và theo dõi trạng thái các ca khám theo ngày, khung giờ và bác sĩ; hỗ trợ bệnh nhân đăng ký ca khám trực tuyến hoặc thông qua lễ tân.</w:t>
            </w:r>
          </w:p>
        </w:tc>
      </w:tr>
      <w:tr w14:paraId="48D9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3039" w:type="dxa"/>
          </w:tcPr>
          <w:p w14:paraId="2CB214FC">
            <w:pPr>
              <w:widowControl w:val="0"/>
              <w:jc w:val="both"/>
              <w:rPr>
                <w:sz w:val="26"/>
                <w:szCs w:val="26"/>
                <w14:ligatures w14:val="none"/>
              </w:rPr>
            </w:pPr>
            <w:r>
              <w:rPr>
                <w:sz w:val="26"/>
                <w:szCs w:val="26"/>
                <w14:ligatures w14:val="none"/>
              </w:rPr>
              <w:t>Quản lý phiên khám</w:t>
            </w:r>
          </w:p>
        </w:tc>
        <w:tc>
          <w:tcPr>
            <w:tcW w:w="6582" w:type="dxa"/>
          </w:tcPr>
          <w:p w14:paraId="070966B1">
            <w:pPr>
              <w:widowControl w:val="0"/>
              <w:spacing w:after="60"/>
              <w:jc w:val="both"/>
              <w:rPr>
                <w:sz w:val="26"/>
                <w:szCs w:val="26"/>
                <w14:ligatures w14:val="none"/>
              </w:rPr>
            </w:pPr>
            <w:r>
              <w:rPr>
                <w:sz w:val="26"/>
                <w:szCs w:val="26"/>
                <w14:ligatures w14:val="none"/>
              </w:rPr>
              <w:t>Hỗ trợ bác sĩ tiếp nhận bệnh nhân theo ca khám, thực hiện quá trình khám bệnh, ghi nhận thông tin khám và kết thúc phiên khám.</w:t>
            </w:r>
          </w:p>
        </w:tc>
      </w:tr>
      <w:tr w14:paraId="5EA2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07BD9300">
            <w:pPr>
              <w:widowControl w:val="0"/>
              <w:jc w:val="both"/>
              <w:rPr>
                <w:sz w:val="26"/>
                <w:szCs w:val="26"/>
                <w14:ligatures w14:val="none"/>
              </w:rPr>
            </w:pPr>
            <w:r>
              <w:rPr>
                <w:sz w:val="26"/>
                <w:szCs w:val="26"/>
                <w14:ligatures w14:val="none"/>
              </w:rPr>
              <w:t>Quản lý hồ sơ bệnh án</w:t>
            </w:r>
          </w:p>
        </w:tc>
        <w:tc>
          <w:tcPr>
            <w:tcW w:w="6582" w:type="dxa"/>
          </w:tcPr>
          <w:p w14:paraId="5DDAD98A">
            <w:pPr>
              <w:widowControl w:val="0"/>
              <w:jc w:val="both"/>
              <w:rPr>
                <w:sz w:val="26"/>
                <w:szCs w:val="26"/>
                <w14:ligatures w14:val="none"/>
              </w:rPr>
            </w:pPr>
            <w:r>
              <w:rPr>
                <w:sz w:val="26"/>
                <w:szCs w:val="26"/>
                <w14:ligatures w14:val="none"/>
              </w:rPr>
              <w:t>Cho phép bác sĩ lập mới, cập nhật và tra cứu hồ sơ bệnh án của bệnh nhân, lưu trữ lịch sử khám chữa bệnh phục vụ cho việc theo dõi và điều trị lâu dài.</w:t>
            </w:r>
          </w:p>
        </w:tc>
      </w:tr>
      <w:tr w14:paraId="733F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4D1A7A5E">
            <w:pPr>
              <w:widowControl w:val="0"/>
              <w:jc w:val="both"/>
              <w:rPr>
                <w:sz w:val="26"/>
                <w:szCs w:val="26"/>
                <w14:ligatures w14:val="none"/>
              </w:rPr>
            </w:pPr>
            <w:r>
              <w:rPr>
                <w:sz w:val="26"/>
                <w:szCs w:val="26"/>
                <w14:ligatures w14:val="none"/>
              </w:rPr>
              <w:t>Quản lý liệu trình điều trị</w:t>
            </w:r>
          </w:p>
        </w:tc>
        <w:tc>
          <w:tcPr>
            <w:tcW w:w="6582" w:type="dxa"/>
          </w:tcPr>
          <w:p w14:paraId="20F47D5C">
            <w:pPr>
              <w:widowControl w:val="0"/>
              <w:jc w:val="both"/>
              <w:rPr>
                <w:sz w:val="26"/>
                <w:szCs w:val="26"/>
                <w14:ligatures w14:val="none"/>
              </w:rPr>
            </w:pPr>
            <w:r>
              <w:rPr>
                <w:sz w:val="26"/>
                <w:szCs w:val="26"/>
                <w14:ligatures w14:val="none"/>
              </w:rPr>
              <w:t>Cho phép bác sĩ xây dựng, cập nhật và theo dõi liệu trình điều trị của bệnh nhân dựa trên kết quả chẩn đoán và tiến trình điều trị.</w:t>
            </w:r>
          </w:p>
        </w:tc>
      </w:tr>
      <w:tr w14:paraId="6501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3F5C0FE8">
            <w:pPr>
              <w:widowControl w:val="0"/>
              <w:jc w:val="both"/>
              <w:rPr>
                <w:sz w:val="26"/>
                <w:szCs w:val="26"/>
                <w14:ligatures w14:val="none"/>
              </w:rPr>
            </w:pPr>
            <w:r>
              <w:rPr>
                <w:sz w:val="26"/>
                <w:szCs w:val="26"/>
                <w14:ligatures w14:val="none"/>
              </w:rPr>
              <w:t>Quản lý tái khám</w:t>
            </w:r>
          </w:p>
        </w:tc>
        <w:tc>
          <w:tcPr>
            <w:tcW w:w="6582" w:type="dxa"/>
          </w:tcPr>
          <w:p w14:paraId="388AC02E">
            <w:pPr>
              <w:widowControl w:val="0"/>
              <w:jc w:val="both"/>
              <w:rPr>
                <w:sz w:val="26"/>
                <w:szCs w:val="26"/>
                <w14:ligatures w14:val="none"/>
              </w:rPr>
            </w:pPr>
            <w:r>
              <w:rPr>
                <w:sz w:val="26"/>
                <w:szCs w:val="26"/>
                <w14:ligatures w14:val="none"/>
              </w:rPr>
              <w:t>Hỗ trợ chỉ định, theo dõi và quản lý lịch tái khám của bệnh nhân, đảm bảo bệnh nhân được nhắc và tái khám đúng thời gian theo yêu cầu điều trị.</w:t>
            </w:r>
          </w:p>
        </w:tc>
      </w:tr>
      <w:tr w14:paraId="697E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04B317D9">
            <w:pPr>
              <w:widowControl w:val="0"/>
              <w:jc w:val="both"/>
              <w:rPr>
                <w:sz w:val="26"/>
                <w:szCs w:val="26"/>
                <w14:ligatures w14:val="none"/>
              </w:rPr>
            </w:pPr>
            <w:r>
              <w:rPr>
                <w:sz w:val="26"/>
                <w:szCs w:val="26"/>
                <w14:ligatures w14:val="none"/>
              </w:rPr>
              <w:t>Quản lý nội dung – bài viết</w:t>
            </w:r>
          </w:p>
        </w:tc>
        <w:tc>
          <w:tcPr>
            <w:tcW w:w="6582" w:type="dxa"/>
          </w:tcPr>
          <w:p w14:paraId="4C773CCF">
            <w:pPr>
              <w:widowControl w:val="0"/>
              <w:jc w:val="both"/>
              <w:rPr>
                <w:sz w:val="26"/>
                <w:szCs w:val="26"/>
                <w14:ligatures w14:val="none"/>
              </w:rPr>
            </w:pPr>
            <w:r>
              <w:rPr>
                <w:sz w:val="26"/>
                <w:szCs w:val="26"/>
                <w14:ligatures w14:val="none"/>
              </w:rPr>
              <w:t>Cho phép quản trị viên hoặc bác sĩ tạo, chỉnh sửa, xóa và quản lý các bài viết, thông tin y tế nhằm cung cấp kiến thức và thông tin cho bệnh nhân.</w:t>
            </w:r>
          </w:p>
        </w:tc>
      </w:tr>
      <w:tr w14:paraId="5BC0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3C57DCF3">
            <w:pPr>
              <w:widowControl w:val="0"/>
              <w:jc w:val="both"/>
              <w:rPr>
                <w:sz w:val="26"/>
                <w:szCs w:val="26"/>
                <w14:ligatures w14:val="none"/>
              </w:rPr>
            </w:pPr>
            <w:r>
              <w:rPr>
                <w:sz w:val="26"/>
                <w:szCs w:val="26"/>
                <w14:ligatures w14:val="none"/>
              </w:rPr>
              <w:t>Quản lý xét nghiệm</w:t>
            </w:r>
          </w:p>
        </w:tc>
        <w:tc>
          <w:tcPr>
            <w:tcW w:w="6582" w:type="dxa"/>
          </w:tcPr>
          <w:p w14:paraId="51A448B0">
            <w:pPr>
              <w:widowControl w:val="0"/>
              <w:jc w:val="both"/>
              <w:rPr>
                <w:sz w:val="26"/>
                <w:szCs w:val="26"/>
                <w14:ligatures w14:val="none"/>
              </w:rPr>
            </w:pPr>
            <w:r>
              <w:rPr>
                <w:sz w:val="26"/>
                <w:szCs w:val="26"/>
                <w14:ligatures w14:val="none"/>
              </w:rPr>
              <w:t>Hỗ trợ quản lý các chỉ định xét nghiệm cận lâm sàng, thực hiện xét nghiệm, nhập và cập nhật kết quả xét nghiệm phục vụ cho quá trình chẩn đoán và điều trị.</w:t>
            </w:r>
          </w:p>
        </w:tc>
      </w:tr>
      <w:tr w14:paraId="4569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9" w:type="dxa"/>
          </w:tcPr>
          <w:p w14:paraId="3FD7E7F9">
            <w:pPr>
              <w:widowControl w:val="0"/>
              <w:jc w:val="both"/>
              <w:rPr>
                <w:sz w:val="26"/>
                <w:szCs w:val="26"/>
                <w14:ligatures w14:val="none"/>
              </w:rPr>
            </w:pPr>
            <w:r>
              <w:rPr>
                <w:sz w:val="26"/>
                <w:szCs w:val="26"/>
                <w14:ligatures w14:val="none"/>
              </w:rPr>
              <w:t>Thống kê – báo cáo</w:t>
            </w:r>
          </w:p>
        </w:tc>
        <w:tc>
          <w:tcPr>
            <w:tcW w:w="6582" w:type="dxa"/>
          </w:tcPr>
          <w:p w14:paraId="64BE2550">
            <w:pPr>
              <w:widowControl w:val="0"/>
              <w:jc w:val="both"/>
              <w:rPr>
                <w:sz w:val="26"/>
                <w:szCs w:val="26"/>
                <w14:ligatures w14:val="none"/>
              </w:rPr>
            </w:pPr>
            <w:r>
              <w:rPr>
                <w:sz w:val="26"/>
                <w:szCs w:val="26"/>
                <w14:ligatures w14:val="none"/>
              </w:rPr>
              <w:t>Cung cấp các chức năng thống kê và báo cáo về hoạt động của phòng khám như số lượng ca khám, bệnh nhân, tình trạng làm việc của bác sĩ nhằm hỗ trợ công tác quản lý và ra quyết định.</w:t>
            </w:r>
          </w:p>
        </w:tc>
      </w:tr>
    </w:tbl>
    <w:p w14:paraId="3C56D8DA">
      <w:pPr>
        <w:rPr>
          <w:sz w:val="26"/>
          <w:szCs w:val="26"/>
        </w:rPr>
      </w:pPr>
    </w:p>
    <w:p w14:paraId="10F61429">
      <w:pPr>
        <w:spacing w:after="160" w:line="278" w:lineRule="auto"/>
        <w:rPr>
          <w:rFonts w:eastAsiaTheme="majorEastAsia"/>
          <w:b/>
          <w:bCs/>
          <w:sz w:val="26"/>
          <w:szCs w:val="26"/>
          <w:highlight w:val="lightGray"/>
        </w:rPr>
      </w:pPr>
      <w:r>
        <w:rPr>
          <w:b/>
          <w:bCs/>
          <w:sz w:val="26"/>
          <w:szCs w:val="26"/>
          <w:highlight w:val="lightGray"/>
        </w:rPr>
        <w:br w:type="page"/>
      </w:r>
    </w:p>
    <w:p w14:paraId="31268F57">
      <w:pPr>
        <w:pStyle w:val="2"/>
        <w:numPr>
          <w:ilvl w:val="1"/>
          <w:numId w:val="1"/>
        </w:numPr>
        <w:rPr>
          <w:rFonts w:ascii="Times New Roman" w:hAnsi="Times New Roman" w:cs="Times New Roman"/>
          <w:b/>
          <w:bCs/>
          <w:color w:val="auto"/>
          <w:sz w:val="26"/>
          <w:szCs w:val="26"/>
        </w:rPr>
      </w:pPr>
      <w:r>
        <w:rPr>
          <w:rFonts w:ascii="Times New Roman" w:hAnsi="Times New Roman" w:cs="Times New Roman"/>
          <w:b/>
          <w:bCs/>
          <w:color w:val="auto"/>
          <w:sz w:val="26"/>
          <w:szCs w:val="26"/>
        </w:rPr>
        <w:t>Sơ đồ Use Case:</w:t>
      </w:r>
    </w:p>
    <w:p w14:paraId="05438D0A">
      <w:pPr>
        <w:ind w:left="142"/>
        <w:rPr>
          <w:sz w:val="26"/>
          <w:szCs w:val="26"/>
        </w:rPr>
      </w:pPr>
    </w:p>
    <w:p w14:paraId="7245CE4A">
      <w:pPr>
        <w:ind w:left="142"/>
        <w:rPr>
          <w:sz w:val="26"/>
          <w:szCs w:val="26"/>
        </w:rPr>
      </w:pPr>
    </w:p>
    <w:p w14:paraId="7020435F">
      <w:pPr>
        <w:ind w:left="142"/>
        <w:rPr>
          <w:sz w:val="26"/>
          <w:szCs w:val="26"/>
        </w:rPr>
      </w:pPr>
      <w:r>
        <w:rPr>
          <w:sz w:val="26"/>
          <w:szCs w:val="26"/>
        </w:rPr>
        <w:drawing>
          <wp:anchor distT="0" distB="0" distL="114300" distR="114300" simplePos="0" relativeHeight="251659264" behindDoc="0" locked="0" layoutInCell="1" allowOverlap="1">
            <wp:simplePos x="0" y="0"/>
            <wp:positionH relativeFrom="column">
              <wp:posOffset>-327660</wp:posOffset>
            </wp:positionH>
            <wp:positionV relativeFrom="paragraph">
              <wp:posOffset>353695</wp:posOffset>
            </wp:positionV>
            <wp:extent cx="6557645" cy="46666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557645" cy="4666615"/>
                    </a:xfrm>
                    <a:prstGeom prst="rect">
                      <a:avLst/>
                    </a:prstGeom>
                  </pic:spPr>
                </pic:pic>
              </a:graphicData>
            </a:graphic>
          </wp:anchor>
        </w:drawing>
      </w:r>
    </w:p>
    <w:p w14:paraId="6733EC7F">
      <w:pPr>
        <w:ind w:left="142"/>
        <w:rPr>
          <w:sz w:val="26"/>
          <w:szCs w:val="26"/>
        </w:rPr>
      </w:pPr>
    </w:p>
    <w:p w14:paraId="0CE1D594">
      <w:pPr>
        <w:ind w:left="142"/>
        <w:rPr>
          <w:sz w:val="26"/>
          <w:szCs w:val="26"/>
        </w:rPr>
      </w:pPr>
    </w:p>
    <w:p w14:paraId="3AA1AF92">
      <w:pPr>
        <w:ind w:left="142"/>
        <w:rPr>
          <w:sz w:val="26"/>
          <w:szCs w:val="26"/>
        </w:rPr>
      </w:pPr>
    </w:p>
    <w:p w14:paraId="3385DA4E">
      <w:pPr>
        <w:spacing w:after="160" w:line="278" w:lineRule="auto"/>
        <w:rPr>
          <w:sz w:val="26"/>
          <w:szCs w:val="26"/>
        </w:rPr>
      </w:pPr>
      <w:r>
        <w:rPr>
          <w:sz w:val="26"/>
          <w:szCs w:val="26"/>
        </w:rPr>
        <w:br w:type="page"/>
      </w:r>
    </w:p>
    <w:p w14:paraId="41CB333C">
      <w:pPr>
        <w:pStyle w:val="10"/>
        <w:numPr>
          <w:ilvl w:val="1"/>
          <w:numId w:val="1"/>
        </w:numPr>
        <w:ind w:left="284" w:hanging="284"/>
        <w:outlineLvl w:val="1"/>
        <w:rPr>
          <w:b/>
          <w:bCs/>
          <w:sz w:val="26"/>
          <w:szCs w:val="26"/>
        </w:rPr>
      </w:pPr>
      <w:r>
        <w:rPr>
          <w:b/>
          <w:bCs/>
          <w:sz w:val="26"/>
          <w:szCs w:val="26"/>
        </w:rPr>
        <w:t>Mô tả Usecase</w:t>
      </w:r>
    </w:p>
    <w:p w14:paraId="3455D7BE">
      <w:pPr>
        <w:pStyle w:val="10"/>
        <w:tabs>
          <w:tab w:val="left" w:pos="720"/>
        </w:tabs>
        <w:ind w:left="284"/>
        <w:rPr>
          <w:b/>
          <w:bCs/>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Usecase 4: Đăng ký ca khám</w:t>
      </w:r>
    </w:p>
    <w:p w14:paraId="59E46432">
      <w:pPr>
        <w:pStyle w:val="10"/>
        <w:tabs>
          <w:tab w:val="left" w:pos="720"/>
        </w:tabs>
        <w:ind w:left="1440"/>
        <w:rPr>
          <w:sz w:val="26"/>
          <w:szCs w:val="26"/>
        </w:rPr>
      </w:pPr>
    </w:p>
    <w:tbl>
      <w:tblPr>
        <w:tblStyle w:val="4"/>
        <w:tblW w:w="9000" w:type="dxa"/>
        <w:tblInd w:w="-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108" w:type="dxa"/>
          <w:bottom w:w="55" w:type="dxa"/>
          <w:right w:w="108" w:type="dxa"/>
        </w:tblCellMar>
      </w:tblPr>
      <w:tblGrid>
        <w:gridCol w:w="2972"/>
        <w:gridCol w:w="6028"/>
      </w:tblGrid>
      <w:tr w14:paraId="486E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0CC3ECCF">
            <w:pPr>
              <w:spacing w:line="276" w:lineRule="auto"/>
              <w:jc w:val="center"/>
              <w:rPr>
                <w:rFonts w:eastAsia="MS Mincho"/>
                <w:b/>
                <w:sz w:val="26"/>
                <w:szCs w:val="26"/>
              </w:rPr>
            </w:pPr>
            <w:r>
              <w:rPr>
                <w:rFonts w:eastAsia="MS Mincho"/>
                <w:b/>
                <w:sz w:val="26"/>
                <w:szCs w:val="26"/>
              </w:rPr>
              <w:t>Tên Use Case</w:t>
            </w:r>
          </w:p>
        </w:tc>
        <w:tc>
          <w:tcPr>
            <w:tcW w:w="6028" w:type="dxa"/>
            <w:vAlign w:val="center"/>
          </w:tcPr>
          <w:p w14:paraId="4CD9D817">
            <w:pPr>
              <w:spacing w:line="276" w:lineRule="auto"/>
              <w:jc w:val="center"/>
              <w:rPr>
                <w:rFonts w:eastAsia="MS Mincho"/>
                <w:sz w:val="26"/>
                <w:szCs w:val="26"/>
              </w:rPr>
            </w:pPr>
            <w:r>
              <w:rPr>
                <w:b/>
                <w:bCs/>
                <w:sz w:val="26"/>
                <w:szCs w:val="26"/>
              </w:rPr>
              <w:t>Đăng ký ca khám</w:t>
            </w:r>
          </w:p>
        </w:tc>
      </w:tr>
      <w:tr w14:paraId="7FA5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76D46B6F">
            <w:pPr>
              <w:spacing w:line="276" w:lineRule="auto"/>
              <w:jc w:val="center"/>
              <w:rPr>
                <w:rFonts w:eastAsia="MS Mincho"/>
                <w:b/>
                <w:sz w:val="26"/>
                <w:szCs w:val="26"/>
              </w:rPr>
            </w:pPr>
            <w:r>
              <w:rPr>
                <w:rFonts w:eastAsia="MS Mincho"/>
                <w:b/>
                <w:sz w:val="26"/>
                <w:szCs w:val="26"/>
              </w:rPr>
              <w:t>Mã số</w:t>
            </w:r>
          </w:p>
        </w:tc>
        <w:tc>
          <w:tcPr>
            <w:tcW w:w="6028" w:type="dxa"/>
          </w:tcPr>
          <w:p w14:paraId="2DF70ED2">
            <w:pPr>
              <w:spacing w:line="276" w:lineRule="auto"/>
              <w:rPr>
                <w:rFonts w:eastAsia="MS Mincho"/>
                <w:sz w:val="26"/>
                <w:szCs w:val="26"/>
              </w:rPr>
            </w:pPr>
            <w:r>
              <w:rPr>
                <w:rFonts w:eastAsia="MS Mincho"/>
                <w:sz w:val="26"/>
                <w:szCs w:val="26"/>
              </w:rPr>
              <w:t>4</w:t>
            </w:r>
          </w:p>
        </w:tc>
      </w:tr>
      <w:tr w14:paraId="502D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58344A7C">
            <w:pPr>
              <w:spacing w:line="276" w:lineRule="auto"/>
              <w:jc w:val="center"/>
              <w:rPr>
                <w:rFonts w:eastAsia="MS Mincho"/>
                <w:b/>
                <w:sz w:val="26"/>
                <w:szCs w:val="26"/>
              </w:rPr>
            </w:pPr>
            <w:r>
              <w:rPr>
                <w:rFonts w:eastAsia="MS Mincho"/>
                <w:b/>
                <w:sz w:val="26"/>
                <w:szCs w:val="26"/>
              </w:rPr>
              <w:t>Phạm vi</w:t>
            </w:r>
          </w:p>
        </w:tc>
        <w:tc>
          <w:tcPr>
            <w:tcW w:w="6028" w:type="dxa"/>
          </w:tcPr>
          <w:p w14:paraId="1D6E61C2">
            <w:pPr>
              <w:spacing w:line="276" w:lineRule="auto"/>
              <w:ind w:firstLine="312"/>
              <w:jc w:val="both"/>
              <w:rPr>
                <w:rFonts w:eastAsia="MS Mincho"/>
                <w:sz w:val="26"/>
                <w:szCs w:val="26"/>
              </w:rPr>
            </w:pPr>
            <w:r>
              <w:rPr>
                <w:sz w:val="26"/>
                <w:szCs w:val="26"/>
              </w:rPr>
              <w:t>Use Case này mô tả quy trình bệnh nhân đăng ký một ca khám còn trống tại phòng khám, thông qua ứng dụng đăng ký lịch hoặc được nhân viên lễ tân hỗ trợ đăng ký trực tiếp tại quầy.</w:t>
            </w:r>
          </w:p>
        </w:tc>
      </w:tr>
      <w:tr w14:paraId="5D51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15EF8A33">
            <w:pPr>
              <w:spacing w:line="276" w:lineRule="auto"/>
              <w:jc w:val="center"/>
              <w:rPr>
                <w:rFonts w:eastAsia="MS Mincho"/>
                <w:b/>
                <w:sz w:val="26"/>
                <w:szCs w:val="26"/>
              </w:rPr>
            </w:pPr>
            <w:r>
              <w:rPr>
                <w:rFonts w:eastAsia="MS Mincho"/>
                <w:b/>
                <w:sz w:val="26"/>
                <w:szCs w:val="26"/>
              </w:rPr>
              <w:t>Tác nhân chính</w:t>
            </w:r>
          </w:p>
        </w:tc>
        <w:tc>
          <w:tcPr>
            <w:tcW w:w="6028" w:type="dxa"/>
          </w:tcPr>
          <w:p w14:paraId="5EF6CCB8">
            <w:pPr>
              <w:spacing w:line="276" w:lineRule="auto"/>
              <w:rPr>
                <w:rFonts w:eastAsia="MS Mincho"/>
                <w:sz w:val="26"/>
                <w:szCs w:val="26"/>
              </w:rPr>
            </w:pPr>
            <w:r>
              <w:rPr>
                <w:rFonts w:eastAsia="MS Mincho"/>
                <w:sz w:val="26"/>
                <w:szCs w:val="26"/>
              </w:rPr>
              <w:t>Bệnh nhân</w:t>
            </w:r>
          </w:p>
        </w:tc>
      </w:tr>
      <w:tr w14:paraId="26E4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19E2AFD9">
            <w:pPr>
              <w:spacing w:line="276" w:lineRule="auto"/>
              <w:jc w:val="center"/>
              <w:rPr>
                <w:rFonts w:eastAsia="MS Mincho"/>
                <w:b/>
                <w:sz w:val="26"/>
                <w:szCs w:val="26"/>
              </w:rPr>
            </w:pPr>
            <w:r>
              <w:rPr>
                <w:rFonts w:eastAsia="MS Mincho"/>
                <w:b/>
                <w:sz w:val="26"/>
                <w:szCs w:val="26"/>
              </w:rPr>
              <w:t>Tác nhân phụ</w:t>
            </w:r>
          </w:p>
        </w:tc>
        <w:tc>
          <w:tcPr>
            <w:tcW w:w="6028" w:type="dxa"/>
          </w:tcPr>
          <w:p w14:paraId="21ED1A2A">
            <w:pPr>
              <w:spacing w:line="276" w:lineRule="auto"/>
              <w:rPr>
                <w:rFonts w:eastAsia="MS Mincho"/>
                <w:sz w:val="26"/>
                <w:szCs w:val="26"/>
              </w:rPr>
            </w:pPr>
            <w:r>
              <w:rPr>
                <w:rFonts w:eastAsia="MS Mincho"/>
                <w:sz w:val="26"/>
                <w:szCs w:val="26"/>
              </w:rPr>
              <w:t>Lễ tân</w:t>
            </w:r>
          </w:p>
        </w:tc>
      </w:tr>
      <w:tr w14:paraId="4EC0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4CD30D1B">
            <w:pPr>
              <w:spacing w:line="276" w:lineRule="auto"/>
              <w:jc w:val="center"/>
              <w:rPr>
                <w:rFonts w:eastAsia="MS Mincho"/>
                <w:b/>
                <w:sz w:val="26"/>
                <w:szCs w:val="26"/>
              </w:rPr>
            </w:pPr>
            <w:r>
              <w:rPr>
                <w:rFonts w:eastAsia="MS Mincho"/>
                <w:b/>
                <w:sz w:val="26"/>
                <w:szCs w:val="26"/>
              </w:rPr>
              <w:t>Điều kiện tiên quyết</w:t>
            </w:r>
          </w:p>
        </w:tc>
        <w:tc>
          <w:tcPr>
            <w:tcW w:w="6028" w:type="dxa"/>
          </w:tcPr>
          <w:p w14:paraId="00AABA60">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Lịch làm việc của bác sĩ đã được thiết lập.</w:t>
            </w:r>
          </w:p>
          <w:p w14:paraId="3A4543DD">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Các ca khám tương ứng với lịch làm việc đã được hệ thống tạo sẵn.</w:t>
            </w:r>
          </w:p>
          <w:p w14:paraId="063D12D6">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 xml:space="preserve">Ca khám được chọn có trạng thái là </w:t>
            </w:r>
            <w:r>
              <w:rPr>
                <w:rStyle w:val="7"/>
                <w:b w:val="0"/>
                <w:sz w:val="26"/>
                <w:szCs w:val="26"/>
              </w:rPr>
              <w:t>“Trống”</w:t>
            </w:r>
            <w:r>
              <w:rPr>
                <w:b/>
                <w:sz w:val="26"/>
                <w:szCs w:val="26"/>
              </w:rPr>
              <w:t>.</w:t>
            </w:r>
          </w:p>
          <w:p w14:paraId="7F4FF804">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Bệnh nhân đã tồn tại trong hệ thống hoặc được tạo mới trước khi đăng ký.</w:t>
            </w:r>
          </w:p>
        </w:tc>
      </w:tr>
      <w:tr w14:paraId="6EAC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077FE29D">
            <w:pPr>
              <w:spacing w:line="276" w:lineRule="auto"/>
              <w:jc w:val="center"/>
              <w:rPr>
                <w:rFonts w:eastAsia="MS Mincho"/>
                <w:b/>
                <w:sz w:val="26"/>
                <w:szCs w:val="26"/>
              </w:rPr>
            </w:pPr>
            <w:r>
              <w:rPr>
                <w:rFonts w:eastAsia="MS Mincho"/>
                <w:b/>
                <w:sz w:val="26"/>
                <w:szCs w:val="26"/>
              </w:rPr>
              <w:t>Điều kiện thực hiện</w:t>
            </w:r>
          </w:p>
        </w:tc>
        <w:tc>
          <w:tcPr>
            <w:tcW w:w="6028" w:type="dxa"/>
          </w:tcPr>
          <w:p w14:paraId="034B8735">
            <w:pPr>
              <w:spacing w:line="276" w:lineRule="auto"/>
              <w:ind w:left="312" w:hanging="284"/>
              <w:rPr>
                <w:rFonts w:eastAsia="MS Mincho"/>
                <w:sz w:val="26"/>
                <w:szCs w:val="26"/>
              </w:rPr>
            </w:pPr>
            <w:r>
              <w:rPr>
                <w:rFonts w:eastAsia="MS Mincho"/>
                <w:sz w:val="26"/>
                <w:szCs w:val="26"/>
              </w:rPr>
              <w:t>-   Lễ tân đã đăng nhập hệ thống hoặc bệnh nhân đã    đăng nhập vào app đăng ký ca khám.</w:t>
            </w:r>
          </w:p>
          <w:p w14:paraId="58386CA2">
            <w:pPr>
              <w:spacing w:line="276" w:lineRule="auto"/>
              <w:ind w:left="170" w:hanging="142"/>
              <w:rPr>
                <w:rFonts w:eastAsia="MS Mincho"/>
                <w:sz w:val="26"/>
                <w:szCs w:val="26"/>
              </w:rPr>
            </w:pPr>
            <w:r>
              <w:rPr>
                <w:rFonts w:eastAsia="MS Mincho"/>
                <w:sz w:val="26"/>
                <w:szCs w:val="26"/>
              </w:rPr>
              <w:t>-   Có quyền truy cập chức năng đăng ký ca khám.</w:t>
            </w:r>
          </w:p>
        </w:tc>
      </w:tr>
      <w:tr w14:paraId="2A6E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7E5E3A81">
            <w:pPr>
              <w:spacing w:line="276" w:lineRule="auto"/>
              <w:jc w:val="center"/>
              <w:rPr>
                <w:rFonts w:eastAsia="MS Mincho"/>
                <w:b/>
                <w:sz w:val="26"/>
                <w:szCs w:val="26"/>
              </w:rPr>
            </w:pPr>
            <w:r>
              <w:rPr>
                <w:rFonts w:eastAsia="MS Mincho"/>
                <w:b/>
                <w:sz w:val="26"/>
                <w:szCs w:val="26"/>
              </w:rPr>
              <w:t>Sự kiện kích hoạt</w:t>
            </w:r>
          </w:p>
        </w:tc>
        <w:tc>
          <w:tcPr>
            <w:tcW w:w="6028" w:type="dxa"/>
          </w:tcPr>
          <w:p w14:paraId="4D5A7592">
            <w:pPr>
              <w:spacing w:line="276" w:lineRule="auto"/>
              <w:ind w:firstLine="312"/>
              <w:jc w:val="both"/>
              <w:rPr>
                <w:rFonts w:eastAsia="MS Mincho"/>
                <w:sz w:val="26"/>
                <w:szCs w:val="26"/>
              </w:rPr>
            </w:pPr>
            <w:r>
              <w:rPr>
                <w:rFonts w:eastAsia="MS Mincho"/>
                <w:sz w:val="26"/>
                <w:szCs w:val="26"/>
              </w:rPr>
              <w:t>Bệnh nhân có nhu cầu khám bệnh, tiến hành đăng ký ca khám hoặc đến trực tiếp phòng khám và được nhân viên lễ tân đăng ký ca khám giúp.</w:t>
            </w:r>
          </w:p>
        </w:tc>
      </w:tr>
      <w:tr w14:paraId="0044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1E5C8BDC">
            <w:pPr>
              <w:spacing w:line="276" w:lineRule="auto"/>
              <w:jc w:val="center"/>
              <w:rPr>
                <w:rFonts w:eastAsia="MS Mincho"/>
                <w:b/>
                <w:sz w:val="26"/>
                <w:szCs w:val="26"/>
              </w:rPr>
            </w:pPr>
            <w:r>
              <w:rPr>
                <w:rFonts w:eastAsia="MS Mincho"/>
                <w:b/>
                <w:sz w:val="26"/>
                <w:szCs w:val="26"/>
              </w:rPr>
              <w:t>Luồng sự kiện chính</w:t>
            </w:r>
          </w:p>
        </w:tc>
        <w:tc>
          <w:tcPr>
            <w:tcW w:w="6028" w:type="dxa"/>
          </w:tcPr>
          <w:p w14:paraId="13E15BDF">
            <w:pPr>
              <w:numPr>
                <w:ilvl w:val="0"/>
                <w:numId w:val="2"/>
              </w:numPr>
              <w:tabs>
                <w:tab w:val="left" w:pos="360"/>
                <w:tab w:val="clear" w:pos="720"/>
              </w:tabs>
              <w:spacing w:line="276" w:lineRule="auto"/>
              <w:ind w:hanging="681"/>
              <w:rPr>
                <w:rFonts w:eastAsia="MS Mincho"/>
                <w:sz w:val="26"/>
                <w:szCs w:val="26"/>
              </w:rPr>
            </w:pPr>
            <w:r>
              <w:rPr>
                <w:rFonts w:eastAsia="MS Mincho"/>
                <w:sz w:val="26"/>
                <w:szCs w:val="26"/>
              </w:rPr>
              <w:t>Lễ tân đăng nhập hệ thống hoặc bệnh nhân đăng nhập app đăng ký ca khám.</w:t>
            </w:r>
          </w:p>
          <w:p w14:paraId="55183034">
            <w:pPr>
              <w:numPr>
                <w:ilvl w:val="0"/>
                <w:numId w:val="2"/>
              </w:numPr>
              <w:tabs>
                <w:tab w:val="left" w:pos="360"/>
                <w:tab w:val="clear" w:pos="720"/>
              </w:tabs>
              <w:spacing w:line="276" w:lineRule="auto"/>
              <w:ind w:hanging="681"/>
              <w:rPr>
                <w:rFonts w:eastAsia="MS Mincho"/>
                <w:sz w:val="26"/>
                <w:szCs w:val="26"/>
              </w:rPr>
            </w:pPr>
            <w:r>
              <w:rPr>
                <w:sz w:val="26"/>
                <w:szCs w:val="26"/>
              </w:rPr>
              <w:t>Hệ thống hiển thị danh sách ngày khám, bác sĩ và các khung giờ còn trống</w:t>
            </w:r>
            <w:r>
              <w:rPr>
                <w:rFonts w:eastAsia="MS Mincho"/>
                <w:sz w:val="26"/>
                <w:szCs w:val="26"/>
              </w:rPr>
              <w:t>.</w:t>
            </w:r>
          </w:p>
          <w:p w14:paraId="4C98BD2A">
            <w:pPr>
              <w:numPr>
                <w:ilvl w:val="0"/>
                <w:numId w:val="2"/>
              </w:numPr>
              <w:tabs>
                <w:tab w:val="left" w:pos="360"/>
                <w:tab w:val="clear" w:pos="720"/>
              </w:tabs>
              <w:spacing w:line="276" w:lineRule="auto"/>
              <w:ind w:hanging="681"/>
              <w:rPr>
                <w:rFonts w:eastAsia="MS Mincho"/>
                <w:sz w:val="26"/>
                <w:szCs w:val="26"/>
              </w:rPr>
            </w:pPr>
            <w:r>
              <w:rPr>
                <w:sz w:val="26"/>
                <w:szCs w:val="26"/>
              </w:rPr>
              <w:t>Tác nhân lựa chọn ngày khám, bác sĩ và khung giờ mong muốn.</w:t>
            </w:r>
          </w:p>
          <w:p w14:paraId="704078CD">
            <w:pPr>
              <w:numPr>
                <w:ilvl w:val="0"/>
                <w:numId w:val="2"/>
              </w:numPr>
              <w:tabs>
                <w:tab w:val="left" w:pos="360"/>
                <w:tab w:val="clear" w:pos="720"/>
              </w:tabs>
              <w:spacing w:line="276" w:lineRule="auto"/>
              <w:ind w:left="323" w:hanging="284"/>
              <w:rPr>
                <w:rFonts w:eastAsia="MS Mincho"/>
                <w:sz w:val="26"/>
                <w:szCs w:val="26"/>
              </w:rPr>
            </w:pPr>
            <w:r>
              <w:rPr>
                <w:sz w:val="26"/>
                <w:szCs w:val="26"/>
              </w:rPr>
              <w:t>Hệ thống hiển thị các ca khám còn trống trong khung giờ đã chọn.</w:t>
            </w:r>
          </w:p>
          <w:p w14:paraId="6D66644E">
            <w:pPr>
              <w:numPr>
                <w:ilvl w:val="0"/>
                <w:numId w:val="2"/>
              </w:numPr>
              <w:tabs>
                <w:tab w:val="left" w:pos="360"/>
                <w:tab w:val="clear" w:pos="720"/>
              </w:tabs>
              <w:spacing w:line="276" w:lineRule="auto"/>
              <w:ind w:hanging="681"/>
              <w:rPr>
                <w:rFonts w:eastAsia="MS Mincho"/>
                <w:sz w:val="26"/>
                <w:szCs w:val="26"/>
              </w:rPr>
            </w:pPr>
            <w:r>
              <w:rPr>
                <w:sz w:val="26"/>
                <w:szCs w:val="26"/>
              </w:rPr>
              <w:t>Tác nhân chọn một ca khám cụ thể.</w:t>
            </w:r>
          </w:p>
          <w:p w14:paraId="0221CE55">
            <w:pPr>
              <w:numPr>
                <w:ilvl w:val="0"/>
                <w:numId w:val="2"/>
              </w:numPr>
              <w:tabs>
                <w:tab w:val="left" w:pos="360"/>
                <w:tab w:val="clear" w:pos="720"/>
              </w:tabs>
              <w:spacing w:line="276" w:lineRule="auto"/>
              <w:ind w:hanging="681"/>
              <w:rPr>
                <w:rFonts w:eastAsia="MS Mincho"/>
                <w:sz w:val="26"/>
                <w:szCs w:val="26"/>
              </w:rPr>
            </w:pPr>
            <w:r>
              <w:rPr>
                <w:sz w:val="26"/>
                <w:szCs w:val="26"/>
              </w:rPr>
              <w:t>Tác nhân xác nhận thông tin đăng ký.</w:t>
            </w:r>
          </w:p>
          <w:p w14:paraId="036AB1AA">
            <w:pPr>
              <w:numPr>
                <w:ilvl w:val="0"/>
                <w:numId w:val="2"/>
              </w:numPr>
              <w:tabs>
                <w:tab w:val="left" w:pos="360"/>
                <w:tab w:val="clear" w:pos="720"/>
              </w:tabs>
              <w:spacing w:line="276" w:lineRule="auto"/>
              <w:ind w:hanging="681"/>
              <w:rPr>
                <w:rFonts w:eastAsia="MS Mincho"/>
                <w:sz w:val="26"/>
                <w:szCs w:val="26"/>
              </w:rPr>
            </w:pPr>
            <w:r>
              <w:rPr>
                <w:sz w:val="26"/>
                <w:szCs w:val="26"/>
              </w:rPr>
              <w:t>Hệ thống kiểm tra tính hợp lệ của ca khám (trạng thái = “Trống”).</w:t>
            </w:r>
          </w:p>
          <w:p w14:paraId="363A72CA">
            <w:pPr>
              <w:numPr>
                <w:ilvl w:val="0"/>
                <w:numId w:val="2"/>
              </w:numPr>
              <w:tabs>
                <w:tab w:val="left" w:pos="360"/>
                <w:tab w:val="clear" w:pos="720"/>
              </w:tabs>
              <w:spacing w:line="276" w:lineRule="auto"/>
              <w:ind w:left="323" w:hanging="284"/>
              <w:rPr>
                <w:rFonts w:eastAsia="MS Mincho"/>
                <w:sz w:val="26"/>
                <w:szCs w:val="26"/>
              </w:rPr>
            </w:pPr>
            <w:r>
              <w:rPr>
                <w:rFonts w:eastAsia="MS Mincho"/>
                <w:sz w:val="26"/>
                <w:szCs w:val="26"/>
              </w:rPr>
              <w:t>Hệ thống cập nhật ca khám: Gán BenhNhanID, Cập nhật trạng thái = “Đã đặt”.</w:t>
            </w:r>
          </w:p>
          <w:p w14:paraId="3FAE9CF0">
            <w:pPr>
              <w:numPr>
                <w:ilvl w:val="0"/>
                <w:numId w:val="2"/>
              </w:numPr>
              <w:tabs>
                <w:tab w:val="left" w:pos="360"/>
                <w:tab w:val="clear" w:pos="720"/>
              </w:tabs>
              <w:spacing w:line="276" w:lineRule="auto"/>
              <w:ind w:hanging="681"/>
              <w:rPr>
                <w:rFonts w:eastAsia="MS Mincho"/>
                <w:sz w:val="26"/>
                <w:szCs w:val="26"/>
              </w:rPr>
            </w:pPr>
            <w:r>
              <w:rPr>
                <w:sz w:val="26"/>
                <w:szCs w:val="26"/>
              </w:rPr>
              <w:t>Hệ thống thông báo đăng ký ca khám thành công.</w:t>
            </w:r>
          </w:p>
          <w:p w14:paraId="4BBE72FF">
            <w:pPr>
              <w:spacing w:line="276" w:lineRule="auto"/>
              <w:rPr>
                <w:rFonts w:eastAsia="MS Mincho"/>
                <w:sz w:val="26"/>
                <w:szCs w:val="26"/>
              </w:rPr>
            </w:pPr>
          </w:p>
        </w:tc>
      </w:tr>
      <w:tr w14:paraId="170F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972" w:type="dxa"/>
            <w:vAlign w:val="center"/>
          </w:tcPr>
          <w:p w14:paraId="75804154">
            <w:pPr>
              <w:spacing w:line="276" w:lineRule="auto"/>
              <w:jc w:val="center"/>
              <w:rPr>
                <w:rFonts w:eastAsia="MS Mincho"/>
                <w:b/>
                <w:sz w:val="26"/>
                <w:szCs w:val="26"/>
              </w:rPr>
            </w:pPr>
            <w:r>
              <w:rPr>
                <w:rFonts w:eastAsia="MS Mincho"/>
                <w:b/>
                <w:sz w:val="26"/>
                <w:szCs w:val="26"/>
              </w:rPr>
              <w:t>Luồng phụ</w:t>
            </w:r>
          </w:p>
        </w:tc>
        <w:tc>
          <w:tcPr>
            <w:tcW w:w="6028" w:type="dxa"/>
          </w:tcPr>
          <w:p w14:paraId="210E456B">
            <w:pPr>
              <w:spacing w:line="276" w:lineRule="auto"/>
              <w:rPr>
                <w:rFonts w:eastAsia="MS Mincho"/>
                <w:sz w:val="26"/>
                <w:szCs w:val="26"/>
              </w:rPr>
            </w:pPr>
            <w:r>
              <w:rPr>
                <w:rFonts w:eastAsia="MS Mincho"/>
                <w:b/>
                <w:bCs/>
                <w:sz w:val="26"/>
                <w:szCs w:val="26"/>
              </w:rPr>
              <w:t>A1: Bệnh nhân muốn đổi ngày hoặc khung giờ trước khi xác nhận</w:t>
            </w:r>
          </w:p>
          <w:p w14:paraId="13651C43">
            <w:pPr>
              <w:pStyle w:val="10"/>
              <w:tabs>
                <w:tab w:val="left" w:pos="464"/>
              </w:tabs>
              <w:spacing w:line="276" w:lineRule="auto"/>
              <w:ind w:left="181"/>
              <w:rPr>
                <w:rFonts w:eastAsia="MS Mincho"/>
                <w:sz w:val="26"/>
                <w:szCs w:val="26"/>
              </w:rPr>
            </w:pPr>
            <w:r>
              <w:rPr>
                <w:rFonts w:eastAsia="MS Mincho"/>
                <w:sz w:val="26"/>
                <w:szCs w:val="26"/>
              </w:rPr>
              <w:t>- Tại bước 6, tác nhân chọn thay đổi thông tin đăng ký.</w:t>
            </w:r>
          </w:p>
          <w:p w14:paraId="39D6CE4E">
            <w:pPr>
              <w:pStyle w:val="10"/>
              <w:tabs>
                <w:tab w:val="left" w:pos="464"/>
              </w:tabs>
              <w:spacing w:line="276" w:lineRule="auto"/>
              <w:ind w:left="181"/>
              <w:rPr>
                <w:rFonts w:eastAsia="MS Mincho"/>
                <w:sz w:val="26"/>
                <w:szCs w:val="26"/>
              </w:rPr>
            </w:pPr>
            <w:r>
              <w:rPr>
                <w:rFonts w:eastAsia="MS Mincho"/>
                <w:sz w:val="26"/>
                <w:szCs w:val="26"/>
              </w:rPr>
              <w:t>- Hệ thống quay lại bước 2 và hiển thị lại danh sách ca khám trống.</w:t>
            </w:r>
          </w:p>
          <w:p w14:paraId="3423C464">
            <w:pPr>
              <w:pStyle w:val="10"/>
              <w:tabs>
                <w:tab w:val="left" w:pos="464"/>
              </w:tabs>
              <w:spacing w:line="276" w:lineRule="auto"/>
              <w:ind w:left="181"/>
              <w:rPr>
                <w:rFonts w:eastAsia="MS Mincho"/>
                <w:sz w:val="26"/>
                <w:szCs w:val="26"/>
              </w:rPr>
            </w:pPr>
            <w:r>
              <w:rPr>
                <w:rFonts w:eastAsia="MS Mincho"/>
                <w:sz w:val="26"/>
                <w:szCs w:val="26"/>
              </w:rPr>
              <w:t>- Tác nhân lựa chọn ca khám khác.</w:t>
            </w:r>
          </w:p>
          <w:p w14:paraId="3C58D856">
            <w:pPr>
              <w:pStyle w:val="10"/>
              <w:tabs>
                <w:tab w:val="left" w:pos="464"/>
              </w:tabs>
              <w:spacing w:line="276" w:lineRule="auto"/>
              <w:ind w:left="181"/>
              <w:rPr>
                <w:rFonts w:eastAsia="MS Mincho"/>
                <w:sz w:val="26"/>
                <w:szCs w:val="26"/>
              </w:rPr>
            </w:pPr>
            <w:r>
              <w:rPr>
                <w:rFonts w:eastAsia="MS Mincho"/>
                <w:sz w:val="26"/>
                <w:szCs w:val="26"/>
              </w:rPr>
              <w:t>- Quay lại bước 6 luồng chính.</w:t>
            </w:r>
          </w:p>
        </w:tc>
      </w:tr>
      <w:tr w14:paraId="5246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rPr>
          <w:trHeight w:val="1595" w:hRule="atLeast"/>
        </w:trPr>
        <w:tc>
          <w:tcPr>
            <w:tcW w:w="2972" w:type="dxa"/>
            <w:vMerge w:val="restart"/>
            <w:vAlign w:val="center"/>
          </w:tcPr>
          <w:p w14:paraId="477AA331">
            <w:pPr>
              <w:spacing w:line="276" w:lineRule="auto"/>
              <w:jc w:val="center"/>
              <w:rPr>
                <w:rFonts w:eastAsia="MS Mincho"/>
                <w:b/>
                <w:sz w:val="26"/>
                <w:szCs w:val="26"/>
              </w:rPr>
            </w:pPr>
            <w:r>
              <w:rPr>
                <w:rFonts w:eastAsia="MS Mincho"/>
                <w:b/>
                <w:sz w:val="26"/>
                <w:szCs w:val="26"/>
              </w:rPr>
              <w:t>Luồng ngoại lệ</w:t>
            </w:r>
          </w:p>
        </w:tc>
        <w:tc>
          <w:tcPr>
            <w:tcW w:w="6028" w:type="dxa"/>
          </w:tcPr>
          <w:p w14:paraId="55C9C662">
            <w:pPr>
              <w:spacing w:line="276" w:lineRule="auto"/>
              <w:rPr>
                <w:rFonts w:eastAsia="MS Mincho"/>
                <w:sz w:val="26"/>
                <w:szCs w:val="26"/>
              </w:rPr>
            </w:pPr>
            <w:r>
              <w:rPr>
                <w:rFonts w:eastAsia="MS Mincho"/>
                <w:b/>
                <w:bCs/>
                <w:sz w:val="26"/>
                <w:szCs w:val="26"/>
              </w:rPr>
              <w:t>E1: Ca khám không còn trống</w:t>
            </w:r>
          </w:p>
          <w:p w14:paraId="5FFDC350">
            <w:pPr>
              <w:pStyle w:val="10"/>
              <w:numPr>
                <w:ilvl w:val="0"/>
                <w:numId w:val="1"/>
              </w:numPr>
              <w:tabs>
                <w:tab w:val="left" w:pos="181"/>
              </w:tabs>
              <w:spacing w:line="276" w:lineRule="auto"/>
              <w:ind w:hanging="681"/>
              <w:rPr>
                <w:rFonts w:eastAsia="MS Mincho"/>
                <w:sz w:val="26"/>
                <w:szCs w:val="26"/>
              </w:rPr>
            </w:pPr>
            <w:r>
              <w:rPr>
                <w:rFonts w:eastAsia="MS Mincho"/>
                <w:sz w:val="26"/>
                <w:szCs w:val="26"/>
              </w:rPr>
              <w:t>Kiểm tra bước 7</w:t>
            </w:r>
          </w:p>
          <w:p w14:paraId="64E1B9A8">
            <w:pPr>
              <w:pStyle w:val="10"/>
              <w:numPr>
                <w:ilvl w:val="0"/>
                <w:numId w:val="1"/>
              </w:numPr>
              <w:tabs>
                <w:tab w:val="left" w:pos="181"/>
              </w:tabs>
              <w:spacing w:line="276" w:lineRule="auto"/>
              <w:ind w:hanging="681"/>
              <w:rPr>
                <w:rFonts w:eastAsia="MS Mincho"/>
                <w:sz w:val="26"/>
                <w:szCs w:val="26"/>
              </w:rPr>
            </w:pPr>
            <w:r>
              <w:rPr>
                <w:rFonts w:eastAsia="MS Mincho"/>
                <w:sz w:val="26"/>
                <w:szCs w:val="26"/>
              </w:rPr>
              <w:t>Nếu ca khám đã được đăng ký bởi người khác</w:t>
            </w:r>
          </w:p>
          <w:p w14:paraId="1B2C0BE0">
            <w:pPr>
              <w:pStyle w:val="10"/>
              <w:numPr>
                <w:ilvl w:val="0"/>
                <w:numId w:val="1"/>
              </w:numPr>
              <w:tabs>
                <w:tab w:val="left" w:pos="181"/>
              </w:tabs>
              <w:spacing w:line="276" w:lineRule="auto"/>
              <w:ind w:hanging="681"/>
              <w:rPr>
                <w:rFonts w:eastAsia="MS Mincho"/>
                <w:sz w:val="26"/>
                <w:szCs w:val="26"/>
              </w:rPr>
            </w:pPr>
            <w:r>
              <w:rPr>
                <w:rFonts w:eastAsia="MS Mincho"/>
                <w:sz w:val="26"/>
                <w:szCs w:val="26"/>
              </w:rPr>
              <w:t>Hệ thống thông báo ca khám không còn trống</w:t>
            </w:r>
          </w:p>
          <w:p w14:paraId="19A552F0">
            <w:pPr>
              <w:pStyle w:val="10"/>
              <w:numPr>
                <w:ilvl w:val="0"/>
                <w:numId w:val="1"/>
              </w:numPr>
              <w:tabs>
                <w:tab w:val="left" w:pos="181"/>
              </w:tabs>
              <w:spacing w:line="276" w:lineRule="auto"/>
              <w:ind w:hanging="681"/>
              <w:rPr>
                <w:rFonts w:eastAsia="MS Mincho"/>
                <w:sz w:val="26"/>
                <w:szCs w:val="26"/>
              </w:rPr>
            </w:pPr>
            <w:r>
              <w:rPr>
                <w:rFonts w:eastAsia="MS Mincho"/>
                <w:sz w:val="26"/>
                <w:szCs w:val="26"/>
              </w:rPr>
              <w:t>Quay lại bước 4</w:t>
            </w:r>
          </w:p>
        </w:tc>
      </w:tr>
      <w:tr w14:paraId="02FF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rPr>
          <w:trHeight w:val="1035" w:hRule="atLeast"/>
        </w:trPr>
        <w:tc>
          <w:tcPr>
            <w:tcW w:w="2972" w:type="dxa"/>
            <w:vMerge w:val="continue"/>
          </w:tcPr>
          <w:p w14:paraId="36A80541">
            <w:pPr>
              <w:spacing w:line="276" w:lineRule="auto"/>
              <w:rPr>
                <w:rFonts w:eastAsia="MS Mincho"/>
                <w:b/>
                <w:sz w:val="26"/>
                <w:szCs w:val="26"/>
              </w:rPr>
            </w:pPr>
          </w:p>
        </w:tc>
        <w:tc>
          <w:tcPr>
            <w:tcW w:w="6028" w:type="dxa"/>
          </w:tcPr>
          <w:p w14:paraId="7F48B4A1">
            <w:pPr>
              <w:spacing w:line="276" w:lineRule="auto"/>
              <w:rPr>
                <w:b/>
                <w:sz w:val="26"/>
                <w:szCs w:val="26"/>
              </w:rPr>
            </w:pPr>
            <w:r>
              <w:rPr>
                <w:rFonts w:eastAsia="MS Mincho"/>
                <w:b/>
                <w:bCs/>
                <w:sz w:val="26"/>
                <w:szCs w:val="26"/>
              </w:rPr>
              <w:t xml:space="preserve">E2: </w:t>
            </w:r>
            <w:r>
              <w:rPr>
                <w:b/>
                <w:sz w:val="26"/>
                <w:szCs w:val="26"/>
              </w:rPr>
              <w:t>Bệnh nhân hủy thao tác đăng ký</w:t>
            </w:r>
          </w:p>
          <w:p w14:paraId="33C62EB3">
            <w:pPr>
              <w:pStyle w:val="10"/>
              <w:numPr>
                <w:ilvl w:val="0"/>
                <w:numId w:val="1"/>
              </w:numPr>
              <w:tabs>
                <w:tab w:val="left" w:pos="170"/>
              </w:tabs>
              <w:spacing w:line="276" w:lineRule="auto"/>
              <w:ind w:left="312" w:hanging="284"/>
              <w:rPr>
                <w:rFonts w:eastAsia="MS Mincho"/>
                <w:b/>
                <w:bCs/>
                <w:sz w:val="26"/>
                <w:szCs w:val="26"/>
              </w:rPr>
            </w:pPr>
            <w:r>
              <w:rPr>
                <w:rFonts w:eastAsia="MS Mincho"/>
                <w:bCs/>
                <w:sz w:val="26"/>
                <w:szCs w:val="26"/>
              </w:rPr>
              <w:t>Tại bước 6, tác nhân hủy xác nhận.</w:t>
            </w:r>
          </w:p>
          <w:p w14:paraId="59DA627C">
            <w:pPr>
              <w:pStyle w:val="10"/>
              <w:numPr>
                <w:ilvl w:val="0"/>
                <w:numId w:val="1"/>
              </w:numPr>
              <w:tabs>
                <w:tab w:val="left" w:pos="170"/>
              </w:tabs>
              <w:spacing w:line="276" w:lineRule="auto"/>
              <w:ind w:left="312" w:hanging="284"/>
              <w:rPr>
                <w:rFonts w:eastAsia="MS Mincho"/>
                <w:b/>
                <w:bCs/>
                <w:sz w:val="26"/>
                <w:szCs w:val="26"/>
              </w:rPr>
            </w:pPr>
            <w:r>
              <w:rPr>
                <w:rFonts w:eastAsia="MS Mincho"/>
                <w:bCs/>
                <w:sz w:val="26"/>
                <w:szCs w:val="26"/>
              </w:rPr>
              <w:t>Use case kết thúc, không có thay đổi dữ liệu.</w:t>
            </w:r>
          </w:p>
        </w:tc>
      </w:tr>
    </w:tbl>
    <w:p w14:paraId="7CDCF25B">
      <w:pPr>
        <w:pStyle w:val="10"/>
        <w:ind w:left="1440"/>
        <w:rPr>
          <w:sz w:val="26"/>
          <w:szCs w:val="26"/>
        </w:rPr>
      </w:pPr>
    </w:p>
    <w:p w14:paraId="1EF7FA3F">
      <w:pPr>
        <w:ind w:left="720"/>
      </w:pPr>
      <w:r>
        <w:br w:type="page"/>
      </w:r>
    </w:p>
    <w:p w14:paraId="1C041DA8">
      <w:pPr>
        <w:rPr>
          <w:b/>
          <w:bCs/>
          <w:sz w:val="26"/>
          <w:szCs w:val="26"/>
        </w:rPr>
      </w:pPr>
      <w:r>
        <w:rPr>
          <w:b/>
          <w:bCs/>
          <w:sz w:val="26"/>
          <w:szCs w:val="26"/>
        </w:rPr>
        <w:t>Usecase 5: Tạo lịch làm nhân viên</w:t>
      </w:r>
    </w:p>
    <w:p w14:paraId="3B1AFC8F">
      <w:pPr>
        <w:pStyle w:val="6"/>
        <w:rPr>
          <w:b/>
          <w:bCs/>
          <w:sz w:val="26"/>
          <w:szCs w:val="26"/>
        </w:rPr>
      </w:pPr>
    </w:p>
    <w:tbl>
      <w:tblPr>
        <w:tblStyle w:val="4"/>
        <w:tblW w:w="9000" w:type="dxa"/>
        <w:tblInd w:w="-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5" w:type="dxa"/>
          <w:left w:w="108" w:type="dxa"/>
          <w:bottom w:w="55" w:type="dxa"/>
          <w:right w:w="108" w:type="dxa"/>
        </w:tblCellMar>
      </w:tblPr>
      <w:tblGrid>
        <w:gridCol w:w="2845"/>
        <w:gridCol w:w="6155"/>
      </w:tblGrid>
      <w:tr w14:paraId="0A64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614D202A">
            <w:pPr>
              <w:spacing w:line="276" w:lineRule="auto"/>
              <w:jc w:val="center"/>
              <w:rPr>
                <w:rFonts w:eastAsia="MS Mincho"/>
                <w:b/>
                <w:sz w:val="26"/>
                <w:szCs w:val="26"/>
              </w:rPr>
            </w:pPr>
            <w:r>
              <w:rPr>
                <w:rFonts w:eastAsia="MS Mincho"/>
                <w:b/>
                <w:sz w:val="26"/>
                <w:szCs w:val="26"/>
              </w:rPr>
              <w:t>Tên Use Case</w:t>
            </w:r>
          </w:p>
        </w:tc>
        <w:tc>
          <w:tcPr>
            <w:tcW w:w="6155" w:type="dxa"/>
            <w:vAlign w:val="center"/>
          </w:tcPr>
          <w:p w14:paraId="2491E933">
            <w:pPr>
              <w:spacing w:line="276" w:lineRule="auto"/>
              <w:jc w:val="center"/>
              <w:rPr>
                <w:rFonts w:eastAsia="MS Mincho"/>
                <w:sz w:val="26"/>
                <w:szCs w:val="26"/>
              </w:rPr>
            </w:pPr>
            <w:r>
              <w:rPr>
                <w:b/>
                <w:bCs/>
                <w:sz w:val="26"/>
                <w:szCs w:val="26"/>
              </w:rPr>
              <w:t>Tạo lịch làm nhân viên</w:t>
            </w:r>
          </w:p>
        </w:tc>
      </w:tr>
      <w:tr w14:paraId="64F4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680E2F11">
            <w:pPr>
              <w:spacing w:line="276" w:lineRule="auto"/>
              <w:jc w:val="center"/>
              <w:rPr>
                <w:rFonts w:eastAsia="MS Mincho"/>
                <w:b/>
                <w:sz w:val="26"/>
                <w:szCs w:val="26"/>
              </w:rPr>
            </w:pPr>
            <w:r>
              <w:rPr>
                <w:rFonts w:eastAsia="MS Mincho"/>
                <w:b/>
                <w:sz w:val="26"/>
                <w:szCs w:val="26"/>
              </w:rPr>
              <w:t>Mã số</w:t>
            </w:r>
          </w:p>
        </w:tc>
        <w:tc>
          <w:tcPr>
            <w:tcW w:w="6155" w:type="dxa"/>
          </w:tcPr>
          <w:p w14:paraId="33FE15F5">
            <w:pPr>
              <w:spacing w:line="276" w:lineRule="auto"/>
              <w:jc w:val="both"/>
              <w:rPr>
                <w:rFonts w:eastAsia="MS Mincho"/>
                <w:sz w:val="26"/>
                <w:szCs w:val="26"/>
              </w:rPr>
            </w:pPr>
            <w:r>
              <w:rPr>
                <w:rFonts w:eastAsia="MS Mincho"/>
                <w:sz w:val="26"/>
                <w:szCs w:val="26"/>
              </w:rPr>
              <w:t>5</w:t>
            </w:r>
          </w:p>
        </w:tc>
      </w:tr>
      <w:tr w14:paraId="1287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0BEB1222">
            <w:pPr>
              <w:spacing w:line="276" w:lineRule="auto"/>
              <w:jc w:val="center"/>
              <w:rPr>
                <w:rFonts w:eastAsia="MS Mincho"/>
                <w:b/>
                <w:sz w:val="26"/>
                <w:szCs w:val="26"/>
              </w:rPr>
            </w:pPr>
            <w:r>
              <w:rPr>
                <w:rFonts w:eastAsia="MS Mincho"/>
                <w:b/>
                <w:sz w:val="26"/>
                <w:szCs w:val="26"/>
              </w:rPr>
              <w:t>Phạm vi</w:t>
            </w:r>
          </w:p>
        </w:tc>
        <w:tc>
          <w:tcPr>
            <w:tcW w:w="6155" w:type="dxa"/>
          </w:tcPr>
          <w:p w14:paraId="0FEA5639">
            <w:pPr>
              <w:spacing w:line="276" w:lineRule="auto"/>
              <w:ind w:firstLine="312"/>
              <w:jc w:val="both"/>
              <w:rPr>
                <w:rFonts w:eastAsia="MS Mincho"/>
                <w:sz w:val="26"/>
                <w:szCs w:val="26"/>
              </w:rPr>
            </w:pPr>
            <w:r>
              <w:rPr>
                <w:rFonts w:eastAsia="MS Mincho"/>
                <w:sz w:val="26"/>
                <w:szCs w:val="26"/>
              </w:rPr>
              <w:t>Use Case này mô tả quy trình hệ thống tự động tạo lịch làm việc cho nhân viên trong một tháng dựa trên các ràng buộc nghiệp vụ (Constraint Programming), đảm bảo phân công ca làm việc công bằng, không trùng ca và không sắp lịch cho các nhân viên có đăng ký nghỉ phép. Use Case cũng bao gồm việc xử lý các trường hợp nhân viên xin nghỉ đột xuất sau khi lịch đã được tạo.</w:t>
            </w:r>
          </w:p>
        </w:tc>
      </w:tr>
      <w:tr w14:paraId="3A20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5B5CB23D">
            <w:pPr>
              <w:spacing w:line="276" w:lineRule="auto"/>
              <w:jc w:val="center"/>
              <w:rPr>
                <w:rFonts w:eastAsia="MS Mincho"/>
                <w:b/>
                <w:sz w:val="26"/>
                <w:szCs w:val="26"/>
              </w:rPr>
            </w:pPr>
            <w:r>
              <w:rPr>
                <w:rFonts w:eastAsia="MS Mincho"/>
                <w:b/>
                <w:sz w:val="26"/>
                <w:szCs w:val="26"/>
              </w:rPr>
              <w:t>Tác nhân chính</w:t>
            </w:r>
          </w:p>
        </w:tc>
        <w:tc>
          <w:tcPr>
            <w:tcW w:w="6155" w:type="dxa"/>
          </w:tcPr>
          <w:p w14:paraId="7D3557F5">
            <w:pPr>
              <w:spacing w:line="276" w:lineRule="auto"/>
              <w:jc w:val="both"/>
              <w:rPr>
                <w:rFonts w:eastAsia="MS Mincho"/>
                <w:sz w:val="26"/>
                <w:szCs w:val="26"/>
              </w:rPr>
            </w:pPr>
            <w:r>
              <w:rPr>
                <w:rFonts w:eastAsia="MS Mincho"/>
                <w:sz w:val="26"/>
                <w:szCs w:val="26"/>
              </w:rPr>
              <w:t>Admin</w:t>
            </w:r>
          </w:p>
        </w:tc>
      </w:tr>
      <w:tr w14:paraId="46F8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558165D5">
            <w:pPr>
              <w:spacing w:line="276" w:lineRule="auto"/>
              <w:jc w:val="center"/>
              <w:rPr>
                <w:rFonts w:eastAsia="MS Mincho"/>
                <w:b/>
                <w:sz w:val="26"/>
                <w:szCs w:val="26"/>
              </w:rPr>
            </w:pPr>
            <w:r>
              <w:rPr>
                <w:rFonts w:eastAsia="MS Mincho"/>
                <w:b/>
                <w:sz w:val="26"/>
                <w:szCs w:val="26"/>
              </w:rPr>
              <w:t>Tác nhân phụ</w:t>
            </w:r>
          </w:p>
        </w:tc>
        <w:tc>
          <w:tcPr>
            <w:tcW w:w="6155" w:type="dxa"/>
          </w:tcPr>
          <w:p w14:paraId="27137940">
            <w:pPr>
              <w:pStyle w:val="6"/>
              <w:jc w:val="both"/>
              <w:rPr>
                <w:rFonts w:eastAsia="MS Mincho"/>
                <w:sz w:val="26"/>
                <w:szCs w:val="26"/>
              </w:rPr>
            </w:pPr>
            <w:r>
              <w:t>Hệ thống quản lý lịch làm việc</w:t>
            </w:r>
          </w:p>
        </w:tc>
      </w:tr>
      <w:tr w14:paraId="366C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652F517D">
            <w:pPr>
              <w:spacing w:line="276" w:lineRule="auto"/>
              <w:jc w:val="center"/>
              <w:rPr>
                <w:rFonts w:eastAsia="MS Mincho"/>
                <w:b/>
                <w:sz w:val="26"/>
                <w:szCs w:val="26"/>
              </w:rPr>
            </w:pPr>
            <w:r>
              <w:rPr>
                <w:rFonts w:eastAsia="MS Mincho"/>
                <w:b/>
                <w:sz w:val="26"/>
                <w:szCs w:val="26"/>
              </w:rPr>
              <w:t>Điều kiện tiên quyết</w:t>
            </w:r>
          </w:p>
        </w:tc>
        <w:tc>
          <w:tcPr>
            <w:tcW w:w="6155" w:type="dxa"/>
          </w:tcPr>
          <w:p w14:paraId="698A8DA0">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Danh sách nhân viên đang hoạt động đã tồn tại trong hệ thống.</w:t>
            </w:r>
          </w:p>
          <w:p w14:paraId="7776DEFC">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Danh sách ca làm việc (sáng/chiều) đã được thiết lập.</w:t>
            </w:r>
          </w:p>
          <w:p w14:paraId="1B9D3277">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Thông tin nghỉ phép của nhân viên (nếu có) đã được Admin thêm vào hệ thống.</w:t>
            </w:r>
          </w:p>
          <w:p w14:paraId="5108C490">
            <w:pPr>
              <w:pStyle w:val="6"/>
              <w:numPr>
                <w:ilvl w:val="0"/>
                <w:numId w:val="1"/>
              </w:numPr>
              <w:tabs>
                <w:tab w:val="left" w:pos="312"/>
              </w:tabs>
              <w:spacing w:before="0" w:beforeAutospacing="0" w:after="0" w:afterAutospacing="0" w:line="276" w:lineRule="auto"/>
              <w:ind w:left="312" w:hanging="284"/>
              <w:jc w:val="both"/>
              <w:rPr>
                <w:sz w:val="26"/>
                <w:szCs w:val="26"/>
              </w:rPr>
            </w:pPr>
            <w:r>
              <w:rPr>
                <w:sz w:val="26"/>
                <w:szCs w:val="26"/>
              </w:rPr>
              <w:t>Admin có quyền tạo và quản lý lịch làm việc.</w:t>
            </w:r>
          </w:p>
        </w:tc>
      </w:tr>
      <w:tr w14:paraId="591D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59D1DCD2">
            <w:pPr>
              <w:spacing w:line="276" w:lineRule="auto"/>
              <w:jc w:val="center"/>
              <w:rPr>
                <w:rFonts w:eastAsia="MS Mincho"/>
                <w:b/>
                <w:sz w:val="26"/>
                <w:szCs w:val="26"/>
              </w:rPr>
            </w:pPr>
            <w:r>
              <w:rPr>
                <w:rFonts w:eastAsia="MS Mincho"/>
                <w:b/>
                <w:sz w:val="26"/>
                <w:szCs w:val="26"/>
              </w:rPr>
              <w:t>Điều kiện thực hiện</w:t>
            </w:r>
          </w:p>
        </w:tc>
        <w:tc>
          <w:tcPr>
            <w:tcW w:w="6155" w:type="dxa"/>
          </w:tcPr>
          <w:p w14:paraId="63545F91">
            <w:pPr>
              <w:spacing w:line="276" w:lineRule="auto"/>
              <w:ind w:left="312" w:hanging="284"/>
              <w:jc w:val="both"/>
              <w:rPr>
                <w:rFonts w:eastAsia="MS Mincho"/>
                <w:sz w:val="26"/>
                <w:szCs w:val="26"/>
              </w:rPr>
            </w:pPr>
            <w:r>
              <w:rPr>
                <w:rFonts w:eastAsia="MS Mincho"/>
                <w:sz w:val="26"/>
                <w:szCs w:val="26"/>
              </w:rPr>
              <w:t>-   Admin đã đăng nhập vào hệ thống.</w:t>
            </w:r>
          </w:p>
          <w:p w14:paraId="468BF597">
            <w:pPr>
              <w:spacing w:line="276" w:lineRule="auto"/>
              <w:ind w:left="170" w:hanging="142"/>
              <w:jc w:val="both"/>
              <w:rPr>
                <w:rFonts w:eastAsia="MS Mincho"/>
                <w:sz w:val="26"/>
                <w:szCs w:val="26"/>
              </w:rPr>
            </w:pPr>
            <w:r>
              <w:rPr>
                <w:rFonts w:eastAsia="MS Mincho"/>
                <w:sz w:val="26"/>
                <w:szCs w:val="26"/>
              </w:rPr>
              <w:t>-   Admin có quyền truy cập chức năng tạo lịch làm việc tự động.</w:t>
            </w:r>
          </w:p>
        </w:tc>
      </w:tr>
      <w:tr w14:paraId="5E0E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6F3112B8">
            <w:pPr>
              <w:spacing w:line="276" w:lineRule="auto"/>
              <w:jc w:val="center"/>
              <w:rPr>
                <w:rFonts w:eastAsia="MS Mincho"/>
                <w:b/>
                <w:sz w:val="26"/>
                <w:szCs w:val="26"/>
              </w:rPr>
            </w:pPr>
            <w:r>
              <w:rPr>
                <w:rFonts w:eastAsia="MS Mincho"/>
                <w:b/>
                <w:sz w:val="26"/>
                <w:szCs w:val="26"/>
              </w:rPr>
              <w:t>Sự kiện kích hoạt</w:t>
            </w:r>
          </w:p>
        </w:tc>
        <w:tc>
          <w:tcPr>
            <w:tcW w:w="6155" w:type="dxa"/>
          </w:tcPr>
          <w:p w14:paraId="0B9C604A">
            <w:pPr>
              <w:spacing w:line="276" w:lineRule="auto"/>
              <w:ind w:firstLine="312"/>
              <w:jc w:val="both"/>
              <w:rPr>
                <w:rFonts w:eastAsia="MS Mincho"/>
                <w:sz w:val="26"/>
                <w:szCs w:val="26"/>
              </w:rPr>
            </w:pPr>
            <w:r>
              <w:rPr>
                <w:rFonts w:eastAsia="MS Mincho"/>
                <w:sz w:val="26"/>
                <w:szCs w:val="26"/>
              </w:rPr>
              <w:t>Khi chuyển sang tháng làm việc mới và chưa có lịch làm việc được thiết lập, Admin tiến hành tạo lịch làm việc tự động cho nhân viên trong hệ thống.</w:t>
            </w:r>
          </w:p>
        </w:tc>
      </w:tr>
      <w:tr w14:paraId="12FD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c>
          <w:tcPr>
            <w:tcW w:w="2845" w:type="dxa"/>
            <w:vAlign w:val="center"/>
          </w:tcPr>
          <w:p w14:paraId="4C06566E">
            <w:pPr>
              <w:spacing w:line="276" w:lineRule="auto"/>
              <w:jc w:val="center"/>
              <w:rPr>
                <w:rFonts w:eastAsia="MS Mincho"/>
                <w:b/>
                <w:sz w:val="26"/>
                <w:szCs w:val="26"/>
              </w:rPr>
            </w:pPr>
            <w:r>
              <w:rPr>
                <w:rFonts w:eastAsia="MS Mincho"/>
                <w:b/>
                <w:sz w:val="26"/>
                <w:szCs w:val="26"/>
              </w:rPr>
              <w:t>Luồng sự kiện chính</w:t>
            </w:r>
          </w:p>
        </w:tc>
        <w:tc>
          <w:tcPr>
            <w:tcW w:w="6155" w:type="dxa"/>
          </w:tcPr>
          <w:p w14:paraId="5B9FCF78">
            <w:pPr>
              <w:numPr>
                <w:ilvl w:val="0"/>
                <w:numId w:val="3"/>
              </w:numPr>
              <w:spacing w:line="276" w:lineRule="auto"/>
              <w:jc w:val="both"/>
              <w:rPr>
                <w:rFonts w:eastAsia="MS Mincho"/>
                <w:sz w:val="26"/>
                <w:szCs w:val="26"/>
              </w:rPr>
            </w:pPr>
            <w:r>
              <w:rPr>
                <w:rFonts w:eastAsia="MS Mincho"/>
                <w:sz w:val="26"/>
                <w:szCs w:val="26"/>
              </w:rPr>
              <w:t>Admin chọn chức năng Tạo lịch làm việc tự động.</w:t>
            </w:r>
          </w:p>
          <w:p w14:paraId="2F9DCA07">
            <w:pPr>
              <w:numPr>
                <w:ilvl w:val="0"/>
                <w:numId w:val="3"/>
              </w:numPr>
              <w:spacing w:line="276" w:lineRule="auto"/>
              <w:jc w:val="both"/>
              <w:rPr>
                <w:rFonts w:eastAsia="MS Mincho"/>
                <w:sz w:val="26"/>
                <w:szCs w:val="26"/>
              </w:rPr>
            </w:pPr>
            <w:r>
              <w:rPr>
                <w:rFonts w:eastAsia="MS Mincho"/>
                <w:sz w:val="26"/>
                <w:szCs w:val="26"/>
              </w:rPr>
              <w:t>Hệ thống kiểm tra lịch làm việc của kỳ tương ứng đã tồn tại hay chưa.</w:t>
            </w:r>
          </w:p>
          <w:p w14:paraId="6E48C395">
            <w:pPr>
              <w:numPr>
                <w:ilvl w:val="0"/>
                <w:numId w:val="3"/>
              </w:numPr>
              <w:spacing w:line="276" w:lineRule="auto"/>
              <w:jc w:val="both"/>
              <w:rPr>
                <w:rFonts w:eastAsia="MS Mincho"/>
                <w:sz w:val="26"/>
                <w:szCs w:val="26"/>
              </w:rPr>
            </w:pPr>
            <w:r>
              <w:rPr>
                <w:rFonts w:eastAsia="MS Mincho"/>
                <w:sz w:val="26"/>
                <w:szCs w:val="26"/>
              </w:rPr>
              <w:t>Nếu lịch chưa tồn tại, hệ thống tải danh sách nhân viên, ca làm việc và thông tin nghỉ phép.</w:t>
            </w:r>
          </w:p>
          <w:p w14:paraId="64CE36B1">
            <w:pPr>
              <w:numPr>
                <w:ilvl w:val="0"/>
                <w:numId w:val="3"/>
              </w:numPr>
              <w:spacing w:line="276" w:lineRule="auto"/>
              <w:jc w:val="both"/>
              <w:rPr>
                <w:rFonts w:eastAsia="MS Mincho"/>
                <w:sz w:val="26"/>
                <w:szCs w:val="26"/>
              </w:rPr>
            </w:pPr>
            <w:r>
              <w:rPr>
                <w:rFonts w:eastAsia="MS Mincho"/>
                <w:sz w:val="26"/>
                <w:szCs w:val="26"/>
              </w:rPr>
              <w:t>Hệ thống áp dụng các ràng buộc (Constraint Programming) để phân công ca làm việc, bao gồm:</w:t>
            </w:r>
          </w:p>
          <w:p w14:paraId="0A2C44C0">
            <w:pPr>
              <w:spacing w:line="276" w:lineRule="auto"/>
              <w:ind w:firstLine="239" w:firstLineChars="92"/>
              <w:jc w:val="both"/>
              <w:rPr>
                <w:rFonts w:eastAsia="MS Mincho"/>
                <w:sz w:val="26"/>
                <w:szCs w:val="26"/>
              </w:rPr>
            </w:pPr>
            <w:r>
              <w:rPr>
                <w:rFonts w:eastAsia="MS Mincho"/>
                <w:sz w:val="26"/>
                <w:szCs w:val="26"/>
              </w:rPr>
              <w:t>- Không phân công ca trùng cho một nhân viên</w:t>
            </w:r>
          </w:p>
          <w:p w14:paraId="5A705087">
            <w:pPr>
              <w:spacing w:line="276" w:lineRule="auto"/>
              <w:ind w:firstLine="239" w:firstLineChars="92"/>
              <w:jc w:val="both"/>
              <w:rPr>
                <w:rFonts w:eastAsia="MS Mincho"/>
                <w:sz w:val="26"/>
                <w:szCs w:val="26"/>
              </w:rPr>
            </w:pPr>
            <w:r>
              <w:rPr>
                <w:rFonts w:eastAsia="MS Mincho"/>
                <w:sz w:val="26"/>
                <w:szCs w:val="26"/>
              </w:rPr>
              <w:t>- Không vượt quá số ca tối đa cho phép</w:t>
            </w:r>
          </w:p>
          <w:p w14:paraId="66245B1A">
            <w:pPr>
              <w:spacing w:line="276" w:lineRule="auto"/>
              <w:ind w:firstLine="239" w:firstLineChars="92"/>
              <w:jc w:val="both"/>
              <w:rPr>
                <w:rFonts w:eastAsia="MS Mincho"/>
                <w:sz w:val="26"/>
                <w:szCs w:val="26"/>
              </w:rPr>
            </w:pPr>
            <w:r>
              <w:rPr>
                <w:rFonts w:eastAsia="MS Mincho"/>
                <w:sz w:val="26"/>
                <w:szCs w:val="26"/>
              </w:rPr>
              <w:t>- Không phân công cho nhân viên đang nghỉ phép</w:t>
            </w:r>
          </w:p>
          <w:p w14:paraId="2A5076F6">
            <w:pPr>
              <w:spacing w:line="276" w:lineRule="auto"/>
              <w:ind w:firstLine="239" w:firstLineChars="92"/>
              <w:jc w:val="both"/>
              <w:rPr>
                <w:rFonts w:eastAsia="MS Mincho"/>
                <w:sz w:val="26"/>
                <w:szCs w:val="26"/>
              </w:rPr>
            </w:pPr>
            <w:r>
              <w:rPr>
                <w:rFonts w:eastAsia="MS Mincho"/>
                <w:sz w:val="26"/>
                <w:szCs w:val="26"/>
              </w:rPr>
              <w:t>- Đảm bảo phân ca công bằng giữa các nhân viên</w:t>
            </w:r>
          </w:p>
          <w:p w14:paraId="0E01A628">
            <w:pPr>
              <w:numPr>
                <w:ilvl w:val="0"/>
                <w:numId w:val="3"/>
              </w:numPr>
              <w:spacing w:line="276" w:lineRule="auto"/>
              <w:jc w:val="both"/>
              <w:rPr>
                <w:rFonts w:eastAsia="MS Mincho"/>
                <w:sz w:val="26"/>
                <w:szCs w:val="26"/>
              </w:rPr>
            </w:pPr>
            <w:r>
              <w:rPr>
                <w:rFonts w:eastAsia="MS Mincho"/>
                <w:sz w:val="26"/>
                <w:szCs w:val="26"/>
              </w:rPr>
              <w:t>Hệ thống tạo lịch làm việc dựa trên kết quả tối ưu.</w:t>
            </w:r>
          </w:p>
          <w:p w14:paraId="4BBD795A">
            <w:pPr>
              <w:numPr>
                <w:ilvl w:val="0"/>
                <w:numId w:val="3"/>
              </w:numPr>
              <w:spacing w:line="276" w:lineRule="auto"/>
              <w:jc w:val="both"/>
              <w:rPr>
                <w:rFonts w:eastAsia="MS Mincho"/>
                <w:sz w:val="26"/>
                <w:szCs w:val="26"/>
              </w:rPr>
            </w:pPr>
            <w:r>
              <w:rPr>
                <w:rFonts w:eastAsia="MS Mincho"/>
                <w:sz w:val="26"/>
                <w:szCs w:val="26"/>
              </w:rPr>
              <w:t>Hệ thống lưu lịch làm việc vào cơ sở dữ liệu.</w:t>
            </w:r>
          </w:p>
          <w:p w14:paraId="4D09C47B">
            <w:pPr>
              <w:numPr>
                <w:ilvl w:val="0"/>
                <w:numId w:val="3"/>
              </w:numPr>
              <w:spacing w:line="276" w:lineRule="auto"/>
              <w:jc w:val="both"/>
              <w:rPr>
                <w:rFonts w:eastAsia="MS Mincho"/>
                <w:sz w:val="26"/>
                <w:szCs w:val="26"/>
              </w:rPr>
            </w:pPr>
            <w:r>
              <w:rPr>
                <w:rFonts w:eastAsia="MS Mincho"/>
                <w:sz w:val="26"/>
                <w:szCs w:val="26"/>
              </w:rPr>
              <w:t>Hệ thống thông báo tạo lịch làm việc thành công cho Admin.</w:t>
            </w:r>
          </w:p>
        </w:tc>
      </w:tr>
      <w:tr w14:paraId="5161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rPr>
          <w:trHeight w:val="2746" w:hRule="atLeast"/>
        </w:trPr>
        <w:tc>
          <w:tcPr>
            <w:tcW w:w="2845" w:type="dxa"/>
            <w:vMerge w:val="restart"/>
            <w:vAlign w:val="center"/>
          </w:tcPr>
          <w:p w14:paraId="134BBF90">
            <w:pPr>
              <w:spacing w:line="276" w:lineRule="auto"/>
              <w:jc w:val="center"/>
              <w:rPr>
                <w:rFonts w:eastAsia="MS Mincho"/>
                <w:b/>
                <w:sz w:val="26"/>
                <w:szCs w:val="26"/>
              </w:rPr>
            </w:pPr>
            <w:r>
              <w:rPr>
                <w:rFonts w:eastAsia="MS Mincho"/>
                <w:b/>
                <w:sz w:val="26"/>
                <w:szCs w:val="26"/>
              </w:rPr>
              <w:t>Luồng phụ</w:t>
            </w:r>
          </w:p>
        </w:tc>
        <w:tc>
          <w:tcPr>
            <w:tcW w:w="6155" w:type="dxa"/>
          </w:tcPr>
          <w:p w14:paraId="2A604BB0">
            <w:pPr>
              <w:spacing w:line="276" w:lineRule="auto"/>
              <w:jc w:val="both"/>
              <w:rPr>
                <w:rFonts w:eastAsia="MS Mincho"/>
                <w:sz w:val="26"/>
                <w:szCs w:val="26"/>
              </w:rPr>
            </w:pPr>
            <w:r>
              <w:rPr>
                <w:rFonts w:eastAsia="MS Mincho"/>
                <w:b/>
                <w:bCs/>
                <w:sz w:val="26"/>
                <w:szCs w:val="26"/>
              </w:rPr>
              <w:t>A1: Admin muốn xem hoặc điều chỉnh dữ liệu đầu vào trước khi tạo lịch</w:t>
            </w:r>
          </w:p>
          <w:p w14:paraId="33FD06A1">
            <w:pPr>
              <w:pStyle w:val="10"/>
              <w:tabs>
                <w:tab w:val="left" w:pos="464"/>
              </w:tabs>
              <w:spacing w:line="276" w:lineRule="auto"/>
              <w:ind w:left="181"/>
              <w:jc w:val="both"/>
              <w:rPr>
                <w:rFonts w:eastAsia="MS Mincho"/>
                <w:sz w:val="26"/>
                <w:szCs w:val="26"/>
              </w:rPr>
            </w:pPr>
            <w:r>
              <w:rPr>
                <w:rFonts w:eastAsia="MS Mincho"/>
                <w:sz w:val="26"/>
                <w:szCs w:val="26"/>
              </w:rPr>
              <w:t>- Tại bước 3, Admin kiểm tra lại danh sách nhân viên, ca làm việc hoặc thông tin nghỉ phép.</w:t>
            </w:r>
          </w:p>
          <w:p w14:paraId="0AF6C1BB">
            <w:pPr>
              <w:pStyle w:val="10"/>
              <w:tabs>
                <w:tab w:val="left" w:pos="464"/>
              </w:tabs>
              <w:spacing w:line="276" w:lineRule="auto"/>
              <w:ind w:left="181"/>
              <w:jc w:val="both"/>
              <w:rPr>
                <w:rFonts w:eastAsia="MS Mincho"/>
                <w:sz w:val="26"/>
                <w:szCs w:val="26"/>
              </w:rPr>
            </w:pPr>
            <w:r>
              <w:rPr>
                <w:rFonts w:eastAsia="MS Mincho"/>
                <w:sz w:val="26"/>
                <w:szCs w:val="26"/>
              </w:rPr>
              <w:t>- Admin thực hiện chỉnh sửa (thêm/xóa/cập nhật) nếu cần.</w:t>
            </w:r>
          </w:p>
          <w:p w14:paraId="7474202C">
            <w:pPr>
              <w:pStyle w:val="10"/>
              <w:tabs>
                <w:tab w:val="left" w:pos="464"/>
              </w:tabs>
              <w:spacing w:line="276" w:lineRule="auto"/>
              <w:ind w:left="181"/>
              <w:jc w:val="both"/>
              <w:rPr>
                <w:rFonts w:eastAsia="MS Mincho"/>
                <w:sz w:val="26"/>
                <w:szCs w:val="26"/>
              </w:rPr>
            </w:pPr>
            <w:r>
              <w:rPr>
                <w:rFonts w:eastAsia="MS Mincho"/>
                <w:sz w:val="26"/>
                <w:szCs w:val="26"/>
              </w:rPr>
              <w:t>- Hệ thống cập nhật dữ liệu.</w:t>
            </w:r>
          </w:p>
          <w:p w14:paraId="42B8C52A">
            <w:pPr>
              <w:pStyle w:val="10"/>
              <w:tabs>
                <w:tab w:val="left" w:pos="464"/>
              </w:tabs>
              <w:spacing w:line="276" w:lineRule="auto"/>
              <w:ind w:left="181"/>
              <w:jc w:val="both"/>
              <w:rPr>
                <w:rFonts w:eastAsia="MS Mincho"/>
                <w:sz w:val="26"/>
                <w:szCs w:val="26"/>
              </w:rPr>
            </w:pPr>
            <w:r>
              <w:rPr>
                <w:rFonts w:eastAsia="MS Mincho"/>
                <w:sz w:val="26"/>
                <w:szCs w:val="26"/>
              </w:rPr>
              <w:t>- Quay lại bước 4 luồng chính.</w:t>
            </w:r>
          </w:p>
        </w:tc>
      </w:tr>
      <w:tr w14:paraId="027E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rPr>
          <w:trHeight w:val="124" w:hRule="atLeast"/>
        </w:trPr>
        <w:tc>
          <w:tcPr>
            <w:tcW w:w="2845" w:type="dxa"/>
            <w:vMerge w:val="continue"/>
            <w:vAlign w:val="center"/>
          </w:tcPr>
          <w:p w14:paraId="14274C99">
            <w:pPr>
              <w:spacing w:line="276" w:lineRule="auto"/>
              <w:jc w:val="center"/>
              <w:rPr>
                <w:rFonts w:eastAsia="MS Mincho"/>
                <w:b/>
                <w:sz w:val="26"/>
                <w:szCs w:val="26"/>
              </w:rPr>
            </w:pPr>
          </w:p>
        </w:tc>
        <w:tc>
          <w:tcPr>
            <w:tcW w:w="6155" w:type="dxa"/>
          </w:tcPr>
          <w:p w14:paraId="26924D25">
            <w:pPr>
              <w:spacing w:line="276" w:lineRule="auto"/>
              <w:jc w:val="both"/>
              <w:rPr>
                <w:rFonts w:eastAsia="MS Mincho"/>
                <w:sz w:val="26"/>
                <w:szCs w:val="26"/>
              </w:rPr>
            </w:pPr>
            <w:r>
              <w:rPr>
                <w:rFonts w:eastAsia="MS Mincho"/>
                <w:b/>
                <w:bCs/>
                <w:sz w:val="26"/>
                <w:szCs w:val="26"/>
              </w:rPr>
              <w:t>A2: Xử lý nghỉ phép sau khi lịch đã được tạo</w:t>
            </w:r>
          </w:p>
          <w:p w14:paraId="33DF920B">
            <w:pPr>
              <w:pStyle w:val="10"/>
              <w:numPr>
                <w:ilvl w:val="0"/>
                <w:numId w:val="1"/>
              </w:numPr>
              <w:tabs>
                <w:tab w:val="left" w:pos="181"/>
              </w:tabs>
              <w:spacing w:line="276" w:lineRule="auto"/>
              <w:ind w:hanging="681"/>
              <w:jc w:val="both"/>
              <w:rPr>
                <w:rFonts w:eastAsia="MS Mincho"/>
                <w:sz w:val="26"/>
                <w:szCs w:val="26"/>
              </w:rPr>
            </w:pPr>
            <w:r>
              <w:rPr>
                <w:rFonts w:eastAsia="MS Mincho"/>
                <w:sz w:val="26"/>
                <w:szCs w:val="26"/>
              </w:rPr>
              <w:t>Admin chọn chức năng điều chỉnh ca làm việc.</w:t>
            </w:r>
          </w:p>
          <w:p w14:paraId="0A002D91">
            <w:pPr>
              <w:pStyle w:val="10"/>
              <w:numPr>
                <w:ilvl w:val="0"/>
                <w:numId w:val="1"/>
              </w:numPr>
              <w:tabs>
                <w:tab w:val="left" w:pos="181"/>
              </w:tabs>
              <w:spacing w:line="276" w:lineRule="auto"/>
              <w:ind w:hanging="681"/>
              <w:jc w:val="both"/>
              <w:rPr>
                <w:rFonts w:eastAsia="MS Mincho"/>
                <w:sz w:val="26"/>
                <w:szCs w:val="26"/>
              </w:rPr>
            </w:pPr>
            <w:r>
              <w:rPr>
                <w:rFonts w:eastAsia="MS Mincho"/>
                <w:sz w:val="26"/>
                <w:szCs w:val="26"/>
              </w:rPr>
              <w:t>Hệ thống xác định ca làm việc bị ảnh hưởng.</w:t>
            </w:r>
          </w:p>
          <w:p w14:paraId="25356E6B">
            <w:pPr>
              <w:pStyle w:val="10"/>
              <w:numPr>
                <w:ilvl w:val="0"/>
                <w:numId w:val="1"/>
              </w:numPr>
              <w:tabs>
                <w:tab w:val="left" w:pos="181"/>
              </w:tabs>
              <w:spacing w:line="276" w:lineRule="auto"/>
              <w:ind w:left="0" w:firstLine="39"/>
              <w:jc w:val="both"/>
              <w:rPr>
                <w:rFonts w:eastAsia="MS Mincho"/>
                <w:sz w:val="26"/>
                <w:szCs w:val="26"/>
              </w:rPr>
            </w:pPr>
            <w:r>
              <w:rPr>
                <w:rFonts w:eastAsia="MS Mincho"/>
                <w:sz w:val="26"/>
                <w:szCs w:val="26"/>
              </w:rPr>
              <w:t>Hệ thống thực hiện: xoay ca với nhân viên khác phù hợp hoặc tái tối ưu cục bộ chỉ cho các ca bị ảnh hưởng</w:t>
            </w:r>
          </w:p>
          <w:p w14:paraId="5CFFCCCB">
            <w:pPr>
              <w:pStyle w:val="10"/>
              <w:numPr>
                <w:ilvl w:val="0"/>
                <w:numId w:val="1"/>
              </w:numPr>
              <w:tabs>
                <w:tab w:val="left" w:pos="181"/>
              </w:tabs>
              <w:spacing w:line="276" w:lineRule="auto"/>
              <w:ind w:hanging="681"/>
              <w:jc w:val="both"/>
              <w:rPr>
                <w:rFonts w:eastAsia="MS Mincho"/>
                <w:sz w:val="26"/>
                <w:szCs w:val="26"/>
              </w:rPr>
            </w:pPr>
            <w:r>
              <w:rPr>
                <w:rFonts w:eastAsia="MS Mincho"/>
                <w:sz w:val="26"/>
                <w:szCs w:val="26"/>
              </w:rPr>
              <w:t>Hệ thống cập nhật lịch làm việc mới.</w:t>
            </w:r>
          </w:p>
          <w:p w14:paraId="5E5B56C4">
            <w:pPr>
              <w:pStyle w:val="10"/>
              <w:tabs>
                <w:tab w:val="left" w:pos="464"/>
              </w:tabs>
              <w:spacing w:line="276" w:lineRule="auto"/>
              <w:ind w:left="181"/>
              <w:jc w:val="both"/>
              <w:rPr>
                <w:rFonts w:eastAsia="MS Mincho"/>
                <w:sz w:val="26"/>
                <w:szCs w:val="26"/>
              </w:rPr>
            </w:pPr>
            <w:r>
              <w:rPr>
                <w:rFonts w:eastAsia="MS Mincho"/>
                <w:sz w:val="26"/>
                <w:szCs w:val="26"/>
              </w:rPr>
              <w:t>Hệ thống thông báo xử lý nghỉ phép xuất thành công.</w:t>
            </w:r>
          </w:p>
        </w:tc>
      </w:tr>
      <w:tr w14:paraId="35FB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rPr>
          <w:trHeight w:val="1595" w:hRule="atLeast"/>
        </w:trPr>
        <w:tc>
          <w:tcPr>
            <w:tcW w:w="2845" w:type="dxa"/>
            <w:vMerge w:val="restart"/>
            <w:vAlign w:val="center"/>
          </w:tcPr>
          <w:p w14:paraId="775A0AEC">
            <w:pPr>
              <w:spacing w:line="276" w:lineRule="auto"/>
              <w:jc w:val="center"/>
              <w:rPr>
                <w:rFonts w:eastAsia="MS Mincho"/>
                <w:b/>
                <w:sz w:val="26"/>
                <w:szCs w:val="26"/>
              </w:rPr>
            </w:pPr>
            <w:r>
              <w:rPr>
                <w:rFonts w:eastAsia="MS Mincho"/>
                <w:b/>
                <w:sz w:val="26"/>
                <w:szCs w:val="26"/>
              </w:rPr>
              <w:t>Luồng ngoại lệ</w:t>
            </w:r>
          </w:p>
        </w:tc>
        <w:tc>
          <w:tcPr>
            <w:tcW w:w="6155" w:type="dxa"/>
          </w:tcPr>
          <w:p w14:paraId="7922E878">
            <w:pPr>
              <w:pStyle w:val="10"/>
              <w:tabs>
                <w:tab w:val="left" w:pos="181"/>
              </w:tabs>
              <w:spacing w:line="276" w:lineRule="auto"/>
              <w:ind w:left="39"/>
              <w:jc w:val="both"/>
              <w:rPr>
                <w:rFonts w:eastAsia="MS Mincho"/>
                <w:sz w:val="26"/>
                <w:szCs w:val="26"/>
              </w:rPr>
            </w:pPr>
            <w:r>
              <w:rPr>
                <w:rFonts w:eastAsia="MS Mincho"/>
                <w:b/>
                <w:bCs/>
                <w:sz w:val="26"/>
                <w:szCs w:val="26"/>
              </w:rPr>
              <w:t>E1: Lịch làm việc đã tồn tại</w:t>
            </w:r>
          </w:p>
          <w:p w14:paraId="2C0AE2D6">
            <w:pPr>
              <w:pStyle w:val="10"/>
              <w:numPr>
                <w:ilvl w:val="0"/>
                <w:numId w:val="1"/>
              </w:numPr>
              <w:tabs>
                <w:tab w:val="left" w:pos="181"/>
              </w:tabs>
              <w:spacing w:line="276" w:lineRule="auto"/>
              <w:ind w:left="0" w:firstLine="39"/>
              <w:jc w:val="both"/>
              <w:rPr>
                <w:rFonts w:eastAsia="MS Mincho"/>
                <w:sz w:val="26"/>
                <w:szCs w:val="26"/>
              </w:rPr>
            </w:pPr>
            <w:r>
              <w:rPr>
                <w:rFonts w:eastAsia="MS Mincho"/>
                <w:sz w:val="26"/>
                <w:szCs w:val="26"/>
              </w:rPr>
              <w:t>Tại bước 2, hệ thống phát hiện lịch của kỳ đã tồn tại.</w:t>
            </w:r>
          </w:p>
          <w:p w14:paraId="3A7D0BDA">
            <w:pPr>
              <w:pStyle w:val="10"/>
              <w:numPr>
                <w:ilvl w:val="0"/>
                <w:numId w:val="1"/>
              </w:numPr>
              <w:tabs>
                <w:tab w:val="left" w:pos="181"/>
              </w:tabs>
              <w:spacing w:line="276" w:lineRule="auto"/>
              <w:ind w:left="0" w:firstLine="39"/>
              <w:jc w:val="both"/>
              <w:rPr>
                <w:rFonts w:eastAsia="MS Mincho"/>
                <w:sz w:val="26"/>
                <w:szCs w:val="26"/>
              </w:rPr>
            </w:pPr>
            <w:r>
              <w:rPr>
                <w:rFonts w:hint="eastAsia" w:eastAsia="MS Mincho"/>
                <w:sz w:val="26"/>
                <w:szCs w:val="26"/>
              </w:rPr>
              <w:t xml:space="preserve"> </w:t>
            </w:r>
            <w:r>
              <w:rPr>
                <w:rFonts w:eastAsia="MS Mincho"/>
                <w:sz w:val="26"/>
                <w:szCs w:val="26"/>
              </w:rPr>
              <w:t>Hệ thống thông báo lịch làm việc đã được tạo trước đó.</w:t>
            </w:r>
          </w:p>
          <w:p w14:paraId="099634A4">
            <w:pPr>
              <w:pStyle w:val="10"/>
              <w:numPr>
                <w:ilvl w:val="0"/>
                <w:numId w:val="1"/>
              </w:numPr>
              <w:tabs>
                <w:tab w:val="left" w:pos="181"/>
              </w:tabs>
              <w:spacing w:line="276" w:lineRule="auto"/>
              <w:ind w:left="0" w:firstLine="39"/>
              <w:jc w:val="both"/>
              <w:rPr>
                <w:rFonts w:eastAsia="MS Mincho"/>
                <w:sz w:val="26"/>
                <w:szCs w:val="26"/>
              </w:rPr>
            </w:pPr>
            <w:r>
              <w:rPr>
                <w:rFonts w:hint="eastAsia" w:eastAsia="MS Mincho"/>
                <w:sz w:val="26"/>
                <w:szCs w:val="26"/>
              </w:rPr>
              <w:t xml:space="preserve"> </w:t>
            </w:r>
            <w:r>
              <w:rPr>
                <w:rFonts w:eastAsia="MS Mincho"/>
                <w:sz w:val="26"/>
                <w:szCs w:val="26"/>
              </w:rPr>
              <w:t>Use Case kết thúc hoặc Admin chọn chuyển sang chức năng xem/chỉnh sửa lịch.</w:t>
            </w:r>
          </w:p>
        </w:tc>
      </w:tr>
      <w:tr w14:paraId="27C1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5" w:type="dxa"/>
            <w:left w:w="108" w:type="dxa"/>
            <w:bottom w:w="55" w:type="dxa"/>
            <w:right w:w="108" w:type="dxa"/>
          </w:tblCellMar>
        </w:tblPrEx>
        <w:trPr>
          <w:trHeight w:val="1035" w:hRule="atLeast"/>
        </w:trPr>
        <w:tc>
          <w:tcPr>
            <w:tcW w:w="2845" w:type="dxa"/>
            <w:vMerge w:val="continue"/>
          </w:tcPr>
          <w:p w14:paraId="14F926F8">
            <w:pPr>
              <w:spacing w:line="276" w:lineRule="auto"/>
              <w:rPr>
                <w:rFonts w:eastAsia="MS Mincho"/>
                <w:b/>
                <w:sz w:val="26"/>
                <w:szCs w:val="26"/>
              </w:rPr>
            </w:pPr>
          </w:p>
        </w:tc>
        <w:tc>
          <w:tcPr>
            <w:tcW w:w="6155" w:type="dxa"/>
          </w:tcPr>
          <w:p w14:paraId="428F5FF3">
            <w:pPr>
              <w:spacing w:line="276" w:lineRule="auto"/>
              <w:jc w:val="both"/>
              <w:rPr>
                <w:b/>
                <w:sz w:val="26"/>
                <w:szCs w:val="26"/>
              </w:rPr>
            </w:pPr>
            <w:r>
              <w:rPr>
                <w:rFonts w:eastAsia="MS Mincho"/>
                <w:b/>
                <w:bCs/>
                <w:sz w:val="26"/>
                <w:szCs w:val="26"/>
              </w:rPr>
              <w:t>E2: Không thể tạo lịch do ràng buộc không thỏa mãn</w:t>
            </w:r>
          </w:p>
          <w:p w14:paraId="189403B8">
            <w:pPr>
              <w:pStyle w:val="10"/>
              <w:numPr>
                <w:ilvl w:val="0"/>
                <w:numId w:val="1"/>
              </w:numPr>
              <w:tabs>
                <w:tab w:val="left" w:pos="170"/>
              </w:tabs>
              <w:spacing w:line="276" w:lineRule="auto"/>
              <w:ind w:left="12" w:firstLine="16"/>
              <w:jc w:val="both"/>
              <w:rPr>
                <w:rFonts w:eastAsia="MS Mincho"/>
                <w:sz w:val="26"/>
                <w:szCs w:val="26"/>
              </w:rPr>
            </w:pPr>
            <w:r>
              <w:rPr>
                <w:rFonts w:eastAsia="MS Mincho"/>
                <w:sz w:val="26"/>
                <w:szCs w:val="26"/>
              </w:rPr>
              <w:t>Tại bước 4, hệ thống không tìm được phương án phân ca hợp lệ (thiếu nhân sự, quá nhiều ràng buộc).</w:t>
            </w:r>
          </w:p>
          <w:p w14:paraId="160020E9">
            <w:pPr>
              <w:pStyle w:val="10"/>
              <w:numPr>
                <w:ilvl w:val="0"/>
                <w:numId w:val="1"/>
              </w:numPr>
              <w:tabs>
                <w:tab w:val="left" w:pos="170"/>
              </w:tabs>
              <w:spacing w:line="276" w:lineRule="auto"/>
              <w:ind w:left="12" w:firstLine="16"/>
              <w:jc w:val="both"/>
              <w:rPr>
                <w:rFonts w:eastAsia="MS Mincho"/>
                <w:sz w:val="26"/>
                <w:szCs w:val="26"/>
              </w:rPr>
            </w:pPr>
            <w:r>
              <w:rPr>
                <w:rFonts w:eastAsia="MS Mincho"/>
                <w:sz w:val="26"/>
                <w:szCs w:val="26"/>
              </w:rPr>
              <w:t>Hệ thống thông báo không thể tạo lịch làm việc.</w:t>
            </w:r>
          </w:p>
          <w:p w14:paraId="64240961">
            <w:pPr>
              <w:pStyle w:val="10"/>
              <w:numPr>
                <w:ilvl w:val="0"/>
                <w:numId w:val="1"/>
              </w:numPr>
              <w:tabs>
                <w:tab w:val="left" w:pos="170"/>
              </w:tabs>
              <w:spacing w:line="276" w:lineRule="auto"/>
              <w:ind w:left="12" w:firstLine="16"/>
              <w:jc w:val="both"/>
              <w:rPr>
                <w:rFonts w:eastAsia="MS Mincho"/>
                <w:sz w:val="26"/>
                <w:szCs w:val="26"/>
              </w:rPr>
            </w:pPr>
            <w:r>
              <w:rPr>
                <w:rFonts w:eastAsia="MS Mincho"/>
                <w:sz w:val="26"/>
                <w:szCs w:val="26"/>
              </w:rPr>
              <w:t>Admin được yêu cầu điều chỉnh dữ liệu đầu vào (ca làm việc, số nhân viên, nghỉ phép).</w:t>
            </w:r>
          </w:p>
          <w:p w14:paraId="54DD6325">
            <w:pPr>
              <w:pStyle w:val="10"/>
              <w:numPr>
                <w:ilvl w:val="0"/>
                <w:numId w:val="1"/>
              </w:numPr>
              <w:tabs>
                <w:tab w:val="left" w:pos="170"/>
              </w:tabs>
              <w:spacing w:line="276" w:lineRule="auto"/>
              <w:ind w:left="12" w:firstLine="16"/>
              <w:jc w:val="both"/>
              <w:rPr>
                <w:rFonts w:eastAsia="MS Mincho"/>
                <w:b/>
                <w:bCs/>
                <w:sz w:val="26"/>
                <w:szCs w:val="26"/>
              </w:rPr>
            </w:pPr>
            <w:r>
              <w:rPr>
                <w:rFonts w:eastAsia="MS Mincho"/>
                <w:sz w:val="26"/>
                <w:szCs w:val="26"/>
              </w:rPr>
              <w:t>Quay lại bước 3 của luồng chính.</w:t>
            </w:r>
          </w:p>
        </w:tc>
      </w:tr>
    </w:tbl>
    <w:p w14:paraId="7D02FE3F">
      <w:pPr>
        <w:rPr>
          <w:sz w:val="26"/>
          <w:szCs w:val="26"/>
        </w:rPr>
      </w:pPr>
    </w:p>
    <w:p w14:paraId="5DEC0DDA">
      <w:pPr>
        <w:rPr>
          <w:sz w:val="26"/>
          <w:szCs w:val="26"/>
        </w:rPr>
      </w:pPr>
      <w:r>
        <w:rPr>
          <w:sz w:val="26"/>
          <w:szCs w:val="26"/>
        </w:rPr>
        <w:br w:type="page"/>
      </w:r>
    </w:p>
    <w:p w14:paraId="579CD20D">
      <w:pPr>
        <w:rPr>
          <w:b/>
          <w:sz w:val="28"/>
          <w:szCs w:val="28"/>
        </w:rPr>
      </w:pPr>
      <w:r>
        <w:rPr>
          <w:b/>
          <w:sz w:val="28"/>
          <w:szCs w:val="28"/>
          <w:lang w:eastAsia="zh-CN"/>
        </w:rPr>
        <w:t>#Tree-folder API-- Clean Architecture</w:t>
      </w:r>
    </w:p>
    <w:p w14:paraId="26CDC75B">
      <w:pPr>
        <w:rPr>
          <w:b/>
          <w:sz w:val="28"/>
          <w:szCs w:val="28"/>
        </w:rPr>
      </w:pPr>
      <w:r>
        <w:rPr>
          <w:b/>
          <w:sz w:val="28"/>
          <w:szCs w:val="28"/>
          <w:lang w:eastAsia="zh-CN"/>
        </w:rPr>
        <w:t>API</w:t>
      </w:r>
    </w:p>
    <w:p w14:paraId="321DD9B4">
      <w:pPr>
        <w:rPr>
          <w:b/>
          <w:sz w:val="28"/>
          <w:szCs w:val="28"/>
        </w:rPr>
      </w:pPr>
      <w:r>
        <w:rPr>
          <w:b/>
          <w:sz w:val="28"/>
          <w:szCs w:val="28"/>
          <w:lang w:eastAsia="zh-CN"/>
        </w:rPr>
        <w:t> └── Controllers</w:t>
      </w:r>
    </w:p>
    <w:p w14:paraId="0D5B6778">
      <w:pPr>
        <w:rPr>
          <w:b/>
          <w:sz w:val="28"/>
          <w:szCs w:val="28"/>
        </w:rPr>
      </w:pPr>
    </w:p>
    <w:p w14:paraId="35A9D60D">
      <w:pPr>
        <w:rPr>
          <w:b/>
          <w:sz w:val="28"/>
          <w:szCs w:val="28"/>
        </w:rPr>
      </w:pPr>
      <w:r>
        <w:rPr>
          <w:b/>
          <w:sz w:val="28"/>
          <w:szCs w:val="28"/>
          <w:lang w:eastAsia="zh-CN"/>
        </w:rPr>
        <w:t>Application</w:t>
      </w:r>
    </w:p>
    <w:p w14:paraId="4060FE18">
      <w:pPr>
        <w:rPr>
          <w:b/>
          <w:sz w:val="28"/>
          <w:szCs w:val="28"/>
        </w:rPr>
      </w:pPr>
      <w:r>
        <w:rPr>
          <w:b/>
          <w:sz w:val="28"/>
          <w:szCs w:val="28"/>
          <w:lang w:eastAsia="zh-CN"/>
        </w:rPr>
        <w:t> ├── DTOs</w:t>
      </w:r>
    </w:p>
    <w:p w14:paraId="5078B0E5">
      <w:pPr>
        <w:rPr>
          <w:b/>
          <w:sz w:val="28"/>
          <w:szCs w:val="28"/>
        </w:rPr>
      </w:pPr>
      <w:r>
        <w:rPr>
          <w:b/>
          <w:sz w:val="28"/>
          <w:szCs w:val="28"/>
          <w:lang w:eastAsia="zh-CN"/>
        </w:rPr>
        <w:t> ├── Interfaces</w:t>
      </w:r>
    </w:p>
    <w:p w14:paraId="0869F5C0">
      <w:pPr>
        <w:rPr>
          <w:b/>
          <w:sz w:val="28"/>
          <w:szCs w:val="28"/>
        </w:rPr>
      </w:pPr>
      <w:r>
        <w:rPr>
          <w:b/>
          <w:sz w:val="28"/>
          <w:szCs w:val="28"/>
          <w:lang w:eastAsia="zh-CN"/>
        </w:rPr>
        <w:t> └── Services</w:t>
      </w:r>
    </w:p>
    <w:p w14:paraId="329AEECC">
      <w:pPr>
        <w:rPr>
          <w:b/>
          <w:sz w:val="28"/>
          <w:szCs w:val="28"/>
        </w:rPr>
      </w:pPr>
    </w:p>
    <w:p w14:paraId="19D3E93E">
      <w:pPr>
        <w:rPr>
          <w:b/>
          <w:sz w:val="28"/>
          <w:szCs w:val="28"/>
        </w:rPr>
      </w:pPr>
      <w:r>
        <w:rPr>
          <w:b/>
          <w:sz w:val="28"/>
          <w:szCs w:val="28"/>
          <w:lang w:eastAsia="zh-CN"/>
        </w:rPr>
        <w:t>Domain</w:t>
      </w:r>
    </w:p>
    <w:p w14:paraId="22E6AADC">
      <w:pPr>
        <w:rPr>
          <w:rFonts w:hint="default"/>
          <w:b/>
          <w:sz w:val="28"/>
          <w:szCs w:val="28"/>
          <w:lang w:val="en-US" w:eastAsia="zh-CN"/>
        </w:rPr>
      </w:pPr>
      <w:r>
        <w:rPr>
          <w:b/>
          <w:sz w:val="28"/>
          <w:szCs w:val="28"/>
          <w:lang w:eastAsia="zh-CN"/>
        </w:rPr>
        <w:t> ├── Entities </w:t>
      </w:r>
      <w:r>
        <w:rPr>
          <w:rFonts w:hint="default"/>
          <w:b/>
          <w:sz w:val="28"/>
          <w:szCs w:val="28"/>
          <w:lang w:val="en-US" w:eastAsia="zh-CN"/>
        </w:rPr>
        <w:tab/>
      </w:r>
    </w:p>
    <w:p w14:paraId="5DB44797">
      <w:pPr>
        <w:rPr>
          <w:rFonts w:hint="default"/>
          <w:b/>
          <w:sz w:val="28"/>
          <w:szCs w:val="28"/>
          <w:lang w:val="en-US"/>
        </w:rPr>
      </w:pPr>
      <w:r>
        <w:rPr>
          <w:rFonts w:hint="default"/>
          <w:b/>
          <w:sz w:val="28"/>
          <w:szCs w:val="28"/>
          <w:lang w:val="en-US" w:eastAsia="zh-CN"/>
        </w:rPr>
        <w:t xml:space="preserve"> </w:t>
      </w:r>
      <w:r>
        <w:rPr>
          <w:b/>
          <w:sz w:val="28"/>
          <w:szCs w:val="28"/>
          <w:lang w:eastAsia="zh-CN"/>
        </w:rPr>
        <w:t xml:space="preserve">└── </w:t>
      </w:r>
      <w:r>
        <w:rPr>
          <w:rFonts w:hint="default"/>
          <w:b/>
          <w:sz w:val="28"/>
          <w:szCs w:val="28"/>
          <w:lang w:val="en-US" w:eastAsia="zh-CN"/>
        </w:rPr>
        <w:t>Enums</w:t>
      </w:r>
    </w:p>
    <w:p w14:paraId="072EF7FE">
      <w:pPr>
        <w:rPr>
          <w:b/>
          <w:sz w:val="28"/>
          <w:szCs w:val="28"/>
          <w:lang w:eastAsia="zh-CN"/>
        </w:rPr>
      </w:pPr>
    </w:p>
    <w:p w14:paraId="3A27F90B">
      <w:pPr>
        <w:rPr>
          <w:b/>
          <w:sz w:val="28"/>
          <w:szCs w:val="28"/>
        </w:rPr>
      </w:pPr>
      <w:r>
        <w:rPr>
          <w:b/>
          <w:sz w:val="28"/>
          <w:szCs w:val="28"/>
          <w:lang w:eastAsia="zh-CN"/>
        </w:rPr>
        <w:t>Infrastructure</w:t>
      </w:r>
    </w:p>
    <w:p w14:paraId="7CAE025C">
      <w:pPr>
        <w:rPr>
          <w:b/>
          <w:sz w:val="28"/>
          <w:szCs w:val="28"/>
        </w:rPr>
      </w:pPr>
      <w:r>
        <w:rPr>
          <w:b/>
          <w:sz w:val="28"/>
          <w:szCs w:val="28"/>
          <w:lang w:eastAsia="zh-CN"/>
        </w:rPr>
        <w:t> └── Repositories</w:t>
      </w:r>
    </w:p>
    <w:p w14:paraId="765091F6">
      <w:pPr>
        <w:rPr>
          <w:bCs/>
          <w:sz w:val="28"/>
          <w:szCs w:val="28"/>
        </w:rPr>
      </w:pPr>
    </w:p>
    <w:p w14:paraId="765F6F50">
      <w:pPr>
        <w:rPr>
          <w:bCs/>
          <w:sz w:val="28"/>
          <w:szCs w:val="28"/>
        </w:rPr>
      </w:pPr>
      <w:r>
        <w:rPr>
          <w:bCs/>
          <w:sz w:val="28"/>
          <w:szCs w:val="28"/>
        </w:rPr>
        <w:t xml:space="preserve">Giải thích mô hình; </w:t>
      </w:r>
    </w:p>
    <w:p w14:paraId="6921341A">
      <w:pPr>
        <w:rPr>
          <w:bCs/>
          <w:sz w:val="28"/>
          <w:szCs w:val="28"/>
        </w:rPr>
      </w:pPr>
      <w:r>
        <w:rPr>
          <w:bCs/>
          <w:sz w:val="28"/>
          <w:szCs w:val="28"/>
        </w:rPr>
        <w:t xml:space="preserve"> </w:t>
      </w:r>
      <w:r>
        <w:rPr>
          <w:b/>
          <w:sz w:val="28"/>
          <w:szCs w:val="28"/>
        </w:rPr>
        <w:t>API:</w:t>
      </w:r>
      <w:r>
        <w:rPr>
          <w:bCs/>
          <w:sz w:val="28"/>
          <w:szCs w:val="28"/>
        </w:rPr>
        <w:t xml:space="preserve"> Tiếp nhận request từ client, gọi các Service ở tầng Application và trả response.</w:t>
      </w:r>
    </w:p>
    <w:p w14:paraId="1E3C3323">
      <w:pPr>
        <w:rPr>
          <w:bCs/>
          <w:sz w:val="28"/>
          <w:szCs w:val="28"/>
        </w:rPr>
      </w:pPr>
      <w:r>
        <w:rPr>
          <w:b/>
          <w:sz w:val="28"/>
          <w:szCs w:val="28"/>
        </w:rPr>
        <w:t xml:space="preserve">Application: </w:t>
      </w:r>
      <w:r>
        <w:rPr>
          <w:bCs/>
          <w:sz w:val="28"/>
          <w:szCs w:val="28"/>
        </w:rPr>
        <w:t>Chứa nghiệp vụ ứng dụng, gồm DTOs để truyền dữ liệu, Interfaces định nghĩa hợp đồng và Services (Use Case) xử lý logic.</w:t>
      </w:r>
    </w:p>
    <w:p w14:paraId="1765CBB3">
      <w:pPr>
        <w:rPr>
          <w:bCs/>
          <w:sz w:val="28"/>
          <w:szCs w:val="28"/>
        </w:rPr>
      </w:pPr>
      <w:r>
        <w:rPr>
          <w:b/>
          <w:sz w:val="28"/>
          <w:szCs w:val="28"/>
        </w:rPr>
        <w:t>Domain:</w:t>
      </w:r>
      <w:r>
        <w:rPr>
          <w:bCs/>
          <w:sz w:val="28"/>
          <w:szCs w:val="28"/>
        </w:rPr>
        <w:t xml:space="preserve"> Chứa các thực thể nghiệp vụ cốt lõi, độc lập với framework và hạ tầng.</w:t>
      </w:r>
    </w:p>
    <w:p w14:paraId="613CAE0D">
      <w:pPr>
        <w:rPr>
          <w:bCs/>
          <w:sz w:val="28"/>
          <w:szCs w:val="28"/>
        </w:rPr>
      </w:pPr>
      <w:r>
        <w:rPr>
          <w:b/>
          <w:sz w:val="28"/>
          <w:szCs w:val="28"/>
        </w:rPr>
        <w:t xml:space="preserve">Infrastructure: </w:t>
      </w:r>
      <w:r>
        <w:rPr>
          <w:bCs/>
          <w:sz w:val="28"/>
          <w:szCs w:val="28"/>
        </w:rPr>
        <w:t>Triển khai truy cập dữ liệu (database, SQL, API ngoài) dựa trên interface của Application.</w:t>
      </w:r>
    </w:p>
    <w:p w14:paraId="27A37FC0">
      <w:pPr>
        <w:rPr>
          <w:b/>
          <w:sz w:val="28"/>
          <w:szCs w:val="28"/>
        </w:rPr>
      </w:pPr>
    </w:p>
    <w:p w14:paraId="0C275691">
      <w:pPr>
        <w:rPr>
          <w:b/>
          <w:sz w:val="28"/>
          <w:szCs w:val="28"/>
        </w:rPr>
      </w:pPr>
      <w:r>
        <w:rPr>
          <w:b/>
          <w:sz w:val="28"/>
          <w:szCs w:val="28"/>
        </w:rPr>
        <w:t>Công nghệ, ngôn ngữ sử dụng:</w:t>
      </w:r>
    </w:p>
    <w:p w14:paraId="7EA255E3">
      <w:pPr>
        <w:rPr>
          <w:sz w:val="28"/>
          <w:szCs w:val="28"/>
        </w:rPr>
      </w:pPr>
      <w:r>
        <w:rPr>
          <w:sz w:val="28"/>
          <w:szCs w:val="28"/>
        </w:rPr>
        <w:t>Hệ thống sử dụng:</w:t>
      </w:r>
    </w:p>
    <w:p w14:paraId="0A88D64E">
      <w:pPr>
        <w:rPr>
          <w:sz w:val="28"/>
          <w:szCs w:val="28"/>
        </w:rPr>
      </w:pPr>
      <w:r>
        <w:rPr>
          <w:sz w:val="28"/>
          <w:szCs w:val="28"/>
        </w:rPr>
        <w:t>- App: Fullter (Dart)</w:t>
      </w:r>
    </w:p>
    <w:p w14:paraId="35CE8EAE">
      <w:pPr>
        <w:rPr>
          <w:sz w:val="28"/>
          <w:szCs w:val="28"/>
        </w:rPr>
      </w:pPr>
      <w:r>
        <w:rPr>
          <w:sz w:val="28"/>
          <w:szCs w:val="28"/>
        </w:rPr>
        <w:t>- Phần mềm quản lý: .Net 8.0 Winform (C#)</w:t>
      </w:r>
    </w:p>
    <w:p w14:paraId="4CDC6721">
      <w:pPr>
        <w:rPr>
          <w:sz w:val="28"/>
          <w:szCs w:val="28"/>
        </w:rPr>
      </w:pPr>
      <w:r>
        <w:rPr>
          <w:sz w:val="28"/>
          <w:szCs w:val="28"/>
        </w:rPr>
        <w:t>- Database: SQL Server</w:t>
      </w:r>
      <w:bookmarkStart w:id="0" w:name="_GoBack"/>
      <w:bookmarkEnd w:id="0"/>
    </w:p>
    <w:p w14:paraId="73B705C3">
      <w:pPr>
        <w:rPr>
          <w:sz w:val="28"/>
          <w:szCs w:val="28"/>
        </w:rPr>
      </w:pPr>
      <w:r>
        <w:rPr>
          <w:sz w:val="28"/>
          <w:szCs w:val="28"/>
        </w:rPr>
        <w:t>- Backend: ASP.NET Core Web API</w:t>
      </w:r>
    </w:p>
    <w:p w14:paraId="0D05D1A9">
      <w:pPr>
        <w:rPr>
          <w:sz w:val="28"/>
          <w:szCs w:val="28"/>
        </w:rPr>
      </w:pPr>
      <w:r>
        <w:rPr>
          <w:sz w:val="28"/>
          <w:szCs w:val="28"/>
        </w:rPr>
        <w:t xml:space="preserve">- AI: Đang tìm mô hình </w:t>
      </w:r>
    </w:p>
    <w:p w14:paraId="75781C5D">
      <w:pPr>
        <w:rPr>
          <w:b/>
          <w:sz w:val="28"/>
          <w:szCs w:val="28"/>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277911"/>
    <w:multiLevelType w:val="multilevel"/>
    <w:tmpl w:val="302779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42862D5"/>
    <w:multiLevelType w:val="multilevel"/>
    <w:tmpl w:val="742862D5"/>
    <w:lvl w:ilvl="0" w:tentative="0">
      <w:start w:val="0"/>
      <w:numFmt w:val="bullet"/>
      <w:lvlText w:val="-"/>
      <w:lvlJc w:val="left"/>
      <w:pPr>
        <w:tabs>
          <w:tab w:val="left" w:pos="644"/>
        </w:tabs>
        <w:ind w:left="644" w:hanging="360"/>
      </w:pPr>
      <w:rPr>
        <w:rFonts w:hint="default" w:ascii="Times New Roman" w:hAnsi="Times New Roman" w:eastAsia="Times New Roman" w:cs="Times New Roman"/>
        <w:sz w:val="26"/>
        <w:szCs w:val="26"/>
      </w:rPr>
    </w:lvl>
    <w:lvl w:ilvl="1" w:tentative="0">
      <w:start w:val="1"/>
      <w:numFmt w:val="decimal"/>
      <w:lvlText w:val="%2."/>
      <w:lvlJc w:val="left"/>
      <w:pPr>
        <w:ind w:left="502"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AD62E93"/>
    <w:multiLevelType w:val="singleLevel"/>
    <w:tmpl w:val="7AD62E93"/>
    <w:lvl w:ilvl="0" w:tentative="0">
      <w:start w:val="1"/>
      <w:numFmt w:val="decimal"/>
      <w:lvlText w:val="%1."/>
      <w:lvlJc w:val="left"/>
      <w:pPr>
        <w:tabs>
          <w:tab w:val="left" w:pos="227"/>
        </w:tabs>
        <w:ind w:left="227" w:hanging="227"/>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BD2"/>
    <w:rsid w:val="000574A5"/>
    <w:rsid w:val="000C4419"/>
    <w:rsid w:val="0010039B"/>
    <w:rsid w:val="00114775"/>
    <w:rsid w:val="002B1561"/>
    <w:rsid w:val="00433B0A"/>
    <w:rsid w:val="00460A15"/>
    <w:rsid w:val="00470A3A"/>
    <w:rsid w:val="004A7131"/>
    <w:rsid w:val="004E2A93"/>
    <w:rsid w:val="004E3978"/>
    <w:rsid w:val="00541A0D"/>
    <w:rsid w:val="0059324A"/>
    <w:rsid w:val="005A151F"/>
    <w:rsid w:val="005A303F"/>
    <w:rsid w:val="00617A82"/>
    <w:rsid w:val="007769D8"/>
    <w:rsid w:val="007C60A6"/>
    <w:rsid w:val="007F2724"/>
    <w:rsid w:val="007F7C46"/>
    <w:rsid w:val="008C0434"/>
    <w:rsid w:val="008C6BD2"/>
    <w:rsid w:val="009924D7"/>
    <w:rsid w:val="00995759"/>
    <w:rsid w:val="00A374DE"/>
    <w:rsid w:val="00A44177"/>
    <w:rsid w:val="00AF54C5"/>
    <w:rsid w:val="00B37448"/>
    <w:rsid w:val="00C23B4B"/>
    <w:rsid w:val="00C26AC4"/>
    <w:rsid w:val="00CA35F7"/>
    <w:rsid w:val="00CB6502"/>
    <w:rsid w:val="00D03011"/>
    <w:rsid w:val="00D473BC"/>
    <w:rsid w:val="00D6399A"/>
    <w:rsid w:val="00DF30CA"/>
    <w:rsid w:val="00E32FF3"/>
    <w:rsid w:val="00E64949"/>
    <w:rsid w:val="00EC1763"/>
    <w:rsid w:val="00F52106"/>
    <w:rsid w:val="00F6681A"/>
    <w:rsid w:val="00F851B0"/>
    <w:rsid w:val="00F95697"/>
    <w:rsid w:val="091536F0"/>
    <w:rsid w:val="48B24538"/>
    <w:rsid w:val="50723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en-US" w:eastAsia="en-US" w:bidi="ar-SA"/>
      <w14:ligatures w14:val="standardContextual"/>
    </w:rPr>
  </w:style>
  <w:style w:type="paragraph" w:styleId="2">
    <w:name w:val="heading 2"/>
    <w:basedOn w:val="1"/>
    <w:next w:val="1"/>
    <w:link w:val="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Normal (Web)"/>
    <w:basedOn w:val="1"/>
    <w:unhideWhenUsed/>
    <w:uiPriority w:val="99"/>
    <w:pPr>
      <w:spacing w:before="100" w:beforeAutospacing="1" w:after="100" w:afterAutospacing="1"/>
    </w:pPr>
    <w:rPr>
      <w:szCs w:val="24"/>
    </w:rPr>
  </w:style>
  <w:style w:type="character" w:styleId="7">
    <w:name w:val="Strong"/>
    <w:basedOn w:val="3"/>
    <w:qFormat/>
    <w:uiPriority w:val="22"/>
    <w:rPr>
      <w:b/>
      <w:bCs/>
    </w:rPr>
  </w:style>
  <w:style w:type="table" w:styleId="8">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2 Char"/>
    <w:basedOn w:val="3"/>
    <w:link w:val="2"/>
    <w:qFormat/>
    <w:uiPriority w:val="9"/>
    <w:rPr>
      <w:rFonts w:asciiTheme="majorHAnsi" w:hAnsiTheme="majorHAnsi" w:eastAsiaTheme="majorEastAsia" w:cstheme="majorBidi"/>
      <w:color w:val="2F5597" w:themeColor="accent1" w:themeShade="BF"/>
      <w:kern w:val="0"/>
      <w:sz w:val="32"/>
      <w:szCs w:val="32"/>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1361</Words>
  <Characters>7759</Characters>
  <Lines>64</Lines>
  <Paragraphs>18</Paragraphs>
  <TotalTime>2</TotalTime>
  <ScaleCrop>false</ScaleCrop>
  <LinksUpToDate>false</LinksUpToDate>
  <CharactersWithSpaces>9102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2026-01-18T02:20:00Z</dcterms:created>
  <dc:creator>Khang Nguyễn Hoàng Phước</dc:creator>
  <cp:lastModifiedBy>5. Thái Học</cp:lastModifiedBy>
  <dcterms:modified xsi:type="dcterms:W3CDTF">2026-01-18T02:24:20Z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8750373BFADA40949C6A21D4474729FC_13</vt:lpwstr>
  </property>
</Properties>
</file>