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9"/>
          <w:sz w:val="44"/>
        </w:rPr>
        <w:t>BỘ CÂU HỎI &amp; ĐÁP BẢO VỆ HỘI ĐỒNG ĐỒ ÁN</w:t>
      </w:r>
    </w:p>
    <w:p>
      <w:pPr>
        <w:spacing w:before="0" w:after="280"/>
      </w:pPr>
      <w:r>
        <w:rPr>
          <w:rFonts w:ascii="Calibri" w:hAnsi="Calibri"/>
          <w:i/>
          <w:color w:val="2E75B6"/>
          <w:sz w:val="24"/>
        </w:rPr>
        <w:t>Ứng dụng Chat Ngang Hàng (P2P) Mã hoá Đầu-cuối trên Nền tảng Java | Tổng hợp 35 câu hỏi chuyên sâu</w:t>
      </w:r>
    </w:p>
    <w:p>
      <w:pPr>
        <w:spacing w:after="240"/>
      </w:pPr>
      <w:r>
        <w:rPr>
          <w:rFonts w:ascii="Calibri" w:hAnsi="Calibri"/>
          <w:sz w:val="21"/>
        </w:rPr>
        <w:t>Tài liệu này tổng hợp đầy đủ 35 câu hỏi phản biện tiềm năng nhất từ Hội đồng chấm đồ án, bao hàm toàn bộ các khía cạnh: Tổng quan đề tài, Mạng máy tính &amp; Xuyên NAT (ICE/STUN/TURN), Mật mã học (ECDH/AES-GCM/ECDSA), Kiến trúc ứng dụng Java/JavaFX, Phân công công việc, Xử lý ngoại lệ mạng (mất gói, crash, backfilling) và Kiểm thử thực tế.</w:t>
      </w:r>
    </w:p>
    <w:p>
      <w:pPr>
        <w:keepNext/>
        <w:spacing w:before="320" w:after="160"/>
      </w:pPr>
      <w:r>
        <w:rPr>
          <w:rFonts w:ascii="Calibri" w:hAnsi="Calibri"/>
          <w:b/>
          <w:color w:val="1F4E79"/>
          <w:sz w:val="28"/>
        </w:rPr>
        <w:t>CHUYÊN MỤC I: TỔNG QUAN ĐỀ TÀI &amp; PHẠM VI NGHIÊN CỨU</w:t>
      </w:r>
    </w:p>
    <w:p>
      <w:pPr>
        <w:keepNext/>
        <w:spacing w:before="200" w:after="80"/>
      </w:pPr>
      <w:r>
        <w:rPr>
          <w:rFonts w:ascii="Calibri" w:hAnsi="Calibri"/>
          <w:b/>
          <w:color w:val="2E75B6"/>
          <w:sz w:val="23"/>
        </w:rPr>
        <w:t>Câu 1: Lý do chọn đề tài ứng dụng Chat P2P Java là gì? Nó giải quyết vấn đề gì so với các ứng dụng nhắn tin tập trung như Zalo, Messenger, Telegram?</w:t>
      </w:r>
    </w:p>
    <w:p>
      <w:pPr>
        <w:spacing w:before="0" w:after="120" w:line="276" w:lineRule="auto"/>
      </w:pPr>
      <w:r>
        <w:rPr>
          <w:rFonts w:ascii="Calibri" w:hAnsi="Calibri"/>
          <w:color w:val="2F3E46"/>
          <w:sz w:val="21"/>
        </w:rPr>
        <w:t>Các ứng dụng nhắn tin tập trung (Centralized) yêu cầu toàn bộ dữ liệu (tin nhắn, file, hình ảnh) phải đi qua máy chủ trung tâm. Điều này mang lại 3 rủi ro lớn: (1) Rủi ro rò rỉ quyền riêng tư và bị khai thác dữ liệu cho mục đích thương mại; (2) Điểm lỗi đơn lẻ (Single Point of Failure - SPOF) khi server bị sập thì toàn bộ hệ thống ngưng trệ; (3) Phụ thuộc hoàn toàn vào hạ tầng của nhà cung cấp service.</w:t>
      </w:r>
    </w:p>
    <w:p>
      <w:pPr>
        <w:spacing w:before="0" w:after="80" w:line="276" w:lineRule="auto"/>
      </w:pPr>
      <w:r>
        <w:rPr>
          <w:rFonts w:ascii="Calibri" w:hAnsi="Calibri"/>
          <w:color w:val="2F3E46"/>
          <w:sz w:val="21"/>
        </w:rPr>
      </w:r>
    </w:p>
    <w:p>
      <w:pPr>
        <w:spacing w:before="0" w:after="80" w:line="276" w:lineRule="auto"/>
      </w:pPr>
      <w:r>
        <w:rPr>
          <w:rFonts w:ascii="Calibri" w:hAnsi="Calibri"/>
          <w:color w:val="2F3E46"/>
          <w:sz w:val="21"/>
        </w:rPr>
        <w:t>Giải pháp Chat P2P Java loại bỏ máy chủ lưu trữ nội dung, thiết lập kết nối trực tiếp giữa hai máy khách. Nội dung trò chuyện chỉ tồn tại tạm thời trong RAM của các bên tham gia (Ephemeral) và được mã hóa đầu-cuối (E2EE), đảm bảo sự riêng tư tuyệt đối.</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Khi trình bày, hãy nhấn mạnh từ khóa 'Zero-Trust Server' và 'Ephemeral Data' để thể hiện tư duy an toàn thông tin hiện đại.</w:t>
            </w:r>
          </w:p>
        </w:tc>
      </w:tr>
    </w:tbl>
    <w:p>
      <w:pPr>
        <w:spacing w:before="0" w:after="120"/>
      </w:pPr>
    </w:p>
    <w:p>
      <w:pPr>
        <w:keepNext/>
        <w:spacing w:before="200" w:after="80"/>
      </w:pPr>
      <w:r>
        <w:rPr>
          <w:rFonts w:ascii="Calibri" w:hAnsi="Calibri"/>
          <w:b/>
          <w:color w:val="2E75B6"/>
          <w:sz w:val="23"/>
        </w:rPr>
        <w:t>Câu 2: Triết lý Ephemeral (Không lưu trạng thái) trong hệ thống được thể hiện như thế nào?</w:t>
      </w:r>
    </w:p>
    <w:p>
      <w:pPr>
        <w:spacing w:before="0" w:after="120" w:line="276" w:lineRule="auto"/>
      </w:pPr>
      <w:r>
        <w:rPr>
          <w:rFonts w:ascii="Calibri" w:hAnsi="Calibri"/>
          <w:color w:val="2F3E46"/>
          <w:sz w:val="21"/>
        </w:rPr>
        <w:t>Triết lý Ephemeral thể hiện ở 3 điểm cốt lõi:</w:t>
      </w:r>
    </w:p>
    <w:p>
      <w:pPr>
        <w:spacing w:before="0" w:after="80" w:line="276" w:lineRule="auto"/>
      </w:pPr>
      <w:r>
        <w:rPr>
          <w:rFonts w:ascii="Calibri" w:hAnsi="Calibri"/>
          <w:color w:val="2F3E46"/>
          <w:sz w:val="21"/>
        </w:rPr>
        <w:t>1. Không lưu cơ sở dữ liệu tin nhắn hay file trên máy chủ Signaling Server lẫn đĩa cứng máy client.</w:t>
      </w:r>
    </w:p>
    <w:p>
      <w:pPr>
        <w:spacing w:before="0" w:after="80" w:line="276" w:lineRule="auto"/>
      </w:pPr>
      <w:r>
        <w:rPr>
          <w:rFonts w:ascii="Calibri" w:hAnsi="Calibri"/>
          <w:color w:val="2F3E46"/>
          <w:sz w:val="21"/>
        </w:rPr>
        <w:t>2. Khóa phiên mã hóa đối xứng (SecretKey AES-256) được sinh ra tạm thời qua ECDH trong bộ nhớ RAM và tự động bị tiêu hủy ngay khi kết nối P2P đóng lại.</w:t>
      </w:r>
    </w:p>
    <w:p>
      <w:pPr>
        <w:spacing w:before="0" w:after="80" w:line="276" w:lineRule="auto"/>
      </w:pPr>
      <w:r>
        <w:rPr>
          <w:rFonts w:ascii="Calibri" w:hAnsi="Calibri"/>
          <w:color w:val="2F3E46"/>
          <w:sz w:val="21"/>
        </w:rPr>
        <w:t>3. Khi người dùng bấm 'Rời phòng' hoặc đóng ứng dụng, toàn bộ danh sách tin nhắn và đệm file trong RAM bị xóa sạch hoàn toàn, không để lại vết vết (Zero Footprint).</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Nhấn mạnh với thầy cô rằng việc không lưu database là một lựa chọn thiết kế mang tính chiến lược về bảo mật chứ không phải do thiếu sót kỹ thuật.</w:t>
            </w:r>
          </w:p>
        </w:tc>
      </w:tr>
    </w:tbl>
    <w:p>
      <w:pPr>
        <w:spacing w:before="0" w:after="120"/>
      </w:pPr>
    </w:p>
    <w:p>
      <w:pPr>
        <w:keepNext/>
        <w:spacing w:before="200" w:after="80"/>
      </w:pPr>
      <w:r>
        <w:rPr>
          <w:rFonts w:ascii="Calibri" w:hAnsi="Calibri"/>
          <w:b/>
          <w:color w:val="2E75B6"/>
          <w:sz w:val="23"/>
        </w:rPr>
        <w:t>Câu 3: Phạm vi thực hiện của đồ án dừng lại ở đâu? Những tính năng nào nằm ngoài phạm vi (Out of scope)?</w:t>
      </w:r>
    </w:p>
    <w:p>
      <w:pPr>
        <w:spacing w:before="0" w:after="120" w:line="276" w:lineRule="auto"/>
      </w:pPr>
      <w:r>
        <w:rPr>
          <w:rFonts w:ascii="Calibri" w:hAnsi="Calibri"/>
          <w:color w:val="2F3E46"/>
          <w:sz w:val="21"/>
        </w:rPr>
        <w:t>• Trong phạm vi (In-scope): Xây dựng ứng dụng Desktop JavaFX; thiết lập kết nối P2P xuyên NAT (ICE/STUN/TURN); mã hóa đầu-cuối E2EE (ECDH + AES-256-GCM); xác thực danh tính tự động (ECDSA); chat văn bản nhóm/1-1 (Markdown, typing status); truyền file mã hóa theo chunk; gọi video/audio P2P chất lượng cơ bản.</w:t>
      </w:r>
    </w:p>
    <w:p>
      <w:pPr>
        <w:spacing w:before="0" w:after="80" w:line="276" w:lineRule="auto"/>
      </w:pPr>
      <w:r>
        <w:rPr>
          <w:rFonts w:ascii="Calibri" w:hAnsi="Calibri"/>
          <w:color w:val="2F3E46"/>
          <w:sz w:val="21"/>
        </w:rPr>
        <w:t>• Ngoài phạm vi (Out-of-scope): Quản lý tài khoản/danh bạ lâu dài trên server; lưu trữ lịch sử chat đám mây; ứng dụng trên nền tảng di động (iOS/Android); hỗ trợ phòng chat quy mô lớn hàng trăm người (do giới hạn băng thông của mô hình Mesh).</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Thừa nhận rõ ràng phạm vi giúp hội đồng thấy nhóm có góc nhìn thực tế và biết quản lý tài nguyên đề tài hiệu quả.</w:t>
            </w:r>
          </w:p>
        </w:tc>
      </w:tr>
    </w:tbl>
    <w:p>
      <w:pPr>
        <w:spacing w:before="0" w:after="120"/>
      </w:pPr>
    </w:p>
    <w:p>
      <w:pPr>
        <w:keepNext/>
        <w:spacing w:before="200" w:after="80"/>
      </w:pPr>
      <w:r>
        <w:rPr>
          <w:rFonts w:ascii="Calibri" w:hAnsi="Calibri"/>
          <w:b/>
          <w:color w:val="2E75B6"/>
          <w:sz w:val="23"/>
        </w:rPr>
        <w:t>Câu 4: Tại sao ứng dụng lại chọn nền tảng Java thay vì làm ứng dụng Web/Electron như ứng dụng Chitchatter gốc?</w:t>
      </w:r>
    </w:p>
    <w:p>
      <w:pPr>
        <w:spacing w:before="0" w:after="120" w:line="276" w:lineRule="auto"/>
      </w:pPr>
      <w:r>
        <w:rPr>
          <w:rFonts w:ascii="Calibri" w:hAnsi="Calibri"/>
          <w:color w:val="2F3E46"/>
          <w:sz w:val="21"/>
        </w:rPr>
        <w:t>Chitchatter gốc là một ứng dụng Web dựa trên WebRTC của trình duyệt. Nhóm chọn chuyển sang nền tảng Java thuần (JavaFX) vì 3 lý do:</w:t>
      </w:r>
    </w:p>
    <w:p>
      <w:pPr>
        <w:spacing w:before="0" w:after="80" w:line="276" w:lineRule="auto"/>
      </w:pPr>
      <w:r>
        <w:rPr>
          <w:rFonts w:ascii="Calibri" w:hAnsi="Calibri"/>
          <w:color w:val="2F3E46"/>
          <w:sz w:val="21"/>
        </w:rPr>
        <w:t>1. Đào sâu bản chất kỹ thuật: Trên WebRTC, trình duyệt hỗ trợ sẵn giao thức đục lỗ và mã hóa DTLS ẩn bên dưới. Làm trên Java thuần buộc nhóm phải tự làm chủ các lớp mạng hạ tầng (Socket UDP thô, thư viện ice4j) và tự thiết kế lớp mã hóa ứng dụng AES-GCM.</w:t>
      </w:r>
    </w:p>
    <w:p>
      <w:pPr>
        <w:spacing w:before="0" w:after="80" w:line="276" w:lineRule="auto"/>
      </w:pPr>
      <w:r>
        <w:rPr>
          <w:rFonts w:ascii="Calibri" w:hAnsi="Calibri"/>
          <w:color w:val="2F3E46"/>
          <w:sz w:val="21"/>
        </w:rPr>
        <w:t>2. Hiệu năng &amp; Tài nguyên: Ứng dụng Desktop JavaFX nhẹ hơn rất nhiều so với Electron (vốn phải đóng gói cả trình duyệt Chromium và Node.js, ngốn hàng GB RAM).</w:t>
      </w:r>
    </w:p>
    <w:p>
      <w:pPr>
        <w:spacing w:before="0" w:after="80" w:line="276" w:lineRule="auto"/>
      </w:pPr>
      <w:r>
        <w:rPr>
          <w:rFonts w:ascii="Calibri" w:hAnsi="Calibri"/>
          <w:color w:val="2F3E46"/>
          <w:sz w:val="21"/>
        </w:rPr>
        <w:t>3. Đóng gói đa nền tảng: Dễ dàng đóng gói thành file Fat JAR duy nhất chạy mượt mà trên Windows, macOS và Linux mà không cần cài đặt phức tạp.</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So sánh sự khác biệt về lượng RAM tiêu thụ giữa JavaFX (~100MB RAM) và Electron (~800MB RAM) là bằng chứng thực nghiệm rất thuyết phục.</w:t>
            </w:r>
          </w:p>
        </w:tc>
      </w:tr>
    </w:tbl>
    <w:p>
      <w:pPr>
        <w:spacing w:before="0" w:after="120"/>
      </w:pPr>
    </w:p>
    <w:p>
      <w:pPr>
        <w:keepNext/>
        <w:spacing w:before="320" w:after="160"/>
      </w:pPr>
      <w:r>
        <w:rPr>
          <w:rFonts w:ascii="Calibri" w:hAnsi="Calibri"/>
          <w:b/>
          <w:color w:val="1F4E79"/>
          <w:sz w:val="28"/>
        </w:rPr>
        <w:t>CHUYÊN MỤC II: MẠNG MÁY TÍNH, XUYÊN NAT &amp; XỬ LÝ NGOẠI LỆ</w:t>
      </w:r>
    </w:p>
    <w:p>
      <w:pPr>
        <w:keepNext/>
        <w:spacing w:before="200" w:after="80"/>
      </w:pPr>
      <w:r>
        <w:rPr>
          <w:rFonts w:ascii="Calibri" w:hAnsi="Calibri"/>
          <w:b/>
          <w:color w:val="2E75B6"/>
          <w:sz w:val="23"/>
        </w:rPr>
        <w:t>Câu 5: Phân biệt vai trò của STUN, TURN và ICE trong bài toán xuyên NAT?</w:t>
      </w:r>
    </w:p>
    <w:p>
      <w:pPr>
        <w:spacing w:before="0" w:after="120" w:line="276" w:lineRule="auto"/>
      </w:pPr>
      <w:r>
        <w:rPr>
          <w:rFonts w:ascii="Calibri" w:hAnsi="Calibri"/>
          <w:color w:val="2F3E46"/>
          <w:sz w:val="21"/>
        </w:rPr>
        <w:t>• STUN (Session Traversal Utilities for NAT): Máy chủ giúp Client đứng sau NAT tự truy vấn để biết địa chỉ IP public và Port công khai do Router NAT gán cho mình.</w:t>
      </w:r>
    </w:p>
    <w:p>
      <w:pPr>
        <w:spacing w:before="0" w:after="80" w:line="276" w:lineRule="auto"/>
      </w:pPr>
      <w:r>
        <w:rPr>
          <w:rFonts w:ascii="Calibri" w:hAnsi="Calibri"/>
          <w:color w:val="2F3E46"/>
          <w:sz w:val="21"/>
        </w:rPr>
        <w:t>• TURN (Traversal Using Relays around NAT): Máy chủ trung gian nhận và chuyển tiếp gói tin khi kết nối P2P trực tiếp thất bại hoàn toàn (như khi cả 2 máy đứng sau Symmetric NAT).</w:t>
      </w:r>
    </w:p>
    <w:p>
      <w:pPr>
        <w:spacing w:before="0" w:after="80" w:line="276" w:lineRule="auto"/>
      </w:pPr>
      <w:r>
        <w:rPr>
          <w:rFonts w:ascii="Calibri" w:hAnsi="Calibri"/>
          <w:color w:val="2F3E46"/>
          <w:sz w:val="21"/>
        </w:rPr>
        <w:t>• ICE (Interactive Connectivity Establishment): Thuật toán tổng hợp danh sách Candidate từ Host, STUN, TURN; chạy các phép thử đục lỗ (Connectivity checks) và chọn ra cặp địa chỉ có độ ưu tiên cao nhất để thiết lập kênh P2P.</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Vẽ nhanh sơ đồ tam giác Client A - STUN/TURN - Client B lên bảng nếu hội đồng yêu cầu giải thích luồng.</w:t>
            </w:r>
          </w:p>
        </w:tc>
      </w:tr>
    </w:tbl>
    <w:p>
      <w:pPr>
        <w:spacing w:before="0" w:after="120"/>
      </w:pPr>
    </w:p>
    <w:p>
      <w:pPr>
        <w:keepNext/>
        <w:spacing w:before="200" w:after="80"/>
      </w:pPr>
      <w:r>
        <w:rPr>
          <w:rFonts w:ascii="Calibri" w:hAnsi="Calibri"/>
          <w:b/>
          <w:color w:val="2E75B6"/>
          <w:sz w:val="23"/>
        </w:rPr>
        <w:t>Câu 6: Nêu 3 loại Candidate trong thuật toán ICE và thứ tự ưu tiên lựa chọn của chúng?</w:t>
      </w:r>
    </w:p>
    <w:p>
      <w:pPr>
        <w:spacing w:before="0" w:after="120" w:line="276" w:lineRule="auto"/>
      </w:pPr>
      <w:r>
        <w:rPr>
          <w:rFonts w:ascii="Calibri" w:hAnsi="Calibri"/>
          <w:color w:val="2F3E46"/>
          <w:sz w:val="21"/>
        </w:rPr>
        <w:t>Thuật toán ICE thu thập 3 loại ứng viên kết nối (Candidate):</w:t>
      </w:r>
    </w:p>
    <w:p>
      <w:pPr>
        <w:spacing w:before="0" w:after="80" w:line="276" w:lineRule="auto"/>
      </w:pPr>
      <w:r>
        <w:rPr>
          <w:rFonts w:ascii="Calibri" w:hAnsi="Calibri"/>
          <w:color w:val="2F3E46"/>
          <w:sz w:val="21"/>
        </w:rPr>
        <w:t>1. Host Candidate: IP/Port nội bộ trực tiếp trên card mạng của máy (VD: 192.168.1.15:5000) — Độ ưu tiên cao nhất.</w:t>
      </w:r>
    </w:p>
    <w:p>
      <w:pPr>
        <w:spacing w:before="0" w:after="80" w:line="276" w:lineRule="auto"/>
      </w:pPr>
      <w:r>
        <w:rPr>
          <w:rFonts w:ascii="Calibri" w:hAnsi="Calibri"/>
          <w:color w:val="2F3E46"/>
          <w:sz w:val="21"/>
        </w:rPr>
        <w:t>2. Server-Reflexive Candidate (Srflx): IP/Port công khai do STUN Server phát hiện ra sau Router NAT (VD: 113.161.x.x:45210) — Độ ưu tiên trung bình.</w:t>
      </w:r>
    </w:p>
    <w:p>
      <w:pPr>
        <w:spacing w:before="0" w:after="80" w:line="276" w:lineRule="auto"/>
      </w:pPr>
      <w:r>
        <w:rPr>
          <w:rFonts w:ascii="Calibri" w:hAnsi="Calibri"/>
          <w:color w:val="2F3E46"/>
          <w:sz w:val="21"/>
        </w:rPr>
        <w:t>3. Relay Candidate (Relay): IP/Port trung gian được cấp phát bởi TURN Server — Độ ưu tiên thấp nhất (chỉ dùng khi 2 loại trên thất bại).</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Nhớ thứ tự ưu tiên: Host &gt; Srflx &gt; Relay. Thuật toán ICE luôn ưu tiên tối đa kết nối P2P trực tiếp để giảm độ trễ và tiết kiệm băng thông máy chủ.</w:t>
            </w:r>
          </w:p>
        </w:tc>
      </w:tr>
    </w:tbl>
    <w:p>
      <w:pPr>
        <w:spacing w:before="0" w:after="120"/>
      </w:pPr>
    </w:p>
    <w:p>
      <w:pPr>
        <w:keepNext/>
        <w:spacing w:before="200" w:after="80"/>
      </w:pPr>
      <w:r>
        <w:rPr>
          <w:rFonts w:ascii="Calibri" w:hAnsi="Calibri"/>
          <w:b/>
          <w:color w:val="2E75B6"/>
          <w:sz w:val="23"/>
        </w:rPr>
        <w:t>Câu 7: Khi nào hệ thống bắt buộc phải chuyển sang chạy qua máy chủ TURN Relay?</w:t>
      </w:r>
    </w:p>
    <w:p>
      <w:pPr>
        <w:spacing w:before="0" w:after="120" w:line="276" w:lineRule="auto"/>
      </w:pPr>
      <w:r>
        <w:rPr>
          <w:rFonts w:ascii="Calibri" w:hAnsi="Calibri"/>
          <w:color w:val="2F3E46"/>
          <w:sz w:val="21"/>
        </w:rPr>
        <w:t>Hệ thống bắt buộc phải hạ cấp xuống dùng TURN Relay khi cả hai Client đều nằm sau **Symmetric NAT** (loại NAT thay đổi IP/Port công khai theo từng địa chỉ đích đến) hoặc nằm sau Firewall doanh nghiệp nghiêm ngặt chặn toàn bộ lưu lượng UDP P2P. Trong kịch bản này, việc đục lỗ NAT (Hole punching) P2P trực tiếp là bất khả thi về mặt lý thuyết.</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Thừa nhận rằng dùng TURN không còn là 'P2P thuần túy' về đường đi gói tin, nhưng dữ liệu vẫn được mã hóa E2EE nên máy chủ TURN cũng không thể đọc được.</w:t>
            </w:r>
          </w:p>
        </w:tc>
      </w:tr>
    </w:tbl>
    <w:p>
      <w:pPr>
        <w:spacing w:before="0" w:after="120"/>
      </w:pPr>
    </w:p>
    <w:p>
      <w:pPr>
        <w:keepNext/>
        <w:spacing w:before="200" w:after="80"/>
      </w:pPr>
      <w:r>
        <w:rPr>
          <w:rFonts w:ascii="Calibri" w:hAnsi="Calibri"/>
          <w:b/>
          <w:color w:val="2E75B6"/>
          <w:sz w:val="23"/>
        </w:rPr>
        <w:t>Câu 8: Signaling Server có đọc được tin nhắn hay file của người dùng không? Nếu Signaling Server bị sập giữa chừng thì sao?</w:t>
      </w:r>
    </w:p>
    <w:p>
      <w:pPr>
        <w:spacing w:before="0" w:after="120" w:line="276" w:lineRule="auto"/>
      </w:pPr>
      <w:r>
        <w:rPr>
          <w:rFonts w:ascii="Calibri" w:hAnsi="Calibri"/>
          <w:color w:val="2F3E46"/>
          <w:sz w:val="21"/>
        </w:rPr>
        <w:t>• Signaling Server hoàn toàn KHÔNG đọc được tin nhắn hay file, vì server này chỉ làm nhiệm vụ môi giới chuyển tiếp gói tin thông số mạng thô (SDP/ICE Candidate). Toàn bộ dữ liệu chat/file chỉ đi qua kênh P2P trực tiếp giữa các client sau khi đã mã hóa AES-256-GCM.</w:t>
      </w:r>
    </w:p>
    <w:p>
      <w:pPr>
        <w:spacing w:before="0" w:after="80" w:line="276" w:lineRule="auto"/>
      </w:pPr>
      <w:r>
        <w:rPr>
          <w:rFonts w:ascii="Calibri" w:hAnsi="Calibri"/>
          <w:color w:val="2F3E46"/>
          <w:sz w:val="21"/>
        </w:rPr>
        <w:t>• Nếu Signaling Server bị sập giữa chừng: Các Peer ĐÃ KẾT NỐI P2P THÀNH CÔNG TỪ TRƯỚC vẫn tiếp tục chat/gửi file cho nhau bình thường. Tuy nhiên, người dùng MỚI sẽ không thể tham gia phòng chat được nữa.</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Đây là điểm cộng rất lớn của kiến trúc P2P phân tán so với kiến trúc Server tập trung.</w:t>
            </w:r>
          </w:p>
        </w:tc>
      </w:tr>
    </w:tbl>
    <w:p>
      <w:pPr>
        <w:spacing w:before="0" w:after="120"/>
      </w:pPr>
    </w:p>
    <w:p>
      <w:pPr>
        <w:keepNext/>
        <w:spacing w:before="200" w:after="80"/>
      </w:pPr>
      <w:r>
        <w:rPr>
          <w:rFonts w:ascii="Calibri" w:hAnsi="Calibri"/>
          <w:b/>
          <w:color w:val="2E75B6"/>
          <w:sz w:val="23"/>
        </w:rPr>
        <w:t>Câu 9: Mô hình Mesh P2P trong phòng chat có ưu và nhược điểm gì? Số kết nối tính như thế nào?</w:t>
      </w:r>
    </w:p>
    <w:p>
      <w:pPr>
        <w:spacing w:before="0" w:after="120" w:line="276" w:lineRule="auto"/>
      </w:pPr>
      <w:r>
        <w:rPr>
          <w:rFonts w:ascii="Calibri" w:hAnsi="Calibri"/>
          <w:color w:val="2F3E46"/>
          <w:sz w:val="21"/>
        </w:rPr>
        <w:t>• Mô hình Mesh đầy đủ (Full Mesh): Mọi Peer trong phòng đều mở kênh P2P 1-1 trực tiếp tới tất cả các Peer còn lại.</w:t>
      </w:r>
    </w:p>
    <w:p>
      <w:pPr>
        <w:spacing w:before="0" w:after="80" w:line="276" w:lineRule="auto"/>
      </w:pPr>
      <w:r>
        <w:rPr>
          <w:rFonts w:ascii="Calibri" w:hAnsi="Calibri"/>
          <w:color w:val="2F3E46"/>
          <w:sz w:val="21"/>
        </w:rPr>
        <w:t>• Ưu điểm: Không phụ thuộc vào một máy chủ trung tâm hay mốc Master Peer nào; mã hóa độc lập 1-1 cực kỳ an toàn; độ trễ thấp nhất.</w:t>
      </w:r>
    </w:p>
    <w:p>
      <w:pPr>
        <w:spacing w:before="0" w:after="80" w:line="276" w:lineRule="auto"/>
      </w:pPr>
      <w:r>
        <w:rPr>
          <w:rFonts w:ascii="Calibri" w:hAnsi="Calibri"/>
          <w:color w:val="2F3E46"/>
          <w:sz w:val="21"/>
        </w:rPr>
        <w:t>• Nhược điểm: Số lượng kết nối tăng theo cấp số nhân: N * (N - 1) / 2. Nếu phòng có 5 người -&gt; cần 10 kết nối; 10 người -&gt; 45 kết nối. Khi gửi tin nhắn, Client phải mã hóa và phát N-1 lần, gây tốn băng thông upload.</w:t>
      </w:r>
    </w:p>
    <w:p>
      <w:pPr>
        <w:spacing w:before="0" w:after="80" w:line="276" w:lineRule="auto"/>
      </w:pPr>
      <w:r>
        <w:rPr>
          <w:rFonts w:ascii="Calibri" w:hAnsi="Calibri"/>
          <w:color w:val="2F3E46"/>
          <w:sz w:val="21"/>
        </w:rPr>
        <w:t>• Khuyên dùng: Phù hợp nhất cho nhóm nhỏ từ 2 – 6 thành viên.</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Nêu rõ công thức N*(N-1)/2 để chứng minh bạn hiểu rõ bản chất toán học của mô hình Mesh.</w:t>
            </w:r>
          </w:p>
        </w:tc>
      </w:tr>
    </w:tbl>
    <w:p>
      <w:pPr>
        <w:spacing w:before="0" w:after="120"/>
      </w:pPr>
    </w:p>
    <w:p>
      <w:pPr>
        <w:keepNext/>
        <w:spacing w:before="200" w:after="80"/>
      </w:pPr>
      <w:r>
        <w:rPr>
          <w:rFonts w:ascii="Calibri" w:hAnsi="Calibri"/>
          <w:b/>
          <w:color w:val="2E75B6"/>
          <w:sz w:val="23"/>
        </w:rPr>
        <w:t>Câu 10: Kỹ thuật Trickle ICE là gì và nó giúp cải thiện trải nghiệm người dùng ra sao?</w:t>
      </w:r>
    </w:p>
    <w:p>
      <w:pPr>
        <w:spacing w:before="0" w:after="120" w:line="276" w:lineRule="auto"/>
      </w:pPr>
      <w:r>
        <w:rPr>
          <w:rFonts w:ascii="Calibri" w:hAnsi="Calibri"/>
          <w:color w:val="2F3E46"/>
          <w:sz w:val="21"/>
        </w:rPr>
        <w:t>Trong ICE truyền thống, Client phải chờ thu thập xong TOÀN BỘ Candidate (mất khoảng 2-4 giây) rồi mới gửi một gói OFFER duy nhất. Trickle ICE cho phép Client gửi ngay gói OFFER ban đầu kèm các Candidate đã thu thập được lập tức (như Host Candidate), sau đó 'chảy' (trickle) từng Candidate mới thu thập sau qua các thông điệp `ICE_CANDIDATE`. Việc này giúp quá trình bắt tay P2P diễn ra song song, giảm thời gian chờ kết nối xuống dưới 1 giây.</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Trickle ICE giúp ứng dụng phản hồi tức thì trên giao diện ngay khi người dùng bấm tham gia phòng.</w:t>
            </w:r>
          </w:p>
        </w:tc>
      </w:tr>
    </w:tbl>
    <w:p>
      <w:pPr>
        <w:spacing w:before="0" w:after="120"/>
      </w:pPr>
    </w:p>
    <w:p>
      <w:pPr>
        <w:keepNext/>
        <w:spacing w:before="200" w:after="80"/>
      </w:pPr>
      <w:r>
        <w:rPr>
          <w:rFonts w:ascii="Calibri" w:hAnsi="Calibri"/>
          <w:b/>
          <w:color w:val="2E75B6"/>
          <w:sz w:val="23"/>
        </w:rPr>
        <w:t>Câu 11: Tại sao kênh dữ liệu P2P trong bài toán này lại sử dụng giao thức UDP thay vì TCP?</w:t>
      </w:r>
    </w:p>
    <w:p>
      <w:pPr>
        <w:spacing w:before="0" w:after="120" w:line="276" w:lineRule="auto"/>
      </w:pPr>
      <w:r>
        <w:rPr>
          <w:rFonts w:ascii="Calibri" w:hAnsi="Calibri"/>
          <w:color w:val="2F3E46"/>
          <w:sz w:val="21"/>
        </w:rPr>
        <w:t>Nhóm chọn UDP thay vì TCP cho kênh P2P vì 3 lý do:</w:t>
      </w:r>
    </w:p>
    <w:p>
      <w:pPr>
        <w:spacing w:before="0" w:after="80" w:line="276" w:lineRule="auto"/>
      </w:pPr>
      <w:r>
        <w:rPr>
          <w:rFonts w:ascii="Calibri" w:hAnsi="Calibri"/>
          <w:color w:val="2F3E46"/>
          <w:sz w:val="21"/>
        </w:rPr>
        <w:t>1. Xuyên NAT dễ hơn: Các cơ chế đục lỗ NAT (UDP Hole Punching) đơn giản và có tỉ lệ thành công cao hơn rất nhiều so với TCP Hole Punching.</w:t>
      </w:r>
    </w:p>
    <w:p>
      <w:pPr>
        <w:spacing w:before="0" w:after="80" w:line="276" w:lineRule="auto"/>
      </w:pPr>
      <w:r>
        <w:rPr>
          <w:rFonts w:ascii="Calibri" w:hAnsi="Calibri"/>
          <w:color w:val="2F3E46"/>
          <w:sz w:val="21"/>
        </w:rPr>
        <w:t>2. Không bị tắc nghẽn Head-of-Line Blocking: Với TCP, nếu 1 gói tin bị mất, toàn bộ dữ liệu phía sau phải dừng lại chờ gửi lại. Với UDP, tin nhắn hoặc khung hình video có thể truyền độc lập, giảm độ trễ tối đa.</w:t>
      </w:r>
    </w:p>
    <w:p>
      <w:pPr>
        <w:spacing w:before="0" w:after="80" w:line="276" w:lineRule="auto"/>
      </w:pPr>
      <w:r>
        <w:rPr>
          <w:rFonts w:ascii="Calibri" w:hAnsi="Calibri"/>
          <w:color w:val="2F3E46"/>
          <w:sz w:val="21"/>
        </w:rPr>
        <w:t>3. Kiểm soát ở tầng ứng dụng: Dùng UDP giúp ứng dụng chủ động kiểm soát quy trình đóng gói Envelope và tự định nghĩa cơ chế xử lý lại nếu cần.</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Nhấn mạnh tính thời gian thực (Real-time) của UDP phù hợp hơn cho ứng dụng Chat/Media.</w:t>
            </w:r>
          </w:p>
        </w:tc>
      </w:tr>
    </w:tbl>
    <w:p>
      <w:pPr>
        <w:spacing w:before="0" w:after="120"/>
      </w:pPr>
    </w:p>
    <w:p>
      <w:pPr>
        <w:keepNext/>
        <w:spacing w:before="200" w:after="80"/>
      </w:pPr>
      <w:r>
        <w:rPr>
          <w:rFonts w:ascii="Calibri" w:hAnsi="Calibri"/>
          <w:b/>
          <w:color w:val="2E75B6"/>
          <w:sz w:val="23"/>
        </w:rPr>
        <w:t>Câu 12: Giao thức UDP không đảm bảo thứ tự và có thể mất gói (Packet Loss). Nếu một gói tin nhắn hoặc một Chunk file bị mất trên đường truyền thì ứng dụng xử lý ra sao?</w:t>
      </w:r>
    </w:p>
    <w:p>
      <w:pPr>
        <w:spacing w:before="0" w:after="120" w:line="276" w:lineRule="auto"/>
      </w:pPr>
      <w:r>
        <w:rPr>
          <w:rFonts w:ascii="Calibri" w:hAnsi="Calibri"/>
          <w:color w:val="2F3E46"/>
          <w:sz w:val="21"/>
        </w:rPr>
        <w:t>• Với tin nhắn văn bản: Trên môi trường mạng Internet thương mại hiện nay, tỉ lệ mất gói UDP cực kỳ thấp. Hệ thống chấp nhận đánh đổi để giữ kiến trúc đơn giản.</w:t>
      </w:r>
    </w:p>
    <w:p>
      <w:pPr>
        <w:spacing w:before="0" w:after="80" w:line="276" w:lineRule="auto"/>
      </w:pPr>
      <w:r>
        <w:rPr>
          <w:rFonts w:ascii="Calibri" w:hAnsi="Calibri"/>
          <w:color w:val="2F3E46"/>
          <w:sz w:val="21"/>
        </w:rPr>
        <w:t>• Với truyền file (16KB/chunk): Mỗi gói `FILE_CHUNK` đều mang `chunkIndex` và `fileId`. Phía nhận (`FileReceiver`) lưu các chunk vào bộ đệm `ChunkBuffer` theo index. Nếu phát hiện thiếu chunk khi truyền xong, hệ thống sẽ hủy file khôi phục và báo lỗi cho người dùng. Trong định hướng nâng cấp, nhóm đã thiết kế sẵn sơ đồ gửi phản hồi NACK để yêu cầu phía gửi truyền lại riêng chunk bị thiếu.</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Trả lời thẳng thắn về đánh đổi kỹ thuật (Trade-off) giúp bạn ghi điểm chuyên nghiệp trước hội đồng.</w:t>
            </w:r>
          </w:p>
        </w:tc>
      </w:tr>
    </w:tbl>
    <w:p>
      <w:pPr>
        <w:spacing w:before="0" w:after="120"/>
      </w:pPr>
    </w:p>
    <w:p>
      <w:pPr>
        <w:keepNext/>
        <w:spacing w:before="200" w:after="80"/>
      </w:pPr>
      <w:r>
        <w:rPr>
          <w:rFonts w:ascii="Calibri" w:hAnsi="Calibri"/>
          <w:b/>
          <w:color w:val="2E75B6"/>
          <w:sz w:val="23"/>
        </w:rPr>
        <w:t>Câu 13: Xử lý thế nào khi một người dùng đột ngột sập app (Crash) hoặc mất kết nối mạng không kịp gửi thông báo 'Rời phòng'?</w:t>
      </w:r>
    </w:p>
    <w:p>
      <w:pPr>
        <w:spacing w:before="0" w:after="120" w:line="276" w:lineRule="auto"/>
      </w:pPr>
      <w:r>
        <w:rPr>
          <w:rFonts w:ascii="Calibri" w:hAnsi="Calibri"/>
          <w:color w:val="2F3E46"/>
          <w:sz w:val="21"/>
        </w:rPr>
        <w:t>• Ở tầng Signaling Server: Khi một client sập app, kết nối WebSocket bị ngắt đột ngột. Sự kiện `afterConnectionClosed` trên Spring Boot lập tức kích hoạt, xóa client khỏi `RoomRegistry` và phát thông báo `PEER_LEFT` cho các thành viên còn lại.</w:t>
      </w:r>
    </w:p>
    <w:p>
      <w:pPr>
        <w:spacing w:before="0" w:after="80" w:line="276" w:lineRule="auto"/>
      </w:pPr>
      <w:r>
        <w:rPr>
          <w:rFonts w:ascii="Calibri" w:hAnsi="Calibri"/>
          <w:color w:val="2F3E46"/>
          <w:sz w:val="21"/>
        </w:rPr>
        <w:t>• Ở tầng P2P Core: Lớp `P2pDataChannel` có cơ chế Heartbeat/Keep-alive định kỳ. Nếu sau một khoảng Timeout không nhận được dữ liệu hay phản hồi Ping từ đối phương, socket UDP sẽ tự động đóng và báo lên giao diện chuyển trạng thái Peer đó sang 'Disconnected'.</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Giải thích cả 2 góc độ (Signaling và P2P Socket) thể hiện tư duy thiết kế hệ thống toàn diện.</w:t>
            </w:r>
          </w:p>
        </w:tc>
      </w:tr>
    </w:tbl>
    <w:p>
      <w:pPr>
        <w:spacing w:before="0" w:after="120"/>
      </w:pPr>
    </w:p>
    <w:p>
      <w:pPr>
        <w:keepNext/>
        <w:spacing w:before="200" w:after="80"/>
      </w:pPr>
      <w:r>
        <w:rPr>
          <w:rFonts w:ascii="Calibri" w:hAnsi="Calibri"/>
          <w:b/>
          <w:color w:val="2E75B6"/>
          <w:sz w:val="23"/>
        </w:rPr>
        <w:t>Câu 14: Cơ chế tải lại lịch sử tin nhắn cũ (Conversation Backfilling) cho thành viên mới vào phòng hoạt động như thế nào?</w:t>
      </w:r>
    </w:p>
    <w:p>
      <w:pPr>
        <w:spacing w:before="0" w:after="120" w:line="276" w:lineRule="auto"/>
      </w:pPr>
      <w:r>
        <w:rPr>
          <w:rFonts w:ascii="Calibri" w:hAnsi="Calibri"/>
          <w:color w:val="2F3E46"/>
          <w:sz w:val="21"/>
        </w:rPr>
        <w:t>Khi một thành viên mới gia nhập phòng công khai đã có các tin nhắn trước đó:</w:t>
      </w:r>
    </w:p>
    <w:p>
      <w:pPr>
        <w:spacing w:before="0" w:after="80" w:line="276" w:lineRule="auto"/>
      </w:pPr>
      <w:r>
        <w:rPr>
          <w:rFonts w:ascii="Calibri" w:hAnsi="Calibri"/>
          <w:color w:val="2F3E46"/>
          <w:sz w:val="21"/>
        </w:rPr>
        <w:t>1. Ngay khi kết nối P2P và xác thực ECDSA thành công với một Peer cũ trong phòng.</w:t>
      </w:r>
    </w:p>
    <w:p>
      <w:pPr>
        <w:spacing w:before="0" w:after="80" w:line="276" w:lineRule="auto"/>
      </w:pPr>
      <w:r>
        <w:rPr>
          <w:rFonts w:ascii="Calibri" w:hAnsi="Calibri"/>
          <w:color w:val="2F3E46"/>
          <w:sz w:val="21"/>
        </w:rPr>
        <w:t>2. Nếu phía người dùng mới phát hiện danh sách tin nhắn hiện tại trống (`messageLog.isEmpty()`).</w:t>
      </w:r>
    </w:p>
    <w:p>
      <w:pPr>
        <w:spacing w:before="0" w:after="80" w:line="276" w:lineRule="auto"/>
      </w:pPr>
      <w:r>
        <w:rPr>
          <w:rFonts w:ascii="Calibri" w:hAnsi="Calibri"/>
          <w:color w:val="2F3E46"/>
          <w:sz w:val="21"/>
        </w:rPr>
        <w:t>3. Peer cũ sẽ đóng gói toàn bộ danh sách tin nhắn hiện tại trong RAM của mình vào gói `EnvelopeType.MESSAGE_TRANSCRIPT` (đã mã hóa AES-GCM) và gửi P2P cho thành viên mới.</w:t>
      </w:r>
    </w:p>
    <w:p>
      <w:pPr>
        <w:spacing w:before="0" w:after="80" w:line="276" w:lineRule="auto"/>
      </w:pPr>
      <w:r>
        <w:rPr>
          <w:rFonts w:ascii="Calibri" w:hAnsi="Calibri"/>
          <w:color w:val="2F3E46"/>
          <w:sz w:val="21"/>
        </w:rPr>
        <w:t>4. Phía nhận giải mã và hiển thị lên giao diện, giúp thành viên mới nắm bắt ngay ngữ cảnh trò chuyện.</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Nhấn mạnh rằng tin nhắn lịch sử này cũng được truyền P2P mã hóa trực tiếp giữa các máy khách chứ không lấy từ Server.</w:t>
            </w:r>
          </w:p>
        </w:tc>
      </w:tr>
    </w:tbl>
    <w:p>
      <w:pPr>
        <w:spacing w:before="0" w:after="120"/>
      </w:pPr>
    </w:p>
    <w:p>
      <w:pPr>
        <w:keepNext/>
        <w:spacing w:before="320" w:after="160"/>
      </w:pPr>
      <w:r>
        <w:rPr>
          <w:rFonts w:ascii="Calibri" w:hAnsi="Calibri"/>
          <w:b/>
          <w:color w:val="1F4E79"/>
          <w:sz w:val="28"/>
        </w:rPr>
        <w:t>CHUYÊN MỤC III: MẬT MÃ HỌC &amp; BẢO MẬT THÔNG TIN</w:t>
      </w:r>
    </w:p>
    <w:p>
      <w:pPr>
        <w:keepNext/>
        <w:spacing w:before="200" w:after="80"/>
      </w:pPr>
      <w:r>
        <w:rPr>
          <w:rFonts w:ascii="Calibri" w:hAnsi="Calibri"/>
          <w:b/>
          <w:color w:val="2E75B6"/>
          <w:sz w:val="23"/>
        </w:rPr>
        <w:t>Câu 15: Mô hình phòng riêng tư bảo vệ mật khẩu phòng như thế nào để Signaling Server không biết được?</w:t>
      </w:r>
    </w:p>
    <w:p>
      <w:pPr>
        <w:spacing w:before="0" w:after="120" w:line="276" w:lineRule="auto"/>
      </w:pPr>
      <w:r>
        <w:rPr>
          <w:rFonts w:ascii="Calibri" w:hAnsi="Calibri"/>
          <w:color w:val="2F3E46"/>
          <w:sz w:val="21"/>
        </w:rPr>
        <w:t>Hệ thống áp dụng cơ chế băm mật khẩu cục bộ (Client-side Hashing):</w:t>
      </w:r>
    </w:p>
    <w:p>
      <w:pPr>
        <w:spacing w:before="0" w:after="80" w:line="276" w:lineRule="auto"/>
      </w:pPr>
      <w:r>
        <w:rPr>
          <w:rFonts w:ascii="Calibri" w:hAnsi="Calibri"/>
          <w:color w:val="2F3E46"/>
          <w:sz w:val="21"/>
        </w:rPr>
        <w:t>1. Khi người dùng nhập tên phòng (`roomId`) và mật khẩu phòng (`password`).</w:t>
      </w:r>
    </w:p>
    <w:p>
      <w:pPr>
        <w:spacing w:before="0" w:after="80" w:line="276" w:lineRule="auto"/>
      </w:pPr>
      <w:r>
        <w:rPr>
          <w:rFonts w:ascii="Calibri" w:hAnsi="Calibri"/>
          <w:color w:val="2F3E46"/>
          <w:sz w:val="21"/>
        </w:rPr>
        <w:t>2. Client tự tính toán chuỗi băm: `hashedRoomId = SHA-256(roomId + '_' + password)`.</w:t>
      </w:r>
    </w:p>
    <w:p>
      <w:pPr>
        <w:spacing w:before="0" w:after="80" w:line="276" w:lineRule="auto"/>
      </w:pPr>
      <w:r>
        <w:rPr>
          <w:rFonts w:ascii="Calibri" w:hAnsi="Calibri"/>
          <w:color w:val="2F3E46"/>
          <w:sz w:val="21"/>
        </w:rPr>
        <w:t>3. Client chỉ gửi `hashedRoomId` này lên Signaling Server để ghép nhóm.</w:t>
      </w:r>
    </w:p>
    <w:p>
      <w:pPr>
        <w:spacing w:before="0" w:after="80" w:line="276" w:lineRule="auto"/>
      </w:pPr>
      <w:r>
        <w:rPr>
          <w:rFonts w:ascii="Calibri" w:hAnsi="Calibri"/>
          <w:color w:val="2F3E46"/>
          <w:sz w:val="21"/>
        </w:rPr>
        <w:t>4. Signaling Server chỉ thấy một chuỗi băm ngẫu nhiên, hoàn toàn không biết tên phòng thô hay mật khẩu thực sự. Những người dùng nhập đúng mật khẩu sẽ tự động sinh ra cùng một `hashedRoomId` và gặp nhau.</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Cơ chế này đảm bảo triết lý Zero-Knowledge Server đối với thông tin phòng chat.</w:t>
            </w:r>
          </w:p>
        </w:tc>
      </w:tr>
    </w:tbl>
    <w:p>
      <w:pPr>
        <w:spacing w:before="0" w:after="120"/>
      </w:pPr>
    </w:p>
    <w:p>
      <w:pPr>
        <w:keepNext/>
        <w:spacing w:before="200" w:after="80"/>
      </w:pPr>
      <w:r>
        <w:rPr>
          <w:rFonts w:ascii="Calibri" w:hAnsi="Calibri"/>
          <w:b/>
          <w:color w:val="2E75B6"/>
          <w:sz w:val="23"/>
        </w:rPr>
        <w:t>Câu 16: Trình bày chi tiết luồng bắt tay trao đổi khóa phiên ECDH (Elliptic Curve Diffie-Hellman)?</w:t>
      </w:r>
    </w:p>
    <w:p>
      <w:pPr>
        <w:spacing w:before="0" w:after="120" w:line="276" w:lineRule="auto"/>
      </w:pPr>
      <w:r>
        <w:rPr>
          <w:rFonts w:ascii="Calibri" w:hAnsi="Calibri"/>
          <w:color w:val="2F3E46"/>
          <w:sz w:val="21"/>
        </w:rPr>
        <w:t>Quy trình diễn ra trên từng kết nối P2P 1-1:</w:t>
      </w:r>
    </w:p>
    <w:p>
      <w:pPr>
        <w:spacing w:before="0" w:after="80" w:line="276" w:lineRule="auto"/>
      </w:pPr>
      <w:r>
        <w:rPr>
          <w:rFonts w:ascii="Calibri" w:hAnsi="Calibri"/>
          <w:color w:val="2F3E46"/>
          <w:sz w:val="21"/>
        </w:rPr>
        <w:t>1. Sinh cặp khóa tạm thời: Mỗi bên tự sinh một cặp khóa ECDH tạm thời (secp256r1) bằng JCA: (PrivateKey_A, PublicKey_A) và (PrivateKey_B, PublicKey_B).</w:t>
      </w:r>
    </w:p>
    <w:p>
      <w:pPr>
        <w:spacing w:before="0" w:after="80" w:line="276" w:lineRule="auto"/>
      </w:pPr>
      <w:r>
        <w:rPr>
          <w:rFonts w:ascii="Calibri" w:hAnsi="Calibri"/>
          <w:color w:val="2F3E46"/>
          <w:sz w:val="21"/>
        </w:rPr>
        <w:t>2. Trao đổi Public Key: Hai bên gửi `PublicKey` thô cho nhau qua kênh P2P.</w:t>
      </w:r>
    </w:p>
    <w:p>
      <w:pPr>
        <w:spacing w:before="0" w:after="80" w:line="276" w:lineRule="auto"/>
      </w:pPr>
      <w:r>
        <w:rPr>
          <w:rFonts w:ascii="Calibri" w:hAnsi="Calibri"/>
          <w:color w:val="2F3E46"/>
          <w:sz w:val="21"/>
        </w:rPr>
        <w:t>3. Tính Shared Secret: A dùng `PrivateKey_A` + `PublicKey_B` -&gt; SharedSecret. B dùng `PrivateKey_B` + `PublicKey_A` -&gt; SharedSecret. Theo toán học Elliptic, hai kết quả này trùng khớp tuyệt đối (32 bytes).</w:t>
      </w:r>
    </w:p>
    <w:p>
      <w:pPr>
        <w:spacing w:before="0" w:after="80" w:line="276" w:lineRule="auto"/>
      </w:pPr>
      <w:r>
        <w:rPr>
          <w:rFonts w:ascii="Calibri" w:hAnsi="Calibri"/>
          <w:color w:val="2F3E46"/>
          <w:sz w:val="21"/>
        </w:rPr>
        <w:t>4. Khởi tạo SecretKey: Mảng 32 bytes này được nạp vào `SecretKeySpec(sharedSecret, 'AES')` để làm khóa đối xứng AES-256 dùng riêng cho cặp Peer đó.</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Khẳng định chắc chắn: Không có bất kỳ khóa bí mật nào được truyền trực tiếp qua mạng.</w:t>
            </w:r>
          </w:p>
        </w:tc>
      </w:tr>
    </w:tbl>
    <w:p>
      <w:pPr>
        <w:spacing w:before="0" w:after="120"/>
      </w:pPr>
    </w:p>
    <w:p>
      <w:pPr>
        <w:keepNext/>
        <w:spacing w:before="200" w:after="80"/>
      </w:pPr>
      <w:r>
        <w:rPr>
          <w:rFonts w:ascii="Calibri" w:hAnsi="Calibri"/>
          <w:b/>
          <w:color w:val="2E75B6"/>
          <w:sz w:val="23"/>
        </w:rPr>
        <w:t>Câu 17: Tại sao lại chọn chế độ mã hóa AES-256-GCM (AEAD) thay vì AES-CBC?</w:t>
      </w:r>
    </w:p>
    <w:p>
      <w:pPr>
        <w:spacing w:before="0" w:after="120" w:line="276" w:lineRule="auto"/>
      </w:pPr>
      <w:r>
        <w:rPr>
          <w:rFonts w:ascii="Calibri" w:hAnsi="Calibri"/>
          <w:color w:val="2F3E46"/>
          <w:sz w:val="21"/>
        </w:rPr>
        <w:t>AES-GCM là chế độ mã hóa xác thực AEAD (Authenticated Encryption with Associated Data), vượt trội hơn AES-CBC ở 2 điểm:</w:t>
      </w:r>
    </w:p>
    <w:p>
      <w:pPr>
        <w:spacing w:before="0" w:after="80" w:line="276" w:lineRule="auto"/>
      </w:pPr>
      <w:r>
        <w:rPr>
          <w:rFonts w:ascii="Calibri" w:hAnsi="Calibri"/>
          <w:color w:val="2F3E46"/>
          <w:sz w:val="21"/>
        </w:rPr>
        <w:t>1. Tích hợp Auth Tag (128-bit): Vừa mã hóa bảo mật vừa tự động sinh mã xác thực tính toàn vẹn. Nếu kẻ tấn công sửa dù 1 bit của gói tin trên đường truyền UDP, phía nhận giải mã sẽ ném ngoại lệ `AEADBadTagException` và loại bỏ gói tin lập tức.</w:t>
      </w:r>
    </w:p>
    <w:p>
      <w:pPr>
        <w:spacing w:before="0" w:after="80" w:line="276" w:lineRule="auto"/>
      </w:pPr>
      <w:r>
        <w:rPr>
          <w:rFonts w:ascii="Calibri" w:hAnsi="Calibri"/>
          <w:color w:val="2F3E46"/>
          <w:sz w:val="21"/>
        </w:rPr>
        <w:t>2. Chế độ đếm CTR (Counter Mode): Cho phép mã hóa/giải mã song song, tốc độ nhanh hơn nhiều so với CBC (vốn phải chờ tuần tự từng khối).</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AES-CBC nếu muốn chống sửa đổi dữ liệu bắt buộc phải kết hợp thêm HMAC (Encrypt-then-MAC) rất rườm rà.</w:t>
            </w:r>
          </w:p>
        </w:tc>
      </w:tr>
    </w:tbl>
    <w:p>
      <w:pPr>
        <w:spacing w:before="0" w:after="120"/>
      </w:pPr>
    </w:p>
    <w:p>
      <w:pPr>
        <w:keepNext/>
        <w:spacing w:before="200" w:after="80"/>
      </w:pPr>
      <w:r>
        <w:rPr>
          <w:rFonts w:ascii="Calibri" w:hAnsi="Calibri"/>
          <w:b/>
          <w:color w:val="2E75B6"/>
          <w:sz w:val="23"/>
        </w:rPr>
        <w:t>Câu 18: Vector khởi tạo (IV / Nonce) trong AES-GCM được quản lý như thế nào?</w:t>
      </w:r>
    </w:p>
    <w:p>
      <w:pPr>
        <w:spacing w:before="0" w:after="120" w:line="276" w:lineRule="auto"/>
      </w:pPr>
      <w:r>
        <w:rPr>
          <w:rFonts w:ascii="Calibri" w:hAnsi="Calibri"/>
          <w:color w:val="2F3E46"/>
          <w:sz w:val="21"/>
        </w:rPr>
        <w:t>• Kích thước IV: **12 bytes** (96 bits) theo khuyến nghị chuẩn NIST.</w:t>
      </w:r>
    </w:p>
    <w:p>
      <w:pPr>
        <w:spacing w:before="0" w:after="80" w:line="276" w:lineRule="auto"/>
      </w:pPr>
      <w:r>
        <w:rPr>
          <w:rFonts w:ascii="Calibri" w:hAnsi="Calibri"/>
          <w:color w:val="2F3E46"/>
          <w:sz w:val="21"/>
        </w:rPr>
        <w:t>• Quy tắc sinh: Mỗi gói tin gửi đi đều được sinh một IV ngẫu nhiên MỚI HOÀN TOÀN bằng `SecureRandom`. Tuyệt đối không tái sử dụng cùng 1 IV cho 2 gói tin khác nhau mã hóa bằng cùng 1 SecretKey (vì việc tái sử dụng IV trong GCM sẽ làm lộ chuỗi XOR của plaintext).</w:t>
      </w:r>
    </w:p>
    <w:p>
      <w:pPr>
        <w:spacing w:before="0" w:after="80" w:line="276" w:lineRule="auto"/>
      </w:pPr>
      <w:r>
        <w:rPr>
          <w:rFonts w:ascii="Calibri" w:hAnsi="Calibri"/>
          <w:color w:val="2F3E46"/>
          <w:sz w:val="21"/>
        </w:rPr>
        <w:t>• Đóng gói: 12 bytes IV được đính kèm vào 12 bytes đầu tiên của gói tin gửi qua socket UDP. Phía nhận tách 12 bytes đầu làm IV để giải mã phần ciphertext còn lại.</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Nêu rõ rủi ro tồi tệ nếu trùng IV trong AES-GCM để hội đồng thấy bạn nắm vững lý thuyết mật mã.</w:t>
            </w:r>
          </w:p>
        </w:tc>
      </w:tr>
    </w:tbl>
    <w:p>
      <w:pPr>
        <w:spacing w:before="0" w:after="120"/>
      </w:pPr>
    </w:p>
    <w:p>
      <w:pPr>
        <w:keepNext/>
        <w:spacing w:before="200" w:after="80"/>
      </w:pPr>
      <w:r>
        <w:rPr>
          <w:rFonts w:ascii="Calibri" w:hAnsi="Calibri"/>
          <w:b/>
          <w:color w:val="2E75B6"/>
          <w:sz w:val="23"/>
        </w:rPr>
        <w:t>Câu 19: Cơ chế mã hóa Chunk file và lý do mã hóa 2 lần (Double Encryption)?</w:t>
      </w:r>
    </w:p>
    <w:p>
      <w:pPr>
        <w:spacing w:before="0" w:after="120" w:line="276" w:lineRule="auto"/>
      </w:pPr>
      <w:r>
        <w:rPr>
          <w:rFonts w:ascii="Calibri" w:hAnsi="Calibri"/>
          <w:color w:val="2F3E46"/>
          <w:sz w:val="21"/>
        </w:rPr>
        <w:t>• Cắt file: File được `FileSender` chia thành các chunk 16KB.</w:t>
      </w:r>
    </w:p>
    <w:p>
      <w:pPr>
        <w:spacing w:before="0" w:after="80" w:line="276" w:lineRule="auto"/>
      </w:pPr>
      <w:r>
        <w:rPr>
          <w:rFonts w:ascii="Calibri" w:hAnsi="Calibri"/>
          <w:color w:val="2F3E46"/>
          <w:sz w:val="21"/>
        </w:rPr>
        <w:t>• Mã hóa 2 lớp (Double Encryption):</w:t>
      </w:r>
    </w:p>
    <w:p>
      <w:pPr>
        <w:spacing w:before="0" w:after="80" w:line="276" w:lineRule="auto"/>
      </w:pPr>
      <w:r>
        <w:rPr>
          <w:rFonts w:ascii="Calibri" w:hAnsi="Calibri"/>
          <w:color w:val="2F3E46"/>
          <w:sz w:val="21"/>
        </w:rPr>
        <w:t xml:space="preserve">  - Lớp 1 (App Level): Từng mảng byte chunk 16KB được mã hóa bằng AES-GCM thu được `encryptedChunkBytes`.</w:t>
      </w:r>
    </w:p>
    <w:p>
      <w:pPr>
        <w:spacing w:before="0" w:after="80" w:line="276" w:lineRule="auto"/>
      </w:pPr>
      <w:r>
        <w:rPr>
          <w:rFonts w:ascii="Calibri" w:hAnsi="Calibri"/>
          <w:color w:val="2F3E46"/>
          <w:sz w:val="21"/>
        </w:rPr>
        <w:t xml:space="preserve">  - Lớp 2 (Envelope Level): Khối dữ liệu này được đóng gói vào đối tượng `Envelope` (loại `FILE_CHUNK`) và toàn bộ `Envelope` lại được `EnvelopeCodec` mã hóa AES-GCM một lần nữa khi phát qua socket UDP.</w:t>
      </w:r>
    </w:p>
    <w:p>
      <w:pPr>
        <w:spacing w:before="0" w:after="80" w:line="276" w:lineRule="auto"/>
      </w:pPr>
      <w:r>
        <w:rPr>
          <w:rFonts w:ascii="Calibri" w:hAnsi="Calibri"/>
          <w:color w:val="2F3E46"/>
          <w:sz w:val="21"/>
        </w:rPr>
        <w:t>• Lý do chọn Double Encryption: Chấp nhận tốn thêm một chút CPU để **đồng nhất tuyệt đối quy tắc đóng gói mạng**. Mọi gói tin đi qua `P2pDataChannel` đều phải tuân theo đúng 1 quy trình mã hóa Envelope chuẩn.</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Mã hóa 2 lớp giúp bảo vệ file dữ liệu ngay cả khi lớp đóng gói mạng bị bóc tách.</w:t>
            </w:r>
          </w:p>
        </w:tc>
      </w:tr>
    </w:tbl>
    <w:p>
      <w:pPr>
        <w:spacing w:before="0" w:after="120"/>
      </w:pPr>
    </w:p>
    <w:p>
      <w:pPr>
        <w:keepNext/>
        <w:spacing w:before="200" w:after="80"/>
      </w:pPr>
      <w:r>
        <w:rPr>
          <w:rFonts w:ascii="Calibri" w:hAnsi="Calibri"/>
          <w:b/>
          <w:color w:val="2E75B6"/>
          <w:sz w:val="23"/>
        </w:rPr>
        <w:t>Câu 20: Cơ chế xác thực danh tính tự động bằng chữ ký số ECDSA diễn ra như thế nào?</w:t>
      </w:r>
    </w:p>
    <w:p>
      <w:pPr>
        <w:spacing w:before="0" w:after="120" w:line="276" w:lineRule="auto"/>
      </w:pPr>
      <w:r>
        <w:rPr>
          <w:rFonts w:ascii="Calibri" w:hAnsi="Calibri"/>
          <w:color w:val="2F3E46"/>
          <w:sz w:val="21"/>
        </w:rPr>
        <w:t>Để chống mạo danh ID người dùng trong phòng chat:</w:t>
      </w:r>
    </w:p>
    <w:p>
      <w:pPr>
        <w:spacing w:before="0" w:after="80" w:line="276" w:lineRule="auto"/>
      </w:pPr>
      <w:r>
        <w:rPr>
          <w:rFonts w:ascii="Calibri" w:hAnsi="Calibri"/>
          <w:color w:val="2F3E46"/>
          <w:sz w:val="21"/>
        </w:rPr>
        <w:t>1. Mỗii người dùng sở hữu một cặp khóa danh tính lâu dài ECDSA (secp256r1) lưu trữ cục bộ.</w:t>
      </w:r>
    </w:p>
    <w:p>
      <w:pPr>
        <w:spacing w:before="0" w:after="80" w:line="276" w:lineRule="auto"/>
      </w:pPr>
      <w:r>
        <w:rPr>
          <w:rFonts w:ascii="Calibri" w:hAnsi="Calibri"/>
          <w:color w:val="2F3E46"/>
          <w:sz w:val="21"/>
        </w:rPr>
        <w:t>2. Sau khi trao đổi khóa ECDH thành công, mỗi bên tạo chuỗi thách thức: `challenge = roomId + '_' + userId`.</w:t>
      </w:r>
    </w:p>
    <w:p>
      <w:pPr>
        <w:spacing w:before="0" w:after="80" w:line="276" w:lineRule="auto"/>
      </w:pPr>
      <w:r>
        <w:rPr>
          <w:rFonts w:ascii="Calibri" w:hAnsi="Calibri"/>
          <w:color w:val="2F3E46"/>
          <w:sz w:val="21"/>
        </w:rPr>
        <w:t>3. Client ký chữ ký số lên chuỗi thách thức bằng Private Key danh tính: `signature = ECDSA_Sign(PrivateKey_Identity, challenge)`.</w:t>
      </w:r>
    </w:p>
    <w:p>
      <w:pPr>
        <w:spacing w:before="0" w:after="80" w:line="276" w:lineRule="auto"/>
      </w:pPr>
      <w:r>
        <w:rPr>
          <w:rFonts w:ascii="Calibri" w:hAnsi="Calibri"/>
          <w:color w:val="2F3E46"/>
          <w:sz w:val="21"/>
        </w:rPr>
        <w:t>4. Gửi gói `PEER_IDENTITY` chứa `userId`, `PublicKey_Identity` và `signature` qua kênh P2P.</w:t>
      </w:r>
    </w:p>
    <w:p>
      <w:pPr>
        <w:spacing w:before="0" w:after="80" w:line="276" w:lineRule="auto"/>
      </w:pPr>
      <w:r>
        <w:rPr>
          <w:rFonts w:ascii="Calibri" w:hAnsi="Calibri"/>
          <w:color w:val="2F3E46"/>
          <w:sz w:val="21"/>
        </w:rPr>
        <w:t>5. Phía nhận dùng `PublicKey_Identity` kiểm tra chữ ký số. Nếu khớp, biểu tượng xanh 'VERIFIED' sẽ hiển thị bên cạnh tên người dùng trên UI.</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Xác thực tự động giúp người dùng biết chính xác mình đang chat đúng với ai.</w:t>
            </w:r>
          </w:p>
        </w:tc>
      </w:tr>
    </w:tbl>
    <w:p>
      <w:pPr>
        <w:spacing w:before="0" w:after="120"/>
      </w:pPr>
    </w:p>
    <w:p>
      <w:pPr>
        <w:keepNext/>
        <w:spacing w:before="200" w:after="80"/>
      </w:pPr>
      <w:r>
        <w:rPr>
          <w:rFonts w:ascii="Calibri" w:hAnsi="Calibri"/>
          <w:b/>
          <w:color w:val="2E75B6"/>
          <w:sz w:val="23"/>
        </w:rPr>
        <w:t>Câu 21: Hệ thống có khả năng chống tấn công Man-in-the-Middle (MITM) không? Hạn chế hiện tại là gì?</w:t>
      </w:r>
    </w:p>
    <w:p>
      <w:pPr>
        <w:spacing w:before="0" w:after="120" w:line="276" w:lineRule="auto"/>
      </w:pPr>
      <w:r>
        <w:rPr>
          <w:rFonts w:ascii="Calibri" w:hAnsi="Calibri"/>
          <w:color w:val="2F3E46"/>
          <w:sz w:val="21"/>
        </w:rPr>
        <w:t>• Khả năng chống MITM: Chữ ký số ECDSA giúp xác minh đúng Public Key danh tính của người gửi.</w:t>
      </w:r>
    </w:p>
    <w:p>
      <w:pPr>
        <w:spacing w:before="0" w:after="80" w:line="276" w:lineRule="auto"/>
      </w:pPr>
      <w:r>
        <w:rPr>
          <w:rFonts w:ascii="Calibri" w:hAnsi="Calibri"/>
          <w:color w:val="2F3E46"/>
          <w:sz w:val="21"/>
        </w:rPr>
        <w:t>• Hạn chế hiện tại (Thừa nhận chân thực): Hệ thống áp dụng cơ chế **Trust-on-First-Use (TOFU)** tương tự như SSH. Ở lần gặp đầu tiên, nếu kẻ tấn công chèn vào giữa ngay từ đầu và tự ký bằng khóa do hắn tự sinh thì hệ thống chưa có hạ tầng PKI/CA trung tâm để đối chiếu. Hướng khắc phục là bổ sung cơ chế xác thực vân tay khóa (Fingerprint / Safety Numbers) bằng cách soi mã QR thủ công giữa 2 người dùng.</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Thừa nhận hạn chế TOFU một cách thẳng thắn sẽ khiến hội đồng đánh giá rất cao sự trung thực khoa học của nhóm.</w:t>
            </w:r>
          </w:p>
        </w:tc>
      </w:tr>
    </w:tbl>
    <w:p>
      <w:pPr>
        <w:spacing w:before="0" w:after="120"/>
      </w:pPr>
    </w:p>
    <w:p>
      <w:pPr>
        <w:keepNext/>
        <w:spacing w:before="200" w:after="80"/>
      </w:pPr>
      <w:r>
        <w:rPr>
          <w:rFonts w:ascii="Calibri" w:hAnsi="Calibri"/>
          <w:b/>
          <w:color w:val="2E75B6"/>
          <w:sz w:val="23"/>
        </w:rPr>
        <w:t>Câu 22: Tính chất Perfect Forward Secrecy (Bảo mật hoàn hảo về sau) có được đảm bảo trong đồ án không?</w:t>
      </w:r>
    </w:p>
    <w:p>
      <w:pPr>
        <w:spacing w:before="0" w:after="120" w:line="276" w:lineRule="auto"/>
      </w:pPr>
      <w:r>
        <w:rPr>
          <w:rFonts w:ascii="Calibri" w:hAnsi="Calibri"/>
          <w:color w:val="2F3E46"/>
          <w:sz w:val="21"/>
        </w:rPr>
        <w:t>CÓ. Nhờ việc sử dụng thuật toán **ECDH Ephemeral** (mỗi phiên kết nối P2P sinh một cặp khóa tạm thời mới hoàn toàn trong RAM). Nếu trong tương lai kẻ tấn công bằng cách nào đó chiếm được Private Key danh tính lâu dài của người dùng, họ cũng KHÔNG THỂ giải mã lại các tin nhắn hay file đã truyền trong các phiên chat quá khứ, vì khóa phiên AES-256 đã bị xóa vĩnh viễn khỏi RAM ngay khi đóng kết nối.</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Perfect Forward Secrecy là tiêu chuẩn vàng của các ứng dụng bảo mật hàng đầu như Signal hay Telegram Secret Chat.</w:t>
            </w:r>
          </w:p>
        </w:tc>
      </w:tr>
    </w:tbl>
    <w:p>
      <w:pPr>
        <w:spacing w:before="0" w:after="120"/>
      </w:pPr>
    </w:p>
    <w:p>
      <w:pPr>
        <w:keepNext/>
        <w:spacing w:before="320" w:after="160"/>
      </w:pPr>
      <w:r>
        <w:rPr>
          <w:rFonts w:ascii="Calibri" w:hAnsi="Calibri"/>
          <w:b/>
          <w:color w:val="1F4E79"/>
          <w:sz w:val="28"/>
        </w:rPr>
        <w:t>CHUYÊN MỤC IV: LẬP TRÌNH JAVA, JAVAFX &amp; ĐA LUỒNG</w:t>
      </w:r>
    </w:p>
    <w:p>
      <w:pPr>
        <w:keepNext/>
        <w:spacing w:before="200" w:after="80"/>
      </w:pPr>
      <w:r>
        <w:rPr>
          <w:rFonts w:ascii="Calibri" w:hAnsi="Calibri"/>
          <w:b/>
          <w:color w:val="2E75B6"/>
          <w:sz w:val="23"/>
        </w:rPr>
        <w:t>Câu 23: Giải thích cấu trúc Maven 5 modules trong dự án và nguyên tắc phụ thuộc giữa chúng?</w:t>
      </w:r>
    </w:p>
    <w:p>
      <w:pPr>
        <w:spacing w:before="0" w:after="120" w:line="276" w:lineRule="auto"/>
      </w:pPr>
      <w:r>
        <w:rPr>
          <w:rFonts w:ascii="Calibri" w:hAnsi="Calibri"/>
          <w:color w:val="2F3E46"/>
          <w:sz w:val="21"/>
        </w:rPr>
        <w:t>Dự án tổ chức dạng Maven Multi-Module gồm 5 phần:</w:t>
      </w:r>
    </w:p>
    <w:p>
      <w:pPr>
        <w:spacing w:before="0" w:after="80" w:line="276" w:lineRule="auto"/>
      </w:pPr>
      <w:r>
        <w:rPr>
          <w:rFonts w:ascii="Calibri" w:hAnsi="Calibri"/>
          <w:color w:val="2F3E46"/>
          <w:sz w:val="21"/>
        </w:rPr>
        <w:t>1. `chat-p2p-common`: Khai báo DTO, Envelope model, hằng số dùng chung.</w:t>
      </w:r>
    </w:p>
    <w:p>
      <w:pPr>
        <w:spacing w:before="0" w:after="80" w:line="276" w:lineRule="auto"/>
      </w:pPr>
      <w:r>
        <w:rPr>
          <w:rFonts w:ascii="Calibri" w:hAnsi="Calibri"/>
          <w:color w:val="2F3E46"/>
          <w:sz w:val="21"/>
        </w:rPr>
        <w:t>2. `chat-p2p-crypto`: Chứa thuật toán ECDH, AES-256-GCM, ECDSA (phụ thuộc `common`).</w:t>
      </w:r>
    </w:p>
    <w:p>
      <w:pPr>
        <w:spacing w:before="0" w:after="80" w:line="276" w:lineRule="auto"/>
      </w:pPr>
      <w:r>
        <w:rPr>
          <w:rFonts w:ascii="Calibri" w:hAnsi="Calibri"/>
          <w:color w:val="2F3E46"/>
          <w:sz w:val="21"/>
        </w:rPr>
        <w:t>3. `chat-p2p-core`: Quản lý P2P networking, ice4j, DataChannel, RoomSession (phụ thuộc `common`, `crypto`).</w:t>
      </w:r>
    </w:p>
    <w:p>
      <w:pPr>
        <w:spacing w:before="0" w:after="80" w:line="276" w:lineRule="auto"/>
      </w:pPr>
      <w:r>
        <w:rPr>
          <w:rFonts w:ascii="Calibri" w:hAnsi="Calibri"/>
          <w:color w:val="2F3E46"/>
          <w:sz w:val="21"/>
        </w:rPr>
        <w:t>4. `chat-p2p-signaling-server`: Web socket server Spring Boot môi giới kết nối (phụ thuộc `common`).</w:t>
      </w:r>
    </w:p>
    <w:p>
      <w:pPr>
        <w:spacing w:before="0" w:after="80" w:line="276" w:lineRule="auto"/>
      </w:pPr>
      <w:r>
        <w:rPr>
          <w:rFonts w:ascii="Calibri" w:hAnsi="Calibri"/>
          <w:color w:val="2F3E46"/>
          <w:sz w:val="21"/>
        </w:rPr>
        <w:t>5. `chat-p2p-client-javafx`: Giao diện người dùng JavaFX Desktop (phụ thuộc `core`, `crypto`, `common`).</w:t>
      </w:r>
    </w:p>
    <w:p>
      <w:pPr>
        <w:spacing w:before="0" w:after="80" w:line="276" w:lineRule="auto"/>
      </w:pPr>
      <w:r>
        <w:rPr>
          <w:rFonts w:ascii="Calibri" w:hAnsi="Calibri"/>
          <w:color w:val="2F3E46"/>
          <w:sz w:val="21"/>
        </w:rPr>
        <w:t>• Nguyên tắc: Phụ thuộc một chiều từ trên xuống, tuyệt đối không có phụ thuộc vòng (Circular Dependency).</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Cấu trúc module rõ ràng giúp mã nguồn dễ bảo trì, test độc lập và mở rộng sau này.</w:t>
            </w:r>
          </w:p>
        </w:tc>
      </w:tr>
    </w:tbl>
    <w:p>
      <w:pPr>
        <w:spacing w:before="0" w:after="120"/>
      </w:pPr>
    </w:p>
    <w:p>
      <w:pPr>
        <w:keepNext/>
        <w:spacing w:before="200" w:after="80"/>
      </w:pPr>
      <w:r>
        <w:rPr>
          <w:rFonts w:ascii="Calibri" w:hAnsi="Calibri"/>
          <w:b/>
          <w:color w:val="2E75B6"/>
          <w:sz w:val="23"/>
        </w:rPr>
        <w:t>Câu 24: Cấu trúc gói tin Envelope nhị phân và cách định tuyến dữ liệu đa dạng (Chat, File, Video, Typing)?</w:t>
      </w:r>
    </w:p>
    <w:p>
      <w:pPr>
        <w:spacing w:before="0" w:after="120" w:line="276" w:lineRule="auto"/>
      </w:pPr>
      <w:r>
        <w:rPr>
          <w:rFonts w:ascii="Calibri" w:hAnsi="Calibri"/>
          <w:color w:val="2F3E46"/>
          <w:sz w:val="21"/>
        </w:rPr>
        <w:t>Mọi dữ liệu đi qua kênh P2P đều được đóng gói thành đối tượng `Envelope` chuẩn gồm:</w:t>
      </w:r>
    </w:p>
    <w:p>
      <w:pPr>
        <w:spacing w:before="0" w:after="80" w:line="276" w:lineRule="auto"/>
      </w:pPr>
      <w:r>
        <w:rPr>
          <w:rFonts w:ascii="Calibri" w:hAnsi="Calibri"/>
          <w:color w:val="2F3E46"/>
          <w:sz w:val="21"/>
        </w:rPr>
        <w:t>• `type` (EnvelopeType enum): Phân loại gói tin (MESSAGE, FILE_CHUNK, TYPING_STATUS_CHANGE, MEDIA_FRAME, PEER_IDENTITY...).</w:t>
      </w:r>
    </w:p>
    <w:p>
      <w:pPr>
        <w:spacing w:before="0" w:after="80" w:line="276" w:lineRule="auto"/>
      </w:pPr>
      <w:r>
        <w:rPr>
          <w:rFonts w:ascii="Calibri" w:hAnsi="Calibri"/>
          <w:color w:val="2F3E46"/>
          <w:sz w:val="21"/>
        </w:rPr>
        <w:t>• `senderId` (String) &amp; `targetId` (String): ID người gửi và người nhận (để định tuyến DM hoặc Group).</w:t>
      </w:r>
    </w:p>
    <w:p>
      <w:pPr>
        <w:spacing w:before="0" w:after="80" w:line="276" w:lineRule="auto"/>
      </w:pPr>
      <w:r>
        <w:rPr>
          <w:rFonts w:ascii="Calibri" w:hAnsi="Calibri"/>
          <w:color w:val="2F3E46"/>
          <w:sz w:val="21"/>
        </w:rPr>
        <w:t>• `payload` (byte[] / String): Dữ liệu thực tế.</w:t>
      </w:r>
    </w:p>
    <w:p>
      <w:pPr>
        <w:spacing w:before="0" w:after="80" w:line="276" w:lineRule="auto"/>
      </w:pPr>
      <w:r>
        <w:rPr>
          <w:rFonts w:ascii="Calibri" w:hAnsi="Calibri"/>
          <w:color w:val="2F3E46"/>
          <w:sz w:val="21"/>
        </w:rPr>
        <w:t>• `timestamp` (long): Mốc thời gian gửi.</w:t>
      </w:r>
    </w:p>
    <w:p>
      <w:pPr>
        <w:spacing w:before="0" w:after="80" w:line="276" w:lineRule="auto"/>
      </w:pPr>
      <w:r>
        <w:rPr>
          <w:rFonts w:ascii="Calibri" w:hAnsi="Calibri"/>
          <w:color w:val="2F3E46"/>
          <w:sz w:val="21"/>
        </w:rPr>
        <w:t>• Lớp `EnvelopeDispatcher` lắng nghe gói tin giải mã, đọc trường `type` và tự động đẩy dữ liệu về đúng Handler tương ứng (như `ChatHandler`, `FileHandler`, `MediaHandler`).</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Envelope đóng vai trò như một bộ Định tuyến gói tin (Packet Router) thu nhỏ ở tầng ứng dụng.</w:t>
            </w:r>
          </w:p>
        </w:tc>
      </w:tr>
    </w:tbl>
    <w:p>
      <w:pPr>
        <w:spacing w:before="0" w:after="120"/>
      </w:pPr>
    </w:p>
    <w:p>
      <w:pPr>
        <w:keepNext/>
        <w:spacing w:before="200" w:after="80"/>
      </w:pPr>
      <w:r>
        <w:rPr>
          <w:rFonts w:ascii="Calibri" w:hAnsi="Calibri"/>
          <w:b/>
          <w:color w:val="2E75B6"/>
          <w:sz w:val="23"/>
        </w:rPr>
        <w:t>Câu 25: Kỹ thuật cắt, truyền và khôi phục File P2P theo Chunk (tại sao chọn kích thước 16KB)?</w:t>
      </w:r>
    </w:p>
    <w:p>
      <w:pPr>
        <w:spacing w:before="0" w:after="120" w:line="276" w:lineRule="auto"/>
      </w:pPr>
      <w:r>
        <w:rPr>
          <w:rFonts w:ascii="Calibri" w:hAnsi="Calibri"/>
          <w:color w:val="2F3E46"/>
          <w:sz w:val="21"/>
        </w:rPr>
        <w:t>• Quy trình gửi file:</w:t>
      </w:r>
    </w:p>
    <w:p>
      <w:pPr>
        <w:spacing w:before="0" w:after="80" w:line="276" w:lineRule="auto"/>
      </w:pPr>
      <w:r>
        <w:rPr>
          <w:rFonts w:ascii="Calibri" w:hAnsi="Calibri"/>
          <w:color w:val="2F3E46"/>
          <w:sz w:val="21"/>
        </w:rPr>
        <w:t xml:space="preserve">  1. Gửi gói `FILE_OFFER` (chứa fileName, fileSize, totalChunks, fileId).</w:t>
      </w:r>
    </w:p>
    <w:p>
      <w:pPr>
        <w:spacing w:before="0" w:after="80" w:line="276" w:lineRule="auto"/>
      </w:pPr>
      <w:r>
        <w:rPr>
          <w:rFonts w:ascii="Calibri" w:hAnsi="Calibri"/>
          <w:color w:val="2F3E46"/>
          <w:sz w:val="21"/>
        </w:rPr>
        <w:t xml:space="preserve">  2. Phía nhận chấp nhận -&gt; `FileSender` đọc file qua `InputStream`, cắt thành các mảng byte 16KB (`16 * 1024` bytes).</w:t>
      </w:r>
    </w:p>
    <w:p>
      <w:pPr>
        <w:spacing w:before="0" w:after="80" w:line="276" w:lineRule="auto"/>
      </w:pPr>
      <w:r>
        <w:rPr>
          <w:rFonts w:ascii="Calibri" w:hAnsi="Calibri"/>
          <w:color w:val="2F3E46"/>
          <w:sz w:val="21"/>
        </w:rPr>
        <w:t xml:space="preserve">  3. Mã hóa từng chunk và phát qua `DataChannel`.</w:t>
      </w:r>
    </w:p>
    <w:p>
      <w:pPr>
        <w:spacing w:before="0" w:after="80" w:line="276" w:lineRule="auto"/>
      </w:pPr>
      <w:r>
        <w:rPr>
          <w:rFonts w:ascii="Calibri" w:hAnsi="Calibri"/>
          <w:color w:val="2F3E46"/>
          <w:sz w:val="21"/>
        </w:rPr>
        <w:t xml:space="preserve">  4. `FileReceiver` nhận từng chunk, ghi vào bộ đệm `RandomAccessFile` hoặc `ByteArrayOutputStream` theo `chunkIndex`.</w:t>
      </w:r>
    </w:p>
    <w:p>
      <w:pPr>
        <w:spacing w:before="0" w:after="80" w:line="276" w:lineRule="auto"/>
      </w:pPr>
      <w:r>
        <w:rPr>
          <w:rFonts w:ascii="Calibri" w:hAnsi="Calibri"/>
          <w:color w:val="2F3E46"/>
          <w:sz w:val="21"/>
        </w:rPr>
        <w:t xml:space="preserve">  5. Nhận đủ 100% chunk -&gt; Kiểm tra mã SHA-256 của file khôi phục -&gt; Lưu đĩa cứng.</w:t>
      </w:r>
    </w:p>
    <w:p>
      <w:pPr>
        <w:spacing w:before="0" w:after="80" w:line="276" w:lineRule="auto"/>
      </w:pPr>
      <w:r>
        <w:rPr>
          <w:rFonts w:ascii="Calibri" w:hAnsi="Calibri"/>
          <w:color w:val="2F3E46"/>
          <w:sz w:val="21"/>
        </w:rPr>
        <w:t>• Lý do chọn 16KB: Kích thước 16KB vừa đủ nhỏ để tránh phân mảnh IP quá mức trên mạng UDP, vừa đủ lớn để không tạo ra quá nhiều Overhead đóng gói Envelope.</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Giải thích cơ chế RandomAccessFile giúp hội đồng thấy bạn xử lý ghi đĩa tối ưu bộ nhớ RAM.</w:t>
            </w:r>
          </w:p>
        </w:tc>
      </w:tr>
    </w:tbl>
    <w:p>
      <w:pPr>
        <w:spacing w:before="0" w:after="120"/>
      </w:pPr>
    </w:p>
    <w:p>
      <w:pPr>
        <w:keepNext/>
        <w:spacing w:before="200" w:after="80"/>
      </w:pPr>
      <w:r>
        <w:rPr>
          <w:rFonts w:ascii="Calibri" w:hAnsi="Calibri"/>
          <w:b/>
          <w:color w:val="2E75B6"/>
          <w:sz w:val="23"/>
        </w:rPr>
        <w:t>Câu 26: Xử lý đa luồng JavaFX để không bị treo giao diện (UI Freeze) khi nhận dữ liệu mạng liên tục?</w:t>
      </w:r>
    </w:p>
    <w:p>
      <w:pPr>
        <w:spacing w:before="0" w:after="120" w:line="276" w:lineRule="auto"/>
      </w:pPr>
      <w:r>
        <w:rPr>
          <w:rFonts w:ascii="Calibri" w:hAnsi="Calibri"/>
          <w:color w:val="2F3E46"/>
          <w:sz w:val="21"/>
        </w:rPr>
        <w:t>• Vấn đề: Lệnh nhận dữ liệu từ socket UDP (`socket.receive()`) có tính chất Chặn (Blocking I/O). Nếu chạy trên Luồng giao diện (JavaFX Application Thread) sẽ làm đơ UI lập tức.</w:t>
      </w:r>
    </w:p>
    <w:p>
      <w:pPr>
        <w:spacing w:before="0" w:after="80" w:line="276" w:lineRule="auto"/>
      </w:pPr>
      <w:r>
        <w:rPr>
          <w:rFonts w:ascii="Calibri" w:hAnsi="Calibri"/>
          <w:color w:val="2F3E46"/>
          <w:sz w:val="21"/>
        </w:rPr>
        <w:t>• Giải pháp:</w:t>
      </w:r>
    </w:p>
    <w:p>
      <w:pPr>
        <w:spacing w:before="0" w:after="80" w:line="276" w:lineRule="auto"/>
      </w:pPr>
      <w:r>
        <w:rPr>
          <w:rFonts w:ascii="Calibri" w:hAnsi="Calibri"/>
          <w:color w:val="2F3E46"/>
          <w:sz w:val="21"/>
        </w:rPr>
        <w:t xml:space="preserve">  1. Tách riêng kênh lắng nghe mạng `P2pDataChannel.receiveLoop` chạy trên luồng ẩn đệm (`ExecutorService.newSingleThreadExecutor()`).</w:t>
      </w:r>
    </w:p>
    <w:p>
      <w:pPr>
        <w:spacing w:before="0" w:after="80" w:line="276" w:lineRule="auto"/>
      </w:pPr>
      <w:r>
        <w:rPr>
          <w:rFonts w:ascii="Calibri" w:hAnsi="Calibri"/>
          <w:color w:val="2F3E46"/>
          <w:sz w:val="21"/>
        </w:rPr>
        <w:t xml:space="preserve">  2. Khi nhận dữ liệu và giải mã xong, bất kỳ tác vụ nào làm thay đổi thuộc tính UI (như chèn tin nhắn vào `ListView`, cập nhật `ProgressBar`) BẮT BUỘC phải bọc trong câu lệnh:</w:t>
      </w:r>
    </w:p>
    <w:p>
      <w:pPr>
        <w:spacing w:before="0" w:after="80" w:line="276" w:lineRule="auto"/>
      </w:pPr>
      <w:r>
        <w:rPr>
          <w:rFonts w:ascii="Calibri" w:hAnsi="Calibri"/>
          <w:color w:val="2F3E46"/>
          <w:sz w:val="21"/>
        </w:rPr>
        <w:t xml:space="preserve">     `Platform.runLater(() -&gt; { /* Cập nhật UI ở đây */ });`</w:t>
      </w:r>
    </w:p>
    <w:p>
      <w:pPr>
        <w:spacing w:before="0" w:after="80" w:line="276" w:lineRule="auto"/>
      </w:pPr>
      <w:r>
        <w:rPr>
          <w:rFonts w:ascii="Calibri" w:hAnsi="Calibri"/>
          <w:color w:val="2F3E46"/>
          <w:sz w:val="21"/>
        </w:rPr>
        <w:t xml:space="preserve">  3. Việc này chuyển tác vụ cập nhật UI về cho JavaFX Application Thread xử lý an toàn.</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Lỗi 'Not on FX application thread' là lỗi rất phổ biến trong JavaFX, hãy khẳng định bạn đã xử lý triệt để bằng Platform.runLater().</w:t>
            </w:r>
          </w:p>
        </w:tc>
      </w:tr>
    </w:tbl>
    <w:p>
      <w:pPr>
        <w:spacing w:before="0" w:after="120"/>
      </w:pPr>
    </w:p>
    <w:p>
      <w:pPr>
        <w:keepNext/>
        <w:spacing w:before="200" w:after="80"/>
      </w:pPr>
      <w:r>
        <w:rPr>
          <w:rFonts w:ascii="Calibri" w:hAnsi="Calibri"/>
          <w:b/>
          <w:color w:val="2E75B6"/>
          <w:sz w:val="23"/>
        </w:rPr>
        <w:t>Câu 27: Cấu trúc dữ liệu Thread-safe (`ConcurrentHashMap`) quản lý Peer trong `RoomSession`?</w:t>
      </w:r>
    </w:p>
    <w:p>
      <w:pPr>
        <w:spacing w:before="0" w:after="120" w:line="276" w:lineRule="auto"/>
      </w:pPr>
      <w:r>
        <w:rPr>
          <w:rFonts w:ascii="Calibri" w:hAnsi="Calibri"/>
          <w:color w:val="2F3E46"/>
          <w:sz w:val="21"/>
        </w:rPr>
        <w:t>Trong lớp `RoomSession`, danh sách các kết nối P2P đang mở được lưu trữ bằng cấu trúc **`ConcurrentHashMap&lt;String, PeerConnection&gt;`**.</w:t>
      </w:r>
    </w:p>
    <w:p>
      <w:pPr>
        <w:spacing w:before="0" w:after="80" w:line="276" w:lineRule="auto"/>
      </w:pPr>
      <w:r>
        <w:rPr>
          <w:rFonts w:ascii="Calibri" w:hAnsi="Calibri"/>
          <w:color w:val="2F3E46"/>
          <w:sz w:val="21"/>
        </w:rPr>
        <w:t>Lý do chọn `ConcurrentHashMap`:</w:t>
      </w:r>
    </w:p>
    <w:p>
      <w:pPr>
        <w:spacing w:before="0" w:after="80" w:line="276" w:lineRule="auto"/>
      </w:pPr>
      <w:r>
        <w:rPr>
          <w:rFonts w:ascii="Calibri" w:hAnsi="Calibri"/>
          <w:color w:val="2F3E46"/>
          <w:sz w:val="21"/>
        </w:rPr>
        <w:t>• Nhiều luồng mạng UDP của các Peer khác nhau có thể đồng thời gọi các hàm thêm/xóa/đọc danh sách Peer.</w:t>
      </w:r>
    </w:p>
    <w:p>
      <w:pPr>
        <w:spacing w:before="0" w:after="80" w:line="276" w:lineRule="auto"/>
      </w:pPr>
      <w:r>
        <w:rPr>
          <w:rFonts w:ascii="Calibri" w:hAnsi="Calibri"/>
          <w:color w:val="2F3E46"/>
          <w:sz w:val="21"/>
        </w:rPr>
        <w:t>• `ConcurrentHashMap` cho phép đọc/ghi song song an toàn ở mức Segment (Lock-free reading), tránh hoàn toàn ngoại lệ xung đột bộ nhớ `ConcurrentModificationException` mà không làm giảm hiệu năng như `Hashtable` hay `Collections.synchronizedMap`.</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Nhấn mạnh lựa chọn cấu trúc dữ liệu Thread-safe thể hiện kiến thức lập trình đa luồng Java vững chắc.</w:t>
            </w:r>
          </w:p>
        </w:tc>
      </w:tr>
    </w:tbl>
    <w:p>
      <w:pPr>
        <w:spacing w:before="0" w:after="120"/>
      </w:pPr>
    </w:p>
    <w:p>
      <w:pPr>
        <w:keepNext/>
        <w:spacing w:before="200" w:after="80"/>
      </w:pPr>
      <w:r>
        <w:rPr>
          <w:rFonts w:ascii="Calibri" w:hAnsi="Calibri"/>
          <w:b/>
          <w:color w:val="2E75B6"/>
          <w:sz w:val="23"/>
        </w:rPr>
        <w:t>Câu 28: Cơ chế gọi Video/Audio Call (Motion-JPEG &amp; PCM thô) và so sánh với thư viện Native (JavaCV/FFmpeg)?</w:t>
      </w:r>
    </w:p>
    <w:p>
      <w:pPr>
        <w:spacing w:before="0" w:after="120" w:line="276" w:lineRule="auto"/>
      </w:pPr>
      <w:r>
        <w:rPr>
          <w:rFonts w:ascii="Calibri" w:hAnsi="Calibri"/>
          <w:color w:val="2F3E46"/>
          <w:sz w:val="21"/>
        </w:rPr>
        <w:t>• Cơ chế triển khai:</w:t>
      </w:r>
    </w:p>
    <w:p>
      <w:pPr>
        <w:spacing w:before="0" w:after="80" w:line="276" w:lineRule="auto"/>
      </w:pPr>
      <w:r>
        <w:rPr>
          <w:rFonts w:ascii="Calibri" w:hAnsi="Calibri"/>
          <w:color w:val="2F3E46"/>
          <w:sz w:val="21"/>
        </w:rPr>
        <w:t xml:space="preserve">  - Video: Dùng thư viện `webcam-capture` chụp ảnh từ Camera -&gt; Nén thành ảnh JPEG (độ phân giải 320x240, 10-15 fps) -&gt; Đóng gói vào `MEDIA_FRAME` -&gt; Mã hóa AES-GCM gửi P2P.</w:t>
      </w:r>
    </w:p>
    <w:p>
      <w:pPr>
        <w:spacing w:before="0" w:after="80" w:line="276" w:lineRule="auto"/>
      </w:pPr>
      <w:r>
        <w:rPr>
          <w:rFonts w:ascii="Calibri" w:hAnsi="Calibri"/>
          <w:color w:val="2F3E46"/>
          <w:sz w:val="21"/>
        </w:rPr>
        <w:t xml:space="preserve">  - Audio: Dùng `TargetDataLine` của Java Sound API ghi âm PCM thô 16-bit, 8kHz -&gt; Mã hóa gửi P2P -&gt; Phía nhận phát ra `SourceDataLine`.</w:t>
      </w:r>
    </w:p>
    <w:p>
      <w:pPr>
        <w:spacing w:before="0" w:after="80" w:line="276" w:lineRule="auto"/>
      </w:pPr>
      <w:r>
        <w:rPr>
          <w:rFonts w:ascii="Calibri" w:hAnsi="Calibri"/>
          <w:color w:val="2F3E46"/>
          <w:sz w:val="21"/>
        </w:rPr>
        <w:t>• So sánh với JavaCV/FFmpeg: Nhóm chủ động chọn Motion-JPEG &amp; PCM thô để giữ ứng dụng **chạy thuần Java 100%**, dễ đóng gói Fat JAR nhẹ nhàng mà không bị dính các file thư viện C/C++ Native (`.dll`/`.so`) phức tạp hay bị crash JVM trên các hệ điều hành khác nhau.</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Giải thích đây là sự đánh đổi kỹ thuật có chủ đích để ưu tiên tính di động (Portability) và đơn giản của phần mềm.</w:t>
            </w:r>
          </w:p>
        </w:tc>
      </w:tr>
    </w:tbl>
    <w:p>
      <w:pPr>
        <w:spacing w:before="0" w:after="120"/>
      </w:pPr>
    </w:p>
    <w:p>
      <w:pPr>
        <w:keepNext/>
        <w:spacing w:before="200" w:after="80"/>
      </w:pPr>
      <w:r>
        <w:rPr>
          <w:rFonts w:ascii="Calibri" w:hAnsi="Calibri"/>
          <w:b/>
          <w:color w:val="2E75B6"/>
          <w:sz w:val="23"/>
        </w:rPr>
        <w:t>Câu 29: So sánh kỹ thuật giữa app Java này và ứng dụng WebRTC/Chitchatter gốc?</w:t>
      </w:r>
    </w:p>
    <w:p>
      <w:pPr>
        <w:spacing w:before="0" w:after="120" w:line="276" w:lineRule="auto"/>
      </w:pPr>
      <w:r>
        <w:rPr>
          <w:rFonts w:ascii="Calibri" w:hAnsi="Calibri"/>
          <w:color w:val="2F3E46"/>
          <w:sz w:val="21"/>
        </w:rPr>
        <w:t>• Giống nhau: Cùng triết lý P2P không lưu server, mã hóa đầu-cuối E2EE, sử dụng thuật toán ICE đục lỗ NAT.</w:t>
      </w:r>
    </w:p>
    <w:p>
      <w:pPr>
        <w:spacing w:before="0" w:after="80" w:line="276" w:lineRule="auto"/>
      </w:pPr>
      <w:r>
        <w:rPr>
          <w:rFonts w:ascii="Calibri" w:hAnsi="Calibri"/>
          <w:color w:val="2F3E46"/>
          <w:sz w:val="21"/>
        </w:rPr>
        <w:t>• Khác biệt cốt lõi:</w:t>
      </w:r>
    </w:p>
    <w:p>
      <w:pPr>
        <w:spacing w:before="0" w:after="80" w:line="276" w:lineRule="auto"/>
      </w:pPr>
      <w:r>
        <w:rPr>
          <w:rFonts w:ascii="Calibri" w:hAnsi="Calibri"/>
          <w:color w:val="2F3E46"/>
          <w:sz w:val="21"/>
        </w:rPr>
        <w:t xml:space="preserve">  1. Tầng Mạng: Chitchatter dùng WebRTC API của trình duyệt. App Java dùng thư viện `ice4j` để đục lỗ NAT thu về `DatagramSocket` UDP thô.</w:t>
      </w:r>
    </w:p>
    <w:p>
      <w:pPr>
        <w:spacing w:before="0" w:after="80" w:line="276" w:lineRule="auto"/>
      </w:pPr>
      <w:r>
        <w:rPr>
          <w:rFonts w:ascii="Calibri" w:hAnsi="Calibri"/>
          <w:color w:val="2F3E46"/>
          <w:sz w:val="21"/>
        </w:rPr>
        <w:t xml:space="preserve">  2. Tầng Mã hóa: WebRTC tự động mã hóa bằng DTLS ở tầng bên dưới. App Java tự thiết kế giao thức mã hóa AES-256-GCM + ECDH ở tầng ứng dụng (Envelope Level).</w:t>
      </w:r>
    </w:p>
    <w:p>
      <w:pPr>
        <w:spacing w:before="0" w:after="80" w:line="276" w:lineRule="auto"/>
      </w:pPr>
      <w:r>
        <w:rPr>
          <w:rFonts w:ascii="Calibri" w:hAnsi="Calibri"/>
          <w:color w:val="2F3E46"/>
          <w:sz w:val="21"/>
        </w:rPr>
        <w:t xml:space="preserve">  3. Nền tảng: Web/Browser vs JavaFX Desktop App thuần.</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Nêu rõ sự khác biệt này giúp chứng minh nhóm không chỉ 'copy' ý tưởng mà đã tự thiết kế lại toàn bộ kiến trúc trên Java.</w:t>
            </w:r>
          </w:p>
        </w:tc>
      </w:tr>
    </w:tbl>
    <w:p>
      <w:pPr>
        <w:spacing w:before="0" w:after="120"/>
      </w:pPr>
    </w:p>
    <w:p>
      <w:pPr>
        <w:keepNext/>
        <w:spacing w:before="320" w:after="160"/>
      </w:pPr>
      <w:r>
        <w:rPr>
          <w:rFonts w:ascii="Calibri" w:hAnsi="Calibri"/>
          <w:b/>
          <w:color w:val="1F4E79"/>
          <w:sz w:val="28"/>
        </w:rPr>
        <w:t>CHUYÊN MỤC V: PHÂN CÔNG CÔNG VIỆC, KIỂM THỬ &amp; DEMO</w:t>
      </w:r>
    </w:p>
    <w:p>
      <w:pPr>
        <w:keepNext/>
        <w:spacing w:before="200" w:after="80"/>
      </w:pPr>
      <w:r>
        <w:rPr>
          <w:rFonts w:ascii="Calibri" w:hAnsi="Calibri"/>
          <w:b/>
          <w:color w:val="2E75B6"/>
          <w:sz w:val="23"/>
        </w:rPr>
        <w:t>Câu 30: Phương pháp phân công công việc giữa 2 thành viên trong nhóm được tổ chức như thế nào?</w:t>
      </w:r>
    </w:p>
    <w:p>
      <w:pPr>
        <w:spacing w:before="0" w:after="120" w:line="276" w:lineRule="auto"/>
      </w:pPr>
      <w:r>
        <w:rPr>
          <w:rFonts w:ascii="Calibri" w:hAnsi="Calibri"/>
          <w:color w:val="2F3E46"/>
          <w:sz w:val="21"/>
        </w:rPr>
        <w:t>Nhóm áp dụng phương pháp phân công theo **Tầng Kỹ Thuật (Technical Layer Division)** chứ không chia tính năng lắt nhắt:</w:t>
      </w:r>
    </w:p>
    <w:p>
      <w:pPr>
        <w:spacing w:before="0" w:after="80" w:line="276" w:lineRule="auto"/>
      </w:pPr>
      <w:r>
        <w:rPr>
          <w:rFonts w:ascii="Calibri" w:hAnsi="Calibri"/>
          <w:color w:val="2F3E46"/>
          <w:sz w:val="21"/>
        </w:rPr>
        <w:t>• Thành viên A (Mạng &amp; Hạ tầng P2P): Phụ trách Signaling Server (Spring Boot), P2P Core (`ice4j`, đục lỗ NAT), giao thức đóng gói UDP, đo đạc RTT độ trễ.</w:t>
      </w:r>
    </w:p>
    <w:p>
      <w:pPr>
        <w:spacing w:before="0" w:after="80" w:line="276" w:lineRule="auto"/>
      </w:pPr>
      <w:r>
        <w:rPr>
          <w:rFonts w:ascii="Calibri" w:hAnsi="Calibri"/>
          <w:color w:val="2F3E46"/>
          <w:sz w:val="21"/>
        </w:rPr>
        <w:t>• Thành viên B (Bảo mật &amp; UI): Phụ trách Module Mật mã (`crypto` với ECDH/AES-GCM/ECDSA), Giao diện JavaFX, thuật toán cắt/mã hóa truyền file theo Chunk.</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Chia theo tầng kỹ thuật giúp mỗi thành viên làm chủ trọn vẹn mảng kiến thức của mình và tiến hành song song dễ dàng.</w:t>
            </w:r>
          </w:p>
        </w:tc>
      </w:tr>
    </w:tbl>
    <w:p>
      <w:pPr>
        <w:spacing w:before="0" w:after="120"/>
      </w:pPr>
    </w:p>
    <w:p>
      <w:pPr>
        <w:keepNext/>
        <w:spacing w:before="200" w:after="80"/>
      </w:pPr>
      <w:r>
        <w:rPr>
          <w:rFonts w:ascii="Calibri" w:hAnsi="Calibri"/>
          <w:b/>
          <w:color w:val="2E75B6"/>
          <w:sz w:val="23"/>
        </w:rPr>
        <w:t>Câu 31: Kỹ thuật kết nối độc lập qua Interface `DataChannel` &amp; `LoopbackDataChannel` giả lập?</w:t>
      </w:r>
    </w:p>
    <w:p>
      <w:pPr>
        <w:spacing w:before="0" w:after="120" w:line="276" w:lineRule="auto"/>
      </w:pPr>
      <w:r>
        <w:rPr>
          <w:rFonts w:ascii="Calibri" w:hAnsi="Calibri"/>
          <w:color w:val="2F3E46"/>
          <w:sz w:val="21"/>
        </w:rPr>
        <w:t>Để 2 thành viên không bị nghẽn (Bottleneck) phụ thuộc lẫn nhau trong quá trình làm việc:</w:t>
      </w:r>
    </w:p>
    <w:p>
      <w:pPr>
        <w:spacing w:before="0" w:after="80" w:line="276" w:lineRule="auto"/>
      </w:pPr>
      <w:r>
        <w:rPr>
          <w:rFonts w:ascii="Calibri" w:hAnsi="Calibri"/>
          <w:color w:val="2F3E46"/>
          <w:sz w:val="21"/>
        </w:rPr>
        <w:t>1. Ngay Tuần 3, nhóm chốt chung Interface **`DataChannel`** gồm các hàm: `send()`, `setOnReceive()`, `close()`.</w:t>
      </w:r>
    </w:p>
    <w:p>
      <w:pPr>
        <w:spacing w:before="0" w:after="80" w:line="276" w:lineRule="auto"/>
      </w:pPr>
      <w:r>
        <w:rPr>
          <w:rFonts w:ascii="Calibri" w:hAnsi="Calibri"/>
          <w:color w:val="2F3E46"/>
          <w:sz w:val="21"/>
        </w:rPr>
        <w:t>2. Thành viên B viết lớp giả lập **`LoopbackDataChannel`** (truyền dữ liệu trực tiếp trong RAM) để dựng UI JavaFX và làm module mã hóa hoàn chỉnh mà KHÔNG CẦN CHỜ kênh P2P thật.</w:t>
      </w:r>
    </w:p>
    <w:p>
      <w:pPr>
        <w:spacing w:before="0" w:after="80" w:line="276" w:lineRule="auto"/>
      </w:pPr>
      <w:r>
        <w:rPr>
          <w:rFonts w:ascii="Calibri" w:hAnsi="Calibri"/>
          <w:color w:val="2F3E46"/>
          <w:sz w:val="21"/>
        </w:rPr>
        <w:t>3. Thành viên A tập trung viết **`P2pDataChannel`** chạy qua `ice4j` thật.</w:t>
      </w:r>
    </w:p>
    <w:p>
      <w:pPr>
        <w:spacing w:before="0" w:after="80" w:line="276" w:lineRule="auto"/>
      </w:pPr>
      <w:r>
        <w:rPr>
          <w:rFonts w:ascii="Calibri" w:hAnsi="Calibri"/>
          <w:color w:val="2F3E46"/>
          <w:sz w:val="21"/>
        </w:rPr>
        <w:t>4. Đến mốc Tích hợp (Tuần 10), chỉ cần thay `LoopbackDataChannel` bằng `P2pDataChannel` là hệ thống chạy mượt mà ngay lập tức.</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Đây là minh chứng rất đẹp cho tư duy thiết kế phần mềm theo nguyên tắc Dependency Inversion (SOLID).</w:t>
            </w:r>
          </w:p>
        </w:tc>
      </w:tr>
    </w:tbl>
    <w:p>
      <w:pPr>
        <w:spacing w:before="0" w:after="120"/>
      </w:pPr>
    </w:p>
    <w:p>
      <w:pPr>
        <w:keepNext/>
        <w:spacing w:before="200" w:after="80"/>
      </w:pPr>
      <w:r>
        <w:rPr>
          <w:rFonts w:ascii="Calibri" w:hAnsi="Calibri"/>
          <w:b/>
          <w:color w:val="2E75B6"/>
          <w:sz w:val="23"/>
        </w:rPr>
        <w:t>Câu 32: Quy trình quản lý mã nguồn Git, Pull Request và Code Review của nhóm ra sao?</w:t>
      </w:r>
    </w:p>
    <w:p>
      <w:pPr>
        <w:spacing w:before="0" w:after="120" w:line="276" w:lineRule="auto"/>
      </w:pPr>
      <w:r>
        <w:rPr>
          <w:rFonts w:ascii="Calibri" w:hAnsi="Calibri"/>
          <w:color w:val="2F3E46"/>
          <w:sz w:val="21"/>
        </w:rPr>
        <w:t>• Cấu trúc nhánh (Branching strategy):</w:t>
      </w:r>
    </w:p>
    <w:p>
      <w:pPr>
        <w:spacing w:before="0" w:after="80" w:line="276" w:lineRule="auto"/>
      </w:pPr>
      <w:r>
        <w:rPr>
          <w:rFonts w:ascii="Calibri" w:hAnsi="Calibri"/>
          <w:color w:val="2F3E46"/>
          <w:sz w:val="21"/>
        </w:rPr>
        <w:t xml:space="preserve">  - Nhánh `main`: Mã nguồn ổn định chỉ dùng cho các bản phát hành.</w:t>
      </w:r>
    </w:p>
    <w:p>
      <w:pPr>
        <w:spacing w:before="0" w:after="80" w:line="276" w:lineRule="auto"/>
      </w:pPr>
      <w:r>
        <w:rPr>
          <w:rFonts w:ascii="Calibri" w:hAnsi="Calibri"/>
          <w:color w:val="2F3E46"/>
          <w:sz w:val="21"/>
        </w:rPr>
        <w:t xml:space="preserve">  - Nhánh `dev`: Nhánh tích hợp chung.</w:t>
      </w:r>
    </w:p>
    <w:p>
      <w:pPr>
        <w:spacing w:before="0" w:after="80" w:line="276" w:lineRule="auto"/>
      </w:pPr>
      <w:r>
        <w:rPr>
          <w:rFonts w:ascii="Calibri" w:hAnsi="Calibri"/>
          <w:color w:val="2F3E46"/>
          <w:sz w:val="21"/>
        </w:rPr>
        <w:t xml:space="preserve">  - Nhánh tính năng (`feature/signaling`, `feature/crypto`, `feature/ui`...): Mỗi thành viên lập trình trên nhánh riêng.</w:t>
      </w:r>
    </w:p>
    <w:p>
      <w:pPr>
        <w:spacing w:before="0" w:after="80" w:line="276" w:lineRule="auto"/>
      </w:pPr>
      <w:r>
        <w:rPr>
          <w:rFonts w:ascii="Calibri" w:hAnsi="Calibri"/>
          <w:color w:val="2F3E46"/>
          <w:sz w:val="21"/>
        </w:rPr>
        <w:t>• Quy trình Merge: Tạo Pull Request (PR) -&gt; Thành viên còn lại Review code -&gt; Chạy Unit Tests tự động -&gt; Approve mới cho phép Merge vào `dev`.</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Thói quen Code Review giúp hạn chế tối đa xung đột mã nguồn (Merge Conflict) và lây nhiễm bug.</w:t>
            </w:r>
          </w:p>
        </w:tc>
      </w:tr>
    </w:tbl>
    <w:p>
      <w:pPr>
        <w:spacing w:before="0" w:after="120"/>
      </w:pPr>
    </w:p>
    <w:p>
      <w:pPr>
        <w:keepNext/>
        <w:spacing w:before="200" w:after="80"/>
      </w:pPr>
      <w:r>
        <w:rPr>
          <w:rFonts w:ascii="Calibri" w:hAnsi="Calibri"/>
          <w:b/>
          <w:color w:val="2E75B6"/>
          <w:sz w:val="23"/>
        </w:rPr>
        <w:t>Câu 33: Các bài kiểm thử (JUnit 5 Unit Tests) và cách thử nghiệm P2P trên 1 máy tính?</w:t>
      </w:r>
    </w:p>
    <w:p>
      <w:pPr>
        <w:spacing w:before="0" w:after="120" w:line="276" w:lineRule="auto"/>
      </w:pPr>
      <w:r>
        <w:rPr>
          <w:rFonts w:ascii="Calibri" w:hAnsi="Calibri"/>
          <w:color w:val="2F3E46"/>
          <w:sz w:val="21"/>
        </w:rPr>
        <w:t>• Hệ thống xây dựng **8 Unit Tests** tự động chạy qua `mvn test` gồm: Test trao đổi khóa ECDH; Test mã hóa/giải mã AES-GCM; Test chữ ký ECDSA; Test đóng gói Envelope; Test kênh giả lập `LoopbackDataChannel`.</w:t>
      </w:r>
    </w:p>
    <w:p>
      <w:pPr>
        <w:spacing w:before="0" w:after="80" w:line="276" w:lineRule="auto"/>
      </w:pPr>
      <w:r>
        <w:rPr>
          <w:rFonts w:ascii="Calibri" w:hAnsi="Calibri"/>
          <w:color w:val="2F3E46"/>
          <w:sz w:val="21"/>
        </w:rPr>
        <w:t>• Thử nghiệm P2P trên 1 máy tính: Khởi chạy 2 phiên bản JavaFX App trên 2 cổng UDP khác nhau nội bộ (hoặc chạy 2 luồng `RoomSession` độc lập) để xác minh luồng đục lỗ ICE local và mã hóa Envelope.</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JUnit test tự động giúp nhóm tự tin mã nguồn hoạt động chính xác trước khi ghép nối mạng thực tế.</w:t>
            </w:r>
          </w:p>
        </w:tc>
      </w:tr>
    </w:tbl>
    <w:p>
      <w:pPr>
        <w:spacing w:before="0" w:after="120"/>
      </w:pPr>
    </w:p>
    <w:p>
      <w:pPr>
        <w:keepNext/>
        <w:spacing w:before="200" w:after="80"/>
      </w:pPr>
      <w:r>
        <w:rPr>
          <w:rFonts w:ascii="Calibri" w:hAnsi="Calibri"/>
          <w:b/>
          <w:color w:val="2E75B6"/>
          <w:sz w:val="23"/>
        </w:rPr>
        <w:t>Câu 34: Phương pháp đo đạc độ trễ Round-Trip Time (RTT) giữa 2 máy không cùng đồng hồ chuẩn?</w:t>
      </w:r>
    </w:p>
    <w:p>
      <w:pPr>
        <w:spacing w:before="0" w:after="120" w:line="276" w:lineRule="auto"/>
      </w:pPr>
      <w:r>
        <w:rPr>
          <w:rFonts w:ascii="Calibri" w:hAnsi="Calibri"/>
          <w:color w:val="2F3E46"/>
          <w:sz w:val="21"/>
        </w:rPr>
        <w:t>Vì 2 máy client P2P nằm ở 2 nơi khác nhau có thể bị lệch đồng hồ hệ thống, không thể lấy `time_receive - time_send` 1 chiều.</w:t>
      </w:r>
    </w:p>
    <w:p>
      <w:pPr>
        <w:spacing w:before="0" w:after="80" w:line="276" w:lineRule="auto"/>
      </w:pPr>
      <w:r>
        <w:rPr>
          <w:rFonts w:ascii="Calibri" w:hAnsi="Calibri"/>
          <w:color w:val="2F3E46"/>
          <w:sz w:val="21"/>
        </w:rPr>
        <w:t>Nhóm sử dụng phương pháp đo **Round-Trip Time (RTT)**:</w:t>
      </w:r>
    </w:p>
    <w:p>
      <w:pPr>
        <w:spacing w:before="0" w:after="80" w:line="276" w:lineRule="auto"/>
      </w:pPr>
      <w:r>
        <w:rPr>
          <w:rFonts w:ascii="Calibri" w:hAnsi="Calibri"/>
          <w:color w:val="2F3E46"/>
          <w:sz w:val="21"/>
        </w:rPr>
        <w:t>1. Client A lấy mốc thời gian hiện tại \(T_1\), đóng gói vào gói PING gửi cho Client B.</w:t>
      </w:r>
    </w:p>
    <w:p>
      <w:pPr>
        <w:spacing w:before="0" w:after="80" w:line="276" w:lineRule="auto"/>
      </w:pPr>
      <w:r>
        <w:rPr>
          <w:rFonts w:ascii="Calibri" w:hAnsi="Calibri"/>
          <w:color w:val="2F3E46"/>
          <w:sz w:val="21"/>
        </w:rPr>
        <w:t>2. Client B nhận được và ngay lập tức Echo phản hồi lại gói PONG chứa nguyên mốc \(T_1\).</w:t>
      </w:r>
    </w:p>
    <w:p>
      <w:pPr>
        <w:spacing w:before="0" w:after="80" w:line="276" w:lineRule="auto"/>
      </w:pPr>
      <w:r>
        <w:rPr>
          <w:rFonts w:ascii="Calibri" w:hAnsi="Calibri"/>
          <w:color w:val="2F3E46"/>
          <w:sz w:val="21"/>
        </w:rPr>
        <w:t>3. Client A nhận PONG tại mốc thời gian \(T_2\).</w:t>
      </w:r>
    </w:p>
    <w:p>
      <w:pPr>
        <w:spacing w:before="0" w:after="80" w:line="276" w:lineRule="auto"/>
      </w:pPr>
      <w:r>
        <w:rPr>
          <w:rFonts w:ascii="Calibri" w:hAnsi="Calibri"/>
          <w:color w:val="2F3E46"/>
          <w:sz w:val="21"/>
        </w:rPr>
        <w:t>4. Độ trễ RTT hai chiều = \(T_2 - T_1\). Độ trễ một chiều tương đối = \(</w:t>
        <w:tab/>
        <w:t>ext{RTT} / 2\).</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Thuật toán đo RTT chuẩn xác giúp đo đạc hiệu năng mạng khách quan.</w:t>
            </w:r>
          </w:p>
        </w:tc>
      </w:tr>
    </w:tbl>
    <w:p>
      <w:pPr>
        <w:spacing w:before="0" w:after="120"/>
      </w:pPr>
    </w:p>
    <w:p>
      <w:pPr>
        <w:keepNext/>
        <w:spacing w:before="200" w:after="80"/>
      </w:pPr>
      <w:r>
        <w:rPr>
          <w:rFonts w:ascii="Calibri" w:hAnsi="Calibri"/>
          <w:b/>
          <w:color w:val="2E75B6"/>
          <w:sz w:val="23"/>
        </w:rPr>
        <w:t>Câu 35: Dự án đã kiểm thử kịch bản mạng thực tế nào để chứng minh P2P xuyên NAT thành công?</w:t>
      </w:r>
    </w:p>
    <w:p>
      <w:pPr>
        <w:spacing w:before="0" w:after="120" w:line="276" w:lineRule="auto"/>
      </w:pPr>
      <w:r>
        <w:rPr>
          <w:rFonts w:ascii="Calibri" w:hAnsi="Calibri"/>
          <w:color w:val="2F3E46"/>
          <w:sz w:val="21"/>
        </w:rPr>
        <w:t>Nhóm đã thực hiện kiểm thử thực tế trên 3 kịch bản môi trường mạng:</w:t>
      </w:r>
    </w:p>
    <w:p>
      <w:pPr>
        <w:spacing w:before="0" w:after="80" w:line="276" w:lineRule="auto"/>
      </w:pPr>
      <w:r>
        <w:rPr>
          <w:rFonts w:ascii="Calibri" w:hAnsi="Calibri"/>
          <w:color w:val="2F3E46"/>
          <w:sz w:val="21"/>
        </w:rPr>
        <w:t>1. Cùng mạng Wi-Fi LAN: Thuật toán ICE chốt dùng **Host Candidate**, độ trễ &lt; 5ms, tốc độ truyền file đạt tối đa băng thông LAN (~15MB/s).</w:t>
      </w:r>
    </w:p>
    <w:p>
      <w:pPr>
        <w:spacing w:before="0" w:after="80" w:line="276" w:lineRule="auto"/>
      </w:pPr>
      <w:r>
        <w:rPr>
          <w:rFonts w:ascii="Calibri" w:hAnsi="Calibri"/>
          <w:color w:val="2F3E46"/>
          <w:sz w:val="21"/>
        </w:rPr>
        <w:t>2. Khác mạng Wi-Fi (Một máy mạng nhà, một máy phát 4G Viettel): Thuật toán ICE đục lỗ NAT thành công, chốt dùng **Server-Reflexive Candidate (STUN)**, độ trễ 25-45ms, chat và truyền file mượt mà.</w:t>
      </w:r>
    </w:p>
    <w:p>
      <w:pPr>
        <w:spacing w:before="0" w:after="80" w:line="276" w:lineRule="auto"/>
      </w:pPr>
      <w:r>
        <w:rPr>
          <w:rFonts w:ascii="Calibri" w:hAnsi="Calibri"/>
          <w:color w:val="2F3E46"/>
          <w:sz w:val="21"/>
        </w:rPr>
        <w:t>3. Mạng Firewall doanh nghiệp: ICE tự động hạ cấp xuống **Relay Candidate (TURN)**, kết nối thông suốt tuyệt đối.</w:t>
      </w:r>
    </w:p>
    <w:tbl>
      <w:tblPr>
        <w:tblW w:type="auto" w:w="0"/>
        <w:jc w:val="center"/>
        <w:tblLook w:firstColumn="1" w:firstRow="1" w:lastColumn="0" w:lastRow="0" w:noHBand="0" w:noVBand="1" w:val="04A0"/>
      </w:tblPr>
      <w:tblGrid>
        <w:gridCol w:w="9360"/>
      </w:tblGrid>
      <w:tr>
        <w:tc>
          <w:tcPr>
            <w:tcW w:type="dxa" w:w="9360"/>
            <w:shd w:fill="F0F4F8" w:val="clear"/>
            <w:tcMar>
              <w:top w:w="120" w:type="dxa"/>
              <w:bottom w:w="120" w:type="dxa"/>
              <w:left w:w="180" w:type="dxa"/>
              <w:right w:w="180" w:type="dxa"/>
            </w:tcMar>
            <w:tcBorders>
              <w:left w:val="single" w:sz="24" w:space="0" w:color="1F4E79"/>
              <w:top w:val="none"/>
              <w:bottom w:val="none"/>
              <w:right w:val="none"/>
            </w:tcBorders>
          </w:tcPr>
          <w:p>
            <w:pPr>
              <w:spacing w:before="0" w:after="80"/>
            </w:pPr>
            <w:r>
              <w:rPr>
                <w:rFonts w:ascii="Calibri" w:hAnsi="Calibri"/>
                <w:b/>
                <w:color w:val="1F4E79"/>
                <w:sz w:val="20"/>
              </w:rPr>
              <w:t xml:space="preserve">💡 MẸO BẢO VỆ HỘI ĐỒNG: </w:t>
            </w:r>
            <w:r>
              <w:rPr>
                <w:rFonts w:ascii="Calibri" w:hAnsi="Calibri"/>
                <w:i/>
                <w:color w:val="2F3E46"/>
                <w:sz w:val="20"/>
              </w:rPr>
              <w:t>Kết quả kiểm thử thực tế trên 3 kịch bản mạng là minh chứng thuyết phục nhất cho thành công của đồ án.</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F8C8D"/>
        <w:sz w:val="18"/>
      </w:rPr>
      <w:t xml:space="preserve">Tài liệu ôn luyện bảo vệ đồ án tốt nghiệp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F8C8D"/>
        <w:sz w:val="17"/>
      </w:rPr>
      <w:t>ĐỒ ÁN CHAT P2P JAVA — BỘ CÂU HỎI BẢO VỆ HỘI ĐỒNG (CẬP NHẬT ĐẦY ĐỦ)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