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3B" w:rsidRDefault="00C034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BÀI T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</w:t>
      </w:r>
    </w:p>
    <w:p w:rsidR="0039573B" w:rsidRDefault="0039573B">
      <w:pPr>
        <w:rPr>
          <w:b/>
          <w:sz w:val="24"/>
          <w:szCs w:val="24"/>
        </w:rPr>
      </w:pPr>
    </w:p>
    <w:p w:rsidR="0039573B" w:rsidRDefault="00C03402">
      <w:pPr>
        <w:rPr>
          <w:sz w:val="24"/>
          <w:szCs w:val="24"/>
        </w:rPr>
      </w:pPr>
      <w:bookmarkStart w:id="0" w:name="_gjdgxs" w:colFirst="0" w:colLast="0"/>
      <w:bookmarkEnd w:id="0"/>
      <w:proofErr w:type="spellStart"/>
      <w:proofErr w:type="gram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1.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CSDL </w:t>
      </w:r>
      <w:proofErr w:type="spellStart"/>
      <w:r>
        <w:rPr>
          <w:b/>
          <w:sz w:val="24"/>
          <w:szCs w:val="24"/>
        </w:rPr>
        <w:t>TaiChinh</w:t>
      </w:r>
      <w:proofErr w:type="spellEnd"/>
      <w:r>
        <w:rPr>
          <w:b/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A,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T-SQL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SQL Server Enterprise Manager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)</w:t>
      </w:r>
    </w:p>
    <w:p w:rsidR="0039573B" w:rsidRDefault="0039573B">
      <w:pPr>
        <w:rPr>
          <w:sz w:val="24"/>
          <w:szCs w:val="24"/>
        </w:rPr>
      </w:pPr>
    </w:p>
    <w:p w:rsidR="0039573B" w:rsidRDefault="00C034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KhachHang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905"/>
        <w:gridCol w:w="1620"/>
        <w:gridCol w:w="4185"/>
      </w:tblGrid>
      <w:tr w:rsidR="0039573B"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trư</w:t>
            </w:r>
            <w:r>
              <w:rPr>
                <w:b/>
                <w:sz w:val="24"/>
                <w:szCs w:val="24"/>
              </w:rPr>
              <w:t>ờ</w:t>
            </w:r>
            <w:r>
              <w:rPr>
                <w:b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</w:t>
            </w:r>
            <w:r>
              <w:rPr>
                <w:b/>
                <w:sz w:val="24"/>
                <w:szCs w:val="24"/>
              </w:rPr>
              <w:t>ể</w:t>
            </w:r>
            <w:r>
              <w:rPr>
                <w:b/>
                <w:sz w:val="24"/>
                <w:szCs w:val="24"/>
              </w:rPr>
              <w:t>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6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Kích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thư</w:t>
            </w:r>
            <w:r>
              <w:rPr>
                <w:b/>
                <w:sz w:val="24"/>
                <w:szCs w:val="24"/>
              </w:rPr>
              <w:t>ớ</w:t>
            </w:r>
            <w:r>
              <w:rPr>
                <w:b/>
                <w:sz w:val="24"/>
                <w:szCs w:val="24"/>
              </w:rPr>
              <w:t>c</w:t>
            </w:r>
            <w:proofErr w:type="spellEnd"/>
          </w:p>
        </w:tc>
        <w:tc>
          <w:tcPr>
            <w:tcW w:w="41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Mô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ả</w:t>
            </w:r>
            <w:proofErr w:type="spellEnd"/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MaKH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ỗ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HoTen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>, not null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chú</w:t>
            </w:r>
            <w:proofErr w:type="spellEnd"/>
            <w:r>
              <w:rPr>
                <w:sz w:val="24"/>
                <w:szCs w:val="24"/>
              </w:rPr>
              <w:t>, not null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DienThoai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</w:t>
            </w:r>
            <w:proofErr w:type="spellEnd"/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395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  <w:p w:rsidR="0039573B" w:rsidRDefault="00395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39573B" w:rsidRDefault="0039573B">
      <w:pPr>
        <w:rPr>
          <w:sz w:val="24"/>
          <w:szCs w:val="24"/>
        </w:rPr>
      </w:pPr>
    </w:p>
    <w:p w:rsidR="0039573B" w:rsidRDefault="0039573B">
      <w:pPr>
        <w:rPr>
          <w:sz w:val="24"/>
          <w:szCs w:val="24"/>
        </w:rPr>
      </w:pPr>
    </w:p>
    <w:p w:rsidR="0039573B" w:rsidRDefault="00C034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NhanVien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745"/>
        <w:gridCol w:w="1620"/>
        <w:gridCol w:w="4185"/>
      </w:tblGrid>
      <w:tr w:rsidR="0039573B" w:rsidTr="00C03402">
        <w:tc>
          <w:tcPr>
            <w:tcW w:w="18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trư</w:t>
            </w:r>
            <w:r>
              <w:rPr>
                <w:b/>
                <w:sz w:val="24"/>
                <w:szCs w:val="24"/>
              </w:rPr>
              <w:t>ờ</w:t>
            </w:r>
            <w:r>
              <w:rPr>
                <w:b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17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</w:t>
            </w:r>
            <w:r>
              <w:rPr>
                <w:b/>
                <w:sz w:val="24"/>
                <w:szCs w:val="24"/>
              </w:rPr>
              <w:t>ể</w:t>
            </w:r>
            <w:r>
              <w:rPr>
                <w:b/>
                <w:sz w:val="24"/>
                <w:szCs w:val="24"/>
              </w:rPr>
              <w:t>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6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Kích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thư</w:t>
            </w:r>
            <w:r>
              <w:rPr>
                <w:b/>
                <w:sz w:val="24"/>
                <w:szCs w:val="24"/>
              </w:rPr>
              <w:t>ớ</w:t>
            </w:r>
            <w:r>
              <w:rPr>
                <w:b/>
                <w:sz w:val="24"/>
                <w:szCs w:val="24"/>
              </w:rPr>
              <w:t>c</w:t>
            </w:r>
            <w:proofErr w:type="spellEnd"/>
          </w:p>
        </w:tc>
        <w:tc>
          <w:tcPr>
            <w:tcW w:w="41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Mô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ả</w:t>
            </w:r>
            <w:proofErr w:type="spellEnd"/>
          </w:p>
        </w:tc>
      </w:tr>
      <w:tr w:rsidR="0039573B" w:rsidTr="00C03402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ỗ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9573B" w:rsidTr="00C03402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HoTen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>, not null</w:t>
            </w:r>
          </w:p>
        </w:tc>
      </w:tr>
      <w:tr w:rsidR="0039573B" w:rsidTr="00C03402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chú</w:t>
            </w:r>
            <w:proofErr w:type="spellEnd"/>
            <w:r>
              <w:rPr>
                <w:sz w:val="24"/>
                <w:szCs w:val="24"/>
              </w:rPr>
              <w:t>, not null</w:t>
            </w:r>
          </w:p>
        </w:tc>
      </w:tr>
      <w:tr w:rsidR="0039573B" w:rsidTr="00C03402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DienThoai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</w:t>
            </w:r>
            <w:proofErr w:type="spellEnd"/>
          </w:p>
        </w:tc>
      </w:tr>
      <w:tr w:rsidR="0039573B" w:rsidTr="00C03402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39573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39573B" w:rsidTr="00C03402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ChucVu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ụ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39573B" w:rsidTr="00C03402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NgayVaoLam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39573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ty</w:t>
            </w:r>
            <w:proofErr w:type="spellEnd"/>
          </w:p>
        </w:tc>
      </w:tr>
    </w:tbl>
    <w:p w:rsidR="0039573B" w:rsidRDefault="0039573B">
      <w:pPr>
        <w:rPr>
          <w:sz w:val="24"/>
          <w:szCs w:val="24"/>
        </w:rPr>
      </w:pPr>
    </w:p>
    <w:p w:rsidR="0039573B" w:rsidRDefault="0039573B">
      <w:pPr>
        <w:rPr>
          <w:sz w:val="24"/>
          <w:szCs w:val="24"/>
        </w:rPr>
      </w:pPr>
    </w:p>
    <w:p w:rsidR="0039573B" w:rsidRDefault="00C034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TaiSan</w:t>
      </w:r>
      <w:proofErr w:type="spellEnd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905"/>
        <w:gridCol w:w="1620"/>
        <w:gridCol w:w="4185"/>
      </w:tblGrid>
      <w:tr w:rsidR="0039573B"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trư</w:t>
            </w:r>
            <w:r>
              <w:rPr>
                <w:b/>
                <w:sz w:val="24"/>
                <w:szCs w:val="24"/>
              </w:rPr>
              <w:t>ờ</w:t>
            </w:r>
            <w:r>
              <w:rPr>
                <w:b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</w:t>
            </w:r>
            <w:r>
              <w:rPr>
                <w:b/>
                <w:sz w:val="24"/>
                <w:szCs w:val="24"/>
              </w:rPr>
              <w:t>ể</w:t>
            </w:r>
            <w:r>
              <w:rPr>
                <w:b/>
                <w:sz w:val="24"/>
                <w:szCs w:val="24"/>
              </w:rPr>
              <w:t>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6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Kích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thư</w:t>
            </w:r>
            <w:r>
              <w:rPr>
                <w:b/>
                <w:sz w:val="24"/>
                <w:szCs w:val="24"/>
              </w:rPr>
              <w:t>ớ</w:t>
            </w:r>
            <w:r>
              <w:rPr>
                <w:b/>
                <w:sz w:val="24"/>
                <w:szCs w:val="24"/>
              </w:rPr>
              <w:t>c</w:t>
            </w:r>
            <w:proofErr w:type="spellEnd"/>
          </w:p>
        </w:tc>
        <w:tc>
          <w:tcPr>
            <w:tcW w:w="41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Mô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ả</w:t>
            </w:r>
            <w:proofErr w:type="spellEnd"/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MaTaiSan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p</w:t>
            </w:r>
            <w:proofErr w:type="spellEnd"/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TenTaiSan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Vd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ngôi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nhà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, 20 </w:t>
            </w:r>
            <w:proofErr w:type="spellStart"/>
            <w:r>
              <w:rPr>
                <w:sz w:val="24"/>
                <w:szCs w:val="24"/>
              </w:rPr>
              <w:t>Hùng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Vương</w:t>
            </w:r>
            <w:proofErr w:type="spellEnd"/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LoaiTaiSan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hay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ng</w:t>
            </w:r>
            <w:proofErr w:type="spellEnd"/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GiaTri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39573B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>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ổ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</w:tr>
    </w:tbl>
    <w:p w:rsidR="0039573B" w:rsidRDefault="0039573B">
      <w:pPr>
        <w:rPr>
          <w:sz w:val="24"/>
          <w:szCs w:val="24"/>
        </w:rPr>
      </w:pPr>
    </w:p>
    <w:p w:rsidR="0039573B" w:rsidRDefault="00C034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Vay</w:t>
      </w:r>
      <w:proofErr w:type="spellEnd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905"/>
        <w:gridCol w:w="1545"/>
        <w:gridCol w:w="4260"/>
      </w:tblGrid>
      <w:tr w:rsidR="0039573B"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trư</w:t>
            </w:r>
            <w:r>
              <w:rPr>
                <w:b/>
                <w:sz w:val="24"/>
                <w:szCs w:val="24"/>
              </w:rPr>
              <w:t>ờ</w:t>
            </w:r>
            <w:r>
              <w:rPr>
                <w:b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</w:t>
            </w:r>
            <w:r>
              <w:rPr>
                <w:b/>
                <w:sz w:val="24"/>
                <w:szCs w:val="24"/>
              </w:rPr>
              <w:t>ể</w:t>
            </w:r>
            <w:r>
              <w:rPr>
                <w:b/>
                <w:sz w:val="24"/>
                <w:szCs w:val="24"/>
              </w:rPr>
              <w:t>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5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Kích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thư</w:t>
            </w:r>
            <w:r>
              <w:rPr>
                <w:b/>
                <w:sz w:val="24"/>
                <w:szCs w:val="24"/>
              </w:rPr>
              <w:t>ớ</w:t>
            </w:r>
            <w:r>
              <w:rPr>
                <w:b/>
                <w:sz w:val="24"/>
                <w:szCs w:val="24"/>
              </w:rPr>
              <w:t>c</w:t>
            </w:r>
            <w:proofErr w:type="spellEnd"/>
          </w:p>
        </w:tc>
        <w:tc>
          <w:tcPr>
            <w:tcW w:w="42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Mô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ả</w:t>
            </w:r>
            <w:proofErr w:type="spellEnd"/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MaVay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ồ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MaKH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FK, </w:t>
            </w:r>
            <w:proofErr w:type="spellStart"/>
            <w:r>
              <w:rPr>
                <w:sz w:val="24"/>
                <w:szCs w:val="24"/>
              </w:rPr>
              <w:t>tham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table  </w:t>
            </w:r>
            <w:proofErr w:type="spellStart"/>
            <w:r>
              <w:rPr>
                <w:sz w:val="24"/>
                <w:szCs w:val="24"/>
              </w:rPr>
              <w:t>KhachHang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ồ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FK, </w:t>
            </w:r>
            <w:proofErr w:type="spellStart"/>
            <w:r>
              <w:rPr>
                <w:sz w:val="24"/>
                <w:szCs w:val="24"/>
              </w:rPr>
              <w:t>tham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table </w:t>
            </w:r>
            <w:proofErr w:type="spellStart"/>
            <w:r>
              <w:rPr>
                <w:sz w:val="24"/>
                <w:szCs w:val="24"/>
              </w:rPr>
              <w:t>NhanVien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MaTaiSan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FK, </w:t>
            </w:r>
            <w:proofErr w:type="spellStart"/>
            <w:r>
              <w:rPr>
                <w:sz w:val="24"/>
                <w:szCs w:val="24"/>
              </w:rPr>
              <w:t>tham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MaTaiSan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table </w:t>
            </w:r>
            <w:proofErr w:type="spellStart"/>
            <w:r>
              <w:rPr>
                <w:sz w:val="24"/>
                <w:szCs w:val="24"/>
              </w:rPr>
              <w:t>TaiSan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NgayVay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39573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, not null,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ThoiHan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39573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ừ</w:t>
            </w:r>
            <w:proofErr w:type="spellEnd"/>
            <w:r>
              <w:rPr>
                <w:sz w:val="24"/>
                <w:szCs w:val="24"/>
              </w:rPr>
              <w:t xml:space="preserve"> 0 ~ 36)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LaiSuat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39573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ừ</w:t>
            </w:r>
            <w:proofErr w:type="spellEnd"/>
            <w:r>
              <w:rPr>
                <w:sz w:val="24"/>
                <w:szCs w:val="24"/>
              </w:rPr>
              <w:t xml:space="preserve"> 0% ~ 10%)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SoTienVay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39573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0</w:t>
            </w:r>
          </w:p>
        </w:tc>
      </w:tr>
      <w:tr w:rsidR="0039573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NgayHetHan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39573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73B" w:rsidRDefault="00C0340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</w:tr>
    </w:tbl>
    <w:p w:rsidR="0039573B" w:rsidRDefault="0039573B">
      <w:pPr>
        <w:rPr>
          <w:sz w:val="24"/>
          <w:szCs w:val="24"/>
        </w:rPr>
      </w:pPr>
    </w:p>
    <w:p w:rsidR="0039573B" w:rsidRDefault="00C0340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2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ậ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.</w:t>
      </w:r>
    </w:p>
    <w:p w:rsidR="0039573B" w:rsidRDefault="00C0340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3.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DienThoai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KhachHang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</w:p>
    <w:p w:rsidR="0039573B" w:rsidRDefault="00C0340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>.</w:t>
      </w:r>
      <w:proofErr w:type="gramEnd"/>
    </w:p>
    <w:p w:rsidR="0039573B" w:rsidRDefault="00C0340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4.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check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ngayvaolam</w:t>
      </w:r>
      <w:proofErr w:type="spellEnd"/>
      <w:r>
        <w:rPr>
          <w:sz w:val="24"/>
          <w:szCs w:val="24"/>
        </w:rPr>
        <w:t xml:space="preserve"> &gt; ‘1/1/1995’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>.</w:t>
      </w:r>
    </w:p>
    <w:p w:rsidR="0039573B" w:rsidRDefault="00C0340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5.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ngayvay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getDate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Vay</w:t>
      </w:r>
      <w:proofErr w:type="spellEnd"/>
      <w:r>
        <w:rPr>
          <w:sz w:val="24"/>
          <w:szCs w:val="24"/>
        </w:rPr>
        <w:t>.</w:t>
      </w:r>
    </w:p>
    <w:p w:rsidR="0039573B" w:rsidRDefault="00C0340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Câu</w:t>
      </w:r>
      <w:proofErr w:type="spellEnd"/>
      <w:r>
        <w:rPr>
          <w:b/>
          <w:sz w:val="24"/>
          <w:szCs w:val="24"/>
        </w:rPr>
        <w:t xml:space="preserve"> 6.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check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ngayhethan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ngayvay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</w:p>
    <w:p w:rsidR="0039573B" w:rsidRDefault="00C0340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Vay</w:t>
      </w:r>
      <w:proofErr w:type="spellEnd"/>
      <w:r>
        <w:rPr>
          <w:sz w:val="24"/>
          <w:szCs w:val="24"/>
        </w:rPr>
        <w:t>.</w:t>
      </w:r>
      <w:proofErr w:type="gramEnd"/>
    </w:p>
    <w:p w:rsidR="0039573B" w:rsidRDefault="00C0340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7.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GiaTr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&gt;=0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TaiSan</w:t>
      </w:r>
      <w:proofErr w:type="spellEnd"/>
      <w:r>
        <w:rPr>
          <w:sz w:val="24"/>
          <w:szCs w:val="24"/>
        </w:rPr>
        <w:t>.</w:t>
      </w:r>
    </w:p>
    <w:p w:rsidR="0039573B" w:rsidRDefault="00C0340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8.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ằ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36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Vay</w:t>
      </w:r>
      <w:proofErr w:type="spellEnd"/>
      <w:r>
        <w:rPr>
          <w:sz w:val="24"/>
          <w:szCs w:val="24"/>
        </w:rPr>
        <w:t>.</w:t>
      </w:r>
    </w:p>
    <w:sectPr w:rsidR="003957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573B"/>
    <w:rsid w:val="0039573B"/>
    <w:rsid w:val="00C0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2022-10-06T15:17:00Z</dcterms:created>
  <dcterms:modified xsi:type="dcterms:W3CDTF">2022-10-06T15:19:00Z</dcterms:modified>
</cp:coreProperties>
</file>