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TOÀN DIỆN ĐỀ TÀI</w:t>
      </w:r>
    </w:p>
    <w:p>
      <w:pPr>
        <w:pStyle w:val="Heading1"/>
      </w:pPr>
      <w:r>
        <w:t>Ứng dụng AI dự đoán thu nhập theo năng lực nhân viên</w:t>
      </w:r>
    </w:p>
    <w:p>
      <w:pPr>
        <w:pStyle w:val="Heading1"/>
      </w:pPr>
      <w:r>
        <w:t>1. Tổng quan &amp; Mục tiêu Kinh doanh</w:t>
      </w:r>
    </w:p>
    <w:p>
      <w:r>
        <w:t>Đề tài kết hợp giữa Trí tuệ nhân tạo (AI), Khoa học dữ liệu (Data Science) và Quản trị nguồn nhân lực (HR Management) nhằm xây dựng hệ thống tự động phân tích dữ liệu năng lực và hiệu suất để dự đoán thu nhập minh bạch.</w:t>
      </w:r>
    </w:p>
    <w:p>
      <w:r>
        <w:t>• Minh bạch &amp; Công bằng: Loại bỏ yếu tố thiên vị hoặc cảm tính trong việc định giá thu nhập.</w:t>
      </w:r>
    </w:p>
    <w:p>
      <w:r>
        <w:t>• Tối ưu quỹ lương: Dự đoán mức thu nhập tương xứng, tránh trả quá cao hoặc quá thấp.</w:t>
      </w:r>
    </w:p>
    <w:p>
      <w:r>
        <w:t>• Tạo động lực phát triển: Giúp nhân viên nắm rõ cần cải thiện kỹ năng/năng lực nào để đạt mức thu nhập mong muốn.</w:t>
      </w:r>
    </w:p>
    <w:p>
      <w:pPr>
        <w:pStyle w:val="Heading1"/>
      </w:pPr>
      <w:r>
        <w:t>2. Thách thức Cốt lõi</w:t>
      </w:r>
    </w:p>
    <w:p>
      <w:r>
        <w:t>• Dữ liệu thiếu/nhiễu: Năng lực nhân viên mang tính định tính (đánh giá quản lý), khó chuyển thành định lượng.</w:t>
      </w:r>
    </w:p>
    <w:p>
      <w:r>
        <w:t>• Định kiến lịch sử (Data Bias): Dữ liệu quá khứ có thể chứa sự chênh lệch lương bất hợp lý.</w:t>
      </w:r>
    </w:p>
    <w:p>
      <w:r>
        <w:t>• Chất lượng giải thích (Explainability): Tránh mô hình "hộp đen", cần giải thích rõ lý do AI đưa ra mức thu nhập đó.</w:t>
      </w:r>
    </w:p>
    <w:p>
      <w:pPr>
        <w:pStyle w:val="Heading1"/>
      </w:pPr>
      <w:r>
        <w:t>3. Thiết kế &amp; Xử lý Biến số (Feature Engineering)</w:t>
      </w:r>
    </w:p>
    <w:p>
      <w:r>
        <w:t>Danh sách 5 nhóm biến cốt lõi:</w:t>
      </w:r>
    </w:p>
    <w:p>
      <w:r>
        <w:t>1. Nhân khẩu học &amp; Bối cảnh: Kinh nghiệm, thâm niên, vị trí, cấp bậc, phòng ban, địa điểm.</w:t>
      </w:r>
    </w:p>
    <w:p>
      <w:r>
        <w:t>2. Năng lực Chuyên môn (Hard Skills): Học vấn, chuyên ngành, kỹ năng cứng, số lượng và cấp độ chứng chỉ.</w:t>
      </w:r>
    </w:p>
    <w:p>
      <w:r>
        <w:t>3. Hiệu suất &amp; Đóng góp (Performance): Điểm KPI/OKR trung bình, tỷ lệ hoàn thành mục tiêu, số lượng dự án, giải thưởng.</w:t>
      </w:r>
    </w:p>
    <w:p>
      <w:r>
        <w:t>4. Năng lực Mềm &amp; Lãnh đạo: Điểm đánh giá 360 độ, quy mô đội ngũ quản lý, chỉ số tiềm năng (9-Box).</w:t>
      </w:r>
    </w:p>
    <w:p>
      <w:r>
        <w:t>5. Thị trường: Mức lương trung vị thị trường (Market Benchmark).</w:t>
      </w:r>
    </w:p>
    <w:p>
      <w:r>
        <w:t>Kỹ thuật xử lý: Mã hóa (Ordinal, One-Hot, Target Encoding), xử lý văn bản (Skill Vectorization), tạo biến phái sinh (Comp-Ratio, KPI_per_Tenure), biến đổi Log và chuẩn hóa Standard Scaling.</w:t>
      </w:r>
    </w:p>
    <w:p>
      <w:pPr>
        <w:pStyle w:val="Heading1"/>
      </w:pPr>
      <w:r>
        <w:t>4. Kiến trúc Hệ thống SOA &amp; Phương pháp Agile/Scrum</w:t>
      </w:r>
    </w:p>
    <w:p>
      <w:r>
        <w:t>• Kiến trúc Hướng Dịch vụ (SOA):</w:t>
      </w:r>
    </w:p>
    <w:p>
      <w:r>
        <w:t xml:space="preserve">  - Identity &amp; Access Management Service (Xác thực &amp; Phân quyền RBAC)</w:t>
      </w:r>
    </w:p>
    <w:p>
      <w:r>
        <w:t xml:space="preserve">  - HR Data Integration Service (Đồng bộ dữ liệu, ETL)</w:t>
      </w:r>
    </w:p>
    <w:p>
      <w:r>
        <w:t xml:space="preserve">  - AI Prediction &amp; Analytics Service (FastAPI, XGBoost/LightGBM, SHAP)</w:t>
      </w:r>
    </w:p>
    <w:p>
      <w:r>
        <w:t xml:space="preserve">  - Compensation Policy Service (Chính sách lương, quy chế)</w:t>
      </w:r>
    </w:p>
    <w:p>
      <w:r>
        <w:t xml:space="preserve">  - Notification &amp; Reporting Service (Cảnh báo Underpaid/Overpaid, báo cáo)</w:t>
      </w:r>
    </w:p>
    <w:p>
      <w:r>
        <w:t>• Mô hình Agile/Scrum: Chu kỳ Sprint 2 tuần, phân định vai trò PO (HR Manager), Scrum Master, Dev Team, chia lộ trình từ khảo sát dữ liệu, train mô hình, phát triển SOA đến chạy thử nghiệm (Pilot).</w:t>
      </w:r>
    </w:p>
    <w:p>
      <w:pPr>
        <w:pStyle w:val="Heading1"/>
      </w:pPr>
      <w:r>
        <w:t>5. Lựa chọn Mô hình Machine Learning &amp; Giải thích</w:t>
      </w:r>
    </w:p>
    <w:p>
      <w:r>
        <w:t>• Mô hình chính (Production): XGBoost / LightGBM (Xử lý xuất sắc dữ liệu dạng bảng, quan hệ phi tuyến tính, tự động xử lý dữ liệu khuyết).</w:t>
      </w:r>
    </w:p>
    <w:p>
      <w:r>
        <w:t>• Mô hình đối chứng (Baseline): Random Forest.</w:t>
      </w:r>
    </w:p>
    <w:p>
      <w:r>
        <w:t>• Tính giải thích: Tích hợp SHAP (SHapley Additive exPlanations) để bóc tách từng biến số ra giá trị tiền tệ cụ thể (ví dụ: +3.5 triệu vì có chứng chỉ AWS).</w:t>
      </w:r>
    </w:p>
    <w:p>
      <w:pPr>
        <w:pStyle w:val="Heading1"/>
      </w:pPr>
      <w:r>
        <w:t>6. Các Ca Sử Dụng Chi Tiết (Use Cases)</w:t>
      </w:r>
    </w:p>
    <w:p>
      <w:r>
        <w:t>• Use Case 1: Đề xuất mức lương khi Tuyển dụng (Recruitment Salary Offering) dựa trên so sánh năng lực ứng viên với nội bộ và thị trường.</w:t>
      </w:r>
    </w:p>
    <w:p>
      <w:r>
        <w:t>• Use Case 2: Rà soát &amp; Đánh giá Tăng lương Định kỳ (Compensation Review) với cờ báo Underpaid/Overpaid giúp giữ chân nhân tài và tối ưu ngân sách.</w:t>
      </w:r>
    </w:p>
    <w:p>
      <w:r>
        <w:t>• Use Case 3: Bảng mô phỏng Lộ trình Thu nhập cho Nhân viên (Career &amp; Income Roadmap) kết hợp tính năng "What-If Analysis" (mô phỏng thay đổi chứng chỉ, KPI ảnh hưởng đến thu nhập).</w:t>
      </w:r>
    </w:p>
    <w:p>
      <w:pPr>
        <w:pStyle w:val="Heading1"/>
      </w:pPr>
      <w:r>
        <w:t>7. Rủi ro &amp; Lưu ý khi Triển khai</w:t>
      </w:r>
    </w:p>
    <w:p>
      <w:r>
        <w:t>• Bảo mật dữ liệu: Phân quyền chặt chẽ (RBAC) và mã hóa dữ liệu nhạy cảm.</w:t>
      </w:r>
    </w:p>
    <w:p>
      <w:r>
        <w:t>• Yếu tố con người (Human-in-the-loop): AI đóng vai trò cố vấn, quyết định cuối cùng thuộc về HR/Ban giám đốc.</w:t>
      </w:r>
    </w:p>
    <w:p>
      <w:r>
        <w:t>• Đánh giá thiên vị định kỳ (Fairness Auditing): Kiểm thử thường xuyên để đảm bảo không vi phạm bình đẳng giới, độ tuổi.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