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Xiaojun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r w:rsidR="00963A02">
        <w:rPr>
          <w:rStyle w:val="Strong"/>
        </w:rPr>
        <w:t xml:space="preserve">Jiayue Meng,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3,4</w:t>
      </w:r>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Network-based integration of multiomics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mBONITA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r w:rsidRPr="00A76CAE">
        <w:t>mBONITA identifies mechanisms of hypoxia-mediated chemotaxis in RAMOS B cells (pathway analysis with mBONITA)</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Pathway analysis with mBONITA on multiomics data (Figure 2C )</w:t>
      </w:r>
    </w:p>
    <w:p w14:paraId="78E3CFBA" w14:textId="77777777" w:rsidR="005305CE" w:rsidRPr="00A76CAE" w:rsidRDefault="005305CE" w:rsidP="005305CE">
      <w:pPr>
        <w:numPr>
          <w:ilvl w:val="0"/>
          <w:numId w:val="33"/>
        </w:numPr>
        <w:spacing w:after="0"/>
      </w:pPr>
      <w:r w:rsidRPr="00A76CAE">
        <w:t>Pathway-based prioritization of genes in a signaling network with mBONITA</w:t>
      </w:r>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Benchmarking of mBONITA</w:t>
      </w:r>
    </w:p>
    <w:p w14:paraId="39899E05" w14:textId="77777777" w:rsidR="005305CE" w:rsidRPr="00A76CAE" w:rsidRDefault="005305CE" w:rsidP="005305CE">
      <w:pPr>
        <w:numPr>
          <w:ilvl w:val="1"/>
          <w:numId w:val="33"/>
        </w:numPr>
        <w:spacing w:after="0"/>
      </w:pPr>
      <w:r w:rsidRPr="00A76CAE">
        <w:t xml:space="preserve">Rule inference:  Supplement - show that mBONITA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r w:rsidRPr="00A76CAE">
        <w:t xml:space="preserve">mBONITA identifies more significant pathways than: </w:t>
      </w:r>
    </w:p>
    <w:p w14:paraId="0529CFD0" w14:textId="77777777" w:rsidR="005305CE" w:rsidRPr="00A76CAE" w:rsidRDefault="005305CE" w:rsidP="005305CE">
      <w:pPr>
        <w:numPr>
          <w:ilvl w:val="3"/>
          <w:numId w:val="33"/>
        </w:numPr>
        <w:spacing w:after="0"/>
      </w:pPr>
      <w:r w:rsidRPr="00A76CAE">
        <w:t>PaintOmics:</w:t>
      </w:r>
    </w:p>
    <w:p w14:paraId="30160394" w14:textId="77777777" w:rsidR="005305CE" w:rsidRPr="00A76CAE" w:rsidRDefault="005305CE" w:rsidP="005305CE">
      <w:pPr>
        <w:numPr>
          <w:ilvl w:val="3"/>
          <w:numId w:val="33"/>
        </w:numPr>
        <w:spacing w:after="0"/>
      </w:pPr>
      <w:r w:rsidRPr="00A76CAE">
        <w:t>LeapR:</w:t>
      </w:r>
    </w:p>
    <w:p w14:paraId="57941443" w14:textId="77777777" w:rsidR="005305CE" w:rsidRPr="00A76CAE" w:rsidRDefault="005305CE" w:rsidP="005305CE">
      <w:pPr>
        <w:numPr>
          <w:ilvl w:val="3"/>
          <w:numId w:val="33"/>
        </w:numPr>
        <w:spacing w:after="0"/>
      </w:pPr>
      <w:r w:rsidRPr="00A76CAE">
        <w:t>ActivePathways:</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r w:rsidRPr="00A76CAE">
        <w:t>mBONITA identifies different node importance scores from BONITA:</w:t>
      </w:r>
    </w:p>
    <w:p w14:paraId="59300D7C" w14:textId="77777777" w:rsidR="005305CE" w:rsidRDefault="005305CE" w:rsidP="005305CE">
      <w:pPr>
        <w:numPr>
          <w:ilvl w:val="3"/>
          <w:numId w:val="34"/>
        </w:numPr>
        <w:spacing w:after="0"/>
      </w:pPr>
      <w:r w:rsidRPr="00A76CAE">
        <w:lastRenderedPageBreak/>
        <w:t>Supplement – low correlations between node importance score from single omics and multi-omics data (ie, a comparison to mBONITA)</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77777777" w:rsidR="00FB2551" w:rsidRDefault="00FB2551" w:rsidP="00587F4D">
      <w:pPr>
        <w:spacing w:after="0"/>
      </w:pPr>
    </w:p>
    <w:p w14:paraId="7869AA00" w14:textId="1B3DDCBC"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dysregulate</w:t>
      </w:r>
      <w:r w:rsidR="00107A7B">
        <w:t xml:space="preserve">d </w:t>
      </w:r>
      <w:r w:rsidR="009E7AC2">
        <w:t>biological processes</w:t>
      </w:r>
      <w:r w:rsidR="001524D8">
        <w:t xml:space="preserve"> </w:t>
      </w:r>
      <w:r w:rsidR="00964C09">
        <w:t xml:space="preserve">by </w:t>
      </w:r>
      <w:r w:rsidR="002E6B60">
        <w:t>two</w:t>
      </w:r>
      <w:r w:rsidR="00964C09">
        <w:t xml:space="preserve"> classes of methods </w:t>
      </w:r>
      <w:r w:rsidR="000E5A9A">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 </w:instrText>
      </w:r>
      <w:r w:rsidR="000929E9">
        <w:fldChar w:fldCharType="begin">
          <w:fldData xml:space="preserve">PEVuZE5vdGU+PENpdGU+PEF1dGhvcj5NYTwvQXV0aG9yPjxZZWFyPjIwMTk8L1llYXI+PFJlY051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</w:fldData>
        </w:fldChar>
      </w:r>
      <w:r w:rsidR="000929E9">
        <w:instrText xml:space="preserve"> ADDIN EN.CITE.DATA </w:instrText>
      </w:r>
      <w:r w:rsidR="000929E9">
        <w:fldChar w:fldCharType="end"/>
      </w:r>
      <w:r w:rsidR="000E5A9A">
        <w:fldChar w:fldCharType="separate"/>
      </w:r>
      <w:r w:rsidR="00237705">
        <w:rPr>
          <w:noProof/>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r w:rsidR="00D263A7">
        <w:t xml:space="preserve"> </w:t>
      </w:r>
    </w:p>
    <w:p w14:paraId="5D51BBA7" w14:textId="4DAB1377"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phenotypes. </w:t>
      </w:r>
      <w:r w:rsidR="008315B9" w:rsidRPr="00306A46">
        <w:t xml:space="preserve">We have recently published two algorithms </w:t>
      </w:r>
      <w:r w:rsidR="00130DD7" w:rsidRPr="00306A46">
        <w:t xml:space="preserve">that </w:t>
      </w:r>
      <w:r w:rsidR="00CA0FAB" w:rsidRPr="00306A46">
        <w:t>infer regula</w:t>
      </w:r>
      <w:r w:rsidR="003E6B60" w:rsidRPr="00306A46">
        <w:t>tory rules for PKNs from omics data</w:t>
      </w:r>
      <w:r w:rsidR="00874525">
        <w:t xml:space="preserve"> </w:t>
      </w:r>
      <w:r w:rsidR="00044F2B">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 </w:instrText>
      </w:r>
      <w:r w:rsidR="00237705">
        <w:fldChar w:fldCharType="begin">
          <w:fldData xml:space="preserve">PEVuZE5vdGU+PENpdGU+PEF1dGhvcj5QYWxzaGlrYXI8L0F1dGhvcj48WWVhcj4yMDIyPC9ZZWFy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==
</w:fldData>
        </w:fldChar>
      </w:r>
      <w:r w:rsidR="00237705">
        <w:instrText xml:space="preserve"> ADDIN EN.CITE.DATA </w:instrText>
      </w:r>
      <w:r w:rsidR="00237705">
        <w:fldChar w:fldCharType="end"/>
      </w:r>
      <w:r w:rsidR="00044F2B">
        <w:fldChar w:fldCharType="separate"/>
      </w:r>
      <w:r w:rsidR="00237705">
        <w:rPr>
          <w:noProof/>
        </w:rPr>
        <w:t>(3, 4)</w:t>
      </w:r>
      <w:r w:rsidR="00044F2B">
        <w:fldChar w:fldCharType="end"/>
      </w:r>
      <w:r w:rsidR="00DC248B" w:rsidRPr="00306A46">
        <w:t xml:space="preserve">. These inferred regulatory rules are used to perturb and simulate networks </w:t>
      </w:r>
      <w:r w:rsidR="00DC248B" w:rsidRPr="00306A46">
        <w:rPr>
          <w:i/>
        </w:rPr>
        <w:t>in silico</w:t>
      </w:r>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lastRenderedPageBreak/>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2DA9FE50" w:rsidR="008315B9" w:rsidRDefault="002D1DD9" w:rsidP="00587F4D">
      <w:pPr>
        <w:spacing w:after="0"/>
      </w:pPr>
      <w:r w:rsidRPr="00306A46">
        <w:t xml:space="preserve">Here, we present a method </w:t>
      </w:r>
      <w:r w:rsidR="0046117B" w:rsidRPr="00306A46">
        <w:t>multi-omics Boolean Omics Network Invariant Time Analysis (</w:t>
      </w:r>
      <w:r w:rsidR="0046117B">
        <w:t>mBONITA</w:t>
      </w:r>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 </w:instrText>
      </w:r>
      <w:r w:rsidR="00237705">
        <w:fldChar w:fldCharType="begin">
          <w:fldData xml:space="preserve">PEVuZE5vdGU+PENpdGU+PEF1dGhvcj5IaWxjaGV5PC9BdXRob3I+PFllYXI+MjAyMDwvWWVhcj48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</w:fldData>
        </w:fldChar>
      </w:r>
      <w:r w:rsidR="00237705">
        <w:instrText xml:space="preserve"> ADDIN EN.CITE.DATA </w:instrText>
      </w:r>
      <w:r w:rsidR="00237705">
        <w:fldChar w:fldCharType="end"/>
      </w:r>
      <w:r w:rsidR="008821AD">
        <w:fldChar w:fldCharType="separate"/>
      </w:r>
      <w:r w:rsidR="00237705">
        <w:rPr>
          <w:noProof/>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D22BFC">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D22BFC">
        <w:rPr>
          <w:noProof/>
        </w:rPr>
        <w:t>(6)</w:t>
      </w:r>
      <w:r w:rsidR="00D22BFC">
        <w:fldChar w:fldCharType="end"/>
      </w:r>
      <w:r w:rsidR="00FA5921" w:rsidRPr="00306A46">
        <w:t xml:space="preserve"> and present the conventional analysis of the transcriptom</w:t>
      </w:r>
      <w:r w:rsidR="00B129CC" w:rsidRPr="00306A46">
        <w:t xml:space="preserve">ics dataset in this manuscript. </w:t>
      </w:r>
      <w:r w:rsidR="009B3440" w:rsidRPr="00306A46">
        <w:t>These</w:t>
      </w:r>
      <w:r w:rsidR="00D14B9F" w:rsidRPr="00306A46">
        <w:t xml:space="preserve"> datasets have limited correlation in accordance with previous studies. </w:t>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D22BFC">
        <w:rPr>
          <w:noProof/>
        </w:rPr>
        <w:t>(7)</w:t>
      </w:r>
      <w:r w:rsidR="00745682">
        <w:fldChar w:fldCharType="end"/>
      </w:r>
      <w:r w:rsidR="00745682">
        <w:t xml:space="preserve"> </w:t>
      </w:r>
      <w:r w:rsidR="002550CD" w:rsidRPr="00306A46">
        <w:t>and WikiPathways</w:t>
      </w:r>
      <w:r w:rsidR="00876693">
        <w:t xml:space="preserve"> </w:t>
      </w:r>
      <w:r w:rsidR="004E09AE">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 </w:instrText>
      </w:r>
      <w:r w:rsidR="00D22BFC">
        <w:fldChar w:fldCharType="begin">
          <w:fldData xml:space="preserve">PEVuZE5vdGU+PENpdGU+PEF1dGhvcj5NYXJ0ZW5zPC9BdXRob3I+PFllYXI+MjAyMTwvWWVhcj48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</w:fldData>
        </w:fldChar>
      </w:r>
      <w:r w:rsidR="00D22BFC">
        <w:instrText xml:space="preserve"> ADDIN EN.CITE.DATA </w:instrText>
      </w:r>
      <w:r w:rsidR="00D22BFC">
        <w:fldChar w:fldCharType="end"/>
      </w:r>
      <w:r w:rsidR="004E09AE">
        <w:fldChar w:fldCharType="separate"/>
      </w:r>
      <w:r w:rsidR="00D22BFC">
        <w:rPr>
          <w:noProof/>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identify dysregul</w:t>
      </w:r>
      <w:r w:rsidR="00F140EE" w:rsidRPr="00306A46">
        <w:t xml:space="preserve">ated 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 </w:instrText>
      </w:r>
      <w:r w:rsidR="00D22BFC">
        <w:fldChar w:fldCharType="begin">
          <w:fldData xml:space="preserve">PEVuZE5vdGU+PENpdGU+PEF1dGhvcj5EdWdvdXJkPC9BdXRob3I+PFllYXI+MjAyMTwvWWVhcj48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</w:fldData>
        </w:fldChar>
      </w:r>
      <w:r w:rsidR="00D22BFC">
        <w:instrText xml:space="preserve"> ADDIN EN.CITE.DATA </w:instrText>
      </w:r>
      <w:r w:rsidR="00D22BFC">
        <w:fldChar w:fldCharType="end"/>
      </w:r>
      <w:r w:rsidR="009352D0">
        <w:fldChar w:fldCharType="separate"/>
      </w:r>
      <w:r w:rsidR="00D22BFC">
        <w:rPr>
          <w:noProof/>
        </w:rPr>
        <w:t>(10)</w:t>
      </w:r>
      <w:r w:rsidR="009352D0">
        <w:fldChar w:fldCharType="end"/>
      </w:r>
      <w:r w:rsidR="00C7002C" w:rsidRPr="00306A46">
        <w:t>.</w:t>
      </w:r>
      <w:r w:rsidR="003D0F58">
        <w:t xml:space="preserve"> </w:t>
      </w:r>
      <w:r w:rsidR="00831FA4">
        <w:t xml:space="preserve">We used mBONITA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 </w:instrText>
      </w:r>
      <w:r w:rsidR="00D22BFC">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D22BFC">
        <w:instrText xml:space="preserve"> ADDIN EN.CITE.DATA </w:instrText>
      </w:r>
      <w:r w:rsidR="00D22BFC">
        <w:fldChar w:fldCharType="end"/>
      </w:r>
      <w:r w:rsidR="00646F17">
        <w:fldChar w:fldCharType="separate"/>
      </w:r>
      <w:r w:rsidR="00D22BFC">
        <w:rPr>
          <w:noProof/>
        </w:rPr>
        <w:t>(11, 12)</w:t>
      </w:r>
      <w:r w:rsidR="00646F17">
        <w:fldChar w:fldCharType="end"/>
      </w:r>
      <w:r w:rsidR="00831FA4">
        <w:t>, CAMERA</w:t>
      </w:r>
      <w:r w:rsidR="001817EA">
        <w:t xml:space="preserve"> </w:t>
      </w:r>
      <w:r w:rsidR="001817EA">
        <w:fldChar w:fldCharType="begin"/>
      </w:r>
      <w:r w:rsidR="00D22BFC">
        <w:instrText xml:space="preserve"> ADDIN EN.CITE &lt;EndNote&gt;&lt;Cite&gt;&lt;Author&gt;Wu&lt;/Author&gt;&lt;Year&gt;2012&lt;/Year&gt;&lt;RecNum&gt;191&lt;/RecNum&gt;&lt;DisplayText&gt;(13)&lt;/DisplayText&gt;&lt;record&gt;&lt;rec-number&gt;191&lt;/rec-number&gt;&lt;foreign-keys&gt;&lt;key app="EN" db-id="pp0rrsras9s2pveppp45002bszs9afsexvz0" timestamp="1553496189" guid="6673afa9-21b3-4665-841b-44e2e64e6e93"&gt;191&lt;/key&gt;&lt;/foreign-keys&gt;&lt;ref-type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D22BFC">
        <w:rPr>
          <w:noProof/>
        </w:rPr>
        <w:t>(13)</w:t>
      </w:r>
      <w:r w:rsidR="001817EA">
        <w:fldChar w:fldCharType="end"/>
      </w:r>
      <w:r w:rsidR="00AF1D33">
        <w:t xml:space="preserve"> in combination with Fisher’s method of p-value combination</w:t>
      </w:r>
      <w:r w:rsidR="002371BF">
        <w:t xml:space="preserve"> as suggested in ReactomeGSA</w:t>
      </w:r>
      <w:r w:rsidR="001817EA">
        <w:t xml:space="preserve"> </w:t>
      </w:r>
      <w:r w:rsidR="001817EA">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 </w:instrText>
      </w:r>
      <w:r w:rsidR="00D22BFC">
        <w:fldChar w:fldCharType="begin">
          <w:fldData xml:space="preserve">PEVuZE5vdGU+PENpdGU+PEF1dGhvcj5HcmlzczwvQXV0aG9yPjxZZWFyPjIwMjA8L1llYXI+PFJl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</w:fldData>
        </w:fldChar>
      </w:r>
      <w:r w:rsidR="00D22BFC">
        <w:instrText xml:space="preserve"> ADDIN EN.CITE.DATA </w:instrText>
      </w:r>
      <w:r w:rsidR="00D22BFC">
        <w:fldChar w:fldCharType="end"/>
      </w:r>
      <w:r w:rsidR="001817EA">
        <w:fldChar w:fldCharType="separate"/>
      </w:r>
      <w:r w:rsidR="00D22BFC">
        <w:rPr>
          <w:noProof/>
        </w:rPr>
        <w:t>(14)</w:t>
      </w:r>
      <w:r w:rsidR="001817EA">
        <w:fldChar w:fldCharType="end"/>
      </w:r>
      <w:r w:rsidR="00831FA4">
        <w:t xml:space="preserve">, </w:t>
      </w:r>
      <w:r w:rsidR="00AF1D33">
        <w:t>LeapR</w:t>
      </w:r>
      <w:r w:rsidR="001817EA">
        <w:t xml:space="preserve"> </w:t>
      </w:r>
      <w:r w:rsidR="001817EA">
        <w:fldChar w:fldCharType="begin"/>
      </w:r>
      <w:r w:rsidR="00D22BFC">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D22BFC">
        <w:rPr>
          <w:noProof/>
        </w:rPr>
        <w:t>(15)</w:t>
      </w:r>
      <w:r w:rsidR="001817EA">
        <w:fldChar w:fldCharType="end"/>
      </w:r>
      <w:r w:rsidR="001817EA">
        <w:t xml:space="preserve"> </w:t>
      </w:r>
      <w:r w:rsidR="00191E59">
        <w:t>, an</w:t>
      </w:r>
      <w:r w:rsidR="00906768">
        <w:t xml:space="preserve">d </w:t>
      </w:r>
      <w:r w:rsidR="00F00F7C">
        <w:lastRenderedPageBreak/>
        <w:t>ActivePathways</w:t>
      </w:r>
      <w:r w:rsidR="001817EA">
        <w:t xml:space="preserve"> </w:t>
      </w:r>
      <w:r w:rsidR="001817EA">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 </w:instrText>
      </w:r>
      <w:r w:rsidR="00D22BFC">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D22BFC">
        <w:instrText xml:space="preserve"> ADDIN EN.CITE.DATA </w:instrText>
      </w:r>
      <w:r w:rsidR="00D22BFC">
        <w:fldChar w:fldCharType="end"/>
      </w:r>
      <w:r w:rsidR="001817EA">
        <w:fldChar w:fldCharType="separate"/>
      </w:r>
      <w:r w:rsidR="00D22BFC">
        <w:rPr>
          <w:noProof/>
        </w:rPr>
        <w:t>(16)</w:t>
      </w:r>
      <w:r w:rsidR="001817EA">
        <w:fldChar w:fldCharType="end"/>
      </w:r>
      <w:r w:rsidR="00F00F7C">
        <w:t xml:space="preserve">, and show that </w:t>
      </w:r>
      <w:r w:rsidR="002D6D17">
        <w:t>mBONITA identifies the</w:t>
      </w:r>
      <w:r w:rsidR="005F5A3C">
        <w:t xml:space="preserve"> most relevant pathways to these conditions.</w:t>
      </w:r>
      <w:r w:rsidR="00F00F7C">
        <w:t xml:space="preserve"> </w:t>
      </w:r>
      <w:r w:rsidR="00932B44" w:rsidRPr="00306A46">
        <w:t xml:space="preserve">We </w:t>
      </w:r>
      <w:r w:rsidR="006A0BD4">
        <w:t xml:space="preserve">use mBONITA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mBONITA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536C480F" w:rsidR="00993030" w:rsidRPr="00306A46" w:rsidRDefault="00993030" w:rsidP="00587F4D">
      <w:pPr>
        <w:spacing w:after="0"/>
      </w:pPr>
      <w:r>
        <w:t xml:space="preserve">In this manner, we show here that </w:t>
      </w:r>
      <w:r w:rsidR="008D6AAF">
        <w:t>mBONITA</w:t>
      </w:r>
      <w:r>
        <w:t xml:space="preserve"> </w:t>
      </w:r>
      <w:r w:rsidR="00AF318A">
        <w:t>uses a Boolean rule-based network propagation method that integrates multiple sources of omics/perturbation data to prioritize nodes in an interaction network</w:t>
      </w:r>
      <w:r w:rsidR="0010693B">
        <w:t>,</w:t>
      </w:r>
      <w:r w:rsidR="008E3B90">
        <w:t xml:space="preserve"> can identify subnetworks of highly modulated genes, and can perform pathway analysis using these multiple sources of omics data to present a complete picture of dysregulated signaling in the condition under study. </w:t>
      </w:r>
    </w:p>
    <w:p w14:paraId="6C0EAE79" w14:textId="1563C78A" w:rsidR="00911C7C" w:rsidRPr="00C92032" w:rsidRDefault="00911C7C" w:rsidP="00587F4D">
      <w:pPr>
        <w:pStyle w:val="Heading1"/>
        <w:spacing w:after="0"/>
      </w:pPr>
      <w:r w:rsidRPr="00C92032">
        <w:t>Results</w:t>
      </w:r>
    </w:p>
    <w:p w14:paraId="52157D87" w14:textId="7A9ADE89" w:rsidR="00B92349" w:rsidRDefault="00450B6C" w:rsidP="00587F4D">
      <w:pPr>
        <w:pStyle w:val="Heading2"/>
        <w:spacing w:before="240" w:after="0"/>
      </w:pPr>
      <w:r>
        <w:t xml:space="preserve">Multi-omics network modeling and pathway enrichment analysis with </w:t>
      </w:r>
      <w:r w:rsidR="008D6AAF">
        <w:t>mBONITA</w:t>
      </w:r>
      <w:r w:rsidR="007E284E">
        <w:t xml:space="preserve"> </w:t>
      </w:r>
    </w:p>
    <w:p w14:paraId="4B282F4F" w14:textId="545C1541" w:rsidR="006148C5" w:rsidRDefault="008B3913" w:rsidP="00343A87">
      <w:r>
        <w:t xml:space="preserve">mBONITA (multiomics </w:t>
      </w:r>
      <w:r w:rsidR="003D2095">
        <w:t>-</w:t>
      </w:r>
      <w:r w:rsidR="00A060CA" w:rsidRPr="00A060CA">
        <w:t>Boolean Omics Network Invariant-Time Analysis</w:t>
      </w:r>
      <w:r>
        <w:t>) extends our previous approaches to Boolean modeling and pathway analysis with omics datasets</w:t>
      </w:r>
      <w:r w:rsidR="000929E9">
        <w:t xml:space="preserve"> </w:t>
      </w:r>
      <w:r w:rsidR="000929E9">
        <w:fldChar w:fldCharType="begin"/>
      </w:r>
      <w:r w:rsidR="00D22BFC">
        <w:instrText xml:space="preserve"> ADDIN EN.CITE &lt;EndNote&gt;&lt;Cite&gt;&lt;Author&gt;Palli&lt;/Author&gt;&lt;Year&gt;2019&lt;/Year&gt;&lt;RecNum&gt;1342&lt;/RecNum&gt;&lt;DisplayText&gt;(17, 18)&lt;/DisplayText&gt;&lt;record&gt;&lt;rec-number&gt;1342&lt;/rec-number&gt;&lt;foreign-keys&gt;&lt;key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1393&lt;/RecNum&gt;&lt;record&gt;&lt;rec-number&gt;1393&lt;/rec-number&gt;&lt;foreign-keys&gt;&lt;key app="EN" db-id="pp0rrsras9s2pveppp45002bszs9afsexvz0" timestamp="1657428969" guid="4e1180f4-3223-4b5c-92cb-aa087a97a009"&gt;1393&lt;/key&gt;&lt;/foreign-keys&gt;&lt;ref-type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D22BFC">
        <w:rPr>
          <w:noProof/>
        </w:rPr>
        <w:t>(17, 18)</w:t>
      </w:r>
      <w:r w:rsidR="000929E9">
        <w:fldChar w:fldCharType="end"/>
      </w:r>
      <w:r>
        <w:t xml:space="preserve">. </w:t>
      </w:r>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D22BFC">
        <w:instrText xml:space="preserve"> ADDIN EN.CITE &lt;EndNote&gt;&lt;Cite&gt;&lt;Author&gt;Kanehisa&lt;/Author&gt;&lt;Year&gt;2021&lt;/Year&gt;&lt;RecNum&gt;1080&lt;/RecNum&gt;&lt;DisplayText&gt;(7)&lt;/DisplayText&gt;&lt;record&gt;&lt;rec-number&gt;1080&lt;/rec-number&gt;&lt;foreign-keys&gt;&lt;key app="EN" db-id="pp0rrsras9s2pveppp45002bszs9afsexvz0" timestamp="1641329461" guid="984c283b-2f37-4e5d-a149-a79db53e8dab"&gt;1080&lt;/key&gt;&lt;/foreign-keys&gt;&lt;ref-type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D22BFC">
        <w:rPr>
          <w:noProof/>
        </w:rPr>
        <w:t>(7)</w:t>
      </w:r>
      <w:r w:rsidR="00404595">
        <w:fldChar w:fldCharType="end"/>
      </w:r>
      <w:r w:rsidR="00404595">
        <w:t xml:space="preserve"> </w:t>
      </w:r>
      <w:r w:rsidR="00AF3751">
        <w:t xml:space="preserve">and </w:t>
      </w:r>
      <w:r w:rsidR="001D2F4A">
        <w:t>WikiNetworks</w:t>
      </w:r>
      <w:r w:rsidR="00AF3751">
        <w:t xml:space="preserve"> </w:t>
      </w:r>
      <w:r w:rsidR="003D7CF5">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 </w:instrText>
      </w:r>
      <w:r w:rsidR="00D22BFC">
        <w:fldChar w:fldCharType="begin">
          <w:fldData xml:space="preserve">PEVuZE5vdGU+PENpdGU+PEF1dGhvcj5QYWxzaGlrYXI8L0F1dGhvcj48WWVhcj4yMDIxPC9ZZWFy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==
</w:fldData>
        </w:fldChar>
      </w:r>
      <w:r w:rsidR="00D22BFC">
        <w:instrText xml:space="preserve"> ADDIN EN.CITE.DATA </w:instrText>
      </w:r>
      <w:r w:rsidR="00D22BFC">
        <w:fldChar w:fldCharType="end"/>
      </w:r>
      <w:r w:rsidR="003D7CF5">
        <w:fldChar w:fldCharType="separate"/>
      </w:r>
      <w:r w:rsidR="00D22BFC">
        <w:rPr>
          <w:noProof/>
        </w:rPr>
        <w:t>(9, 19)</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in silico</w:t>
      </w:r>
      <w:r w:rsidR="001B3B88">
        <w:t xml:space="preserve"> perturbations and simulation of the networks to calculate node-wise importance scores that quantify a node’s influence in </w:t>
      </w:r>
      <w:r w:rsidR="002540B3">
        <w:t>a</w:t>
      </w:r>
      <w:r w:rsidR="001B3B88">
        <w:t xml:space="preserve"> network</w:t>
      </w:r>
      <w:r w:rsidR="002540B3">
        <w:t xml:space="preserve">, analogous to </w:t>
      </w:r>
      <w:r w:rsidR="00117D7A">
        <w:t xml:space="preserve">graph-theoretic </w:t>
      </w:r>
      <w:r w:rsidR="002540B3">
        <w:t xml:space="preserve">measures </w:t>
      </w:r>
      <w:r w:rsidR="00117D7A">
        <w:t>of</w:t>
      </w:r>
      <w:r w:rsidR="002540B3">
        <w:t xml:space="preserve"> node centrality</w:t>
      </w:r>
      <w:r w:rsidR="001B3B88">
        <w:t>.</w:t>
      </w:r>
      <w:r w:rsidR="00BE70E9">
        <w:t xml:space="preserve"> </w:t>
      </w:r>
      <w:r w:rsidR="00326502">
        <w:t xml:space="preserve">These node importance scores are used in concert with variance and condition-specific fold changes from the training dataset to calculate a metric of pathway dysregulation and hence </w:t>
      </w:r>
      <w:r w:rsidR="00645AA2">
        <w:lastRenderedPageBreak/>
        <w:t>perform pathway analysis.</w:t>
      </w:r>
      <w:r w:rsidR="003A01C1">
        <w:t xml:space="preserve"> </w:t>
      </w:r>
      <w:r w:rsidR="004B2E77">
        <w:t xml:space="preserve">We have reimplemented the BONITA Python tool in Python3, resulting in significant upgrades in speed, and use this updated tool as a basis for the mBONITA module. </w:t>
      </w:r>
      <w:r w:rsidR="006148C5">
        <w:t xml:space="preserve">mBONITA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graphml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mBONITA in scenarios where conditions are matched across all omics datasets. </w:t>
      </w:r>
      <w:r w:rsidR="004A772A">
        <w:t xml:space="preserve">In the first step, pathways are downloaded from KEGG if desired, and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in-silico knock-ins and knock-outs.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In a typical mBONITA analysis, these steps are automatically performed for all KEGG pathways that overlap with the training dataset</w:t>
      </w:r>
      <w:r w:rsidR="00524F00">
        <w:t xml:space="preserve">. The outputs of this analysis are a table of p-values for each pathway in each contrast, graphml files annotated with fold-changes </w:t>
      </w:r>
      <w:r w:rsidR="00524F00">
        <w:lastRenderedPageBreak/>
        <w:t xml:space="preserve">and importance scores, ready to be imported into network visualization software such as Cytoscape or Gephi, and tables of node modulation scores for each combination of pathway and contrast. </w:t>
      </w:r>
    </w:p>
    <w:p w14:paraId="2DA47CF7" w14:textId="77777777" w:rsidR="003829A1" w:rsidRDefault="003829A1" w:rsidP="003829A1">
      <w:pPr>
        <w:pStyle w:val="Heading2"/>
        <w:spacing w:after="0"/>
      </w:pPr>
      <w:r>
        <w:t xml:space="preserve">mBONITA identifies mechanisms of hypoxia-mediated chemotaxis in RAMOS B cells </w:t>
      </w:r>
    </w:p>
    <w:p w14:paraId="575B6874" w14:textId="1E329FBB" w:rsidR="00EC2485" w:rsidRDefault="00027D19" w:rsidP="00343A87">
      <w:r>
        <w:t>We used mBONITA to perform an integrative pathway analysis of three omics dataset</w:t>
      </w:r>
      <w:r w:rsidR="00A4755F">
        <w:t>s generated from RAMOS B cells grown under hypoxic and normoxic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r w:rsidR="00697758">
        <w:t>The goal of this study was to identify me</w:t>
      </w:r>
      <w:r w:rsidR="00477499">
        <w:t>chanisms by which calcineurin inhibitors</w:t>
      </w:r>
      <w:r w:rsidR="0093641B">
        <w:t xml:space="preserve"> modulate oxygen-dependent chemotaxis in human B cells via the transcription factor HIF1A. </w:t>
      </w:r>
      <w:r w:rsidR="0091140E">
        <w:t xml:space="preserve">Three levels of omics data were generated – transcriptomics, proteomics, and phosphoproteomics. We have previously </w:t>
      </w:r>
      <w:r w:rsidR="004C618E">
        <w:t>shown that signaling pathways involved in cytoskeletal rearrangement are dysregulated at the proteomic and phosphoproteomic levels under these experimental conditio</w:t>
      </w:r>
      <w:r w:rsidR="00A37DEE">
        <w:t>n</w:t>
      </w:r>
      <w:r w:rsidR="002565A3">
        <w:t xml:space="preserve">s </w: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 </w:instrText>
      </w:r>
      <w:r w:rsidR="0006080B">
        <w:fldChar w:fldCharType="begin">
          <w:fldData xml:space="preserve">PEVuZE5vdGU+PENpdGU+PEF1dGhvcj5IaWxjaGV5PC9BdXRob3I+PFllYXI+MjAxOTwvWWVhcj48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</w:fldData>
        </w:fldChar>
      </w:r>
      <w:r w:rsidR="0006080B">
        <w:instrText xml:space="preserve"> ADDIN EN.CITE.DATA </w:instrText>
      </w:r>
      <w:r w:rsidR="0006080B">
        <w:fldChar w:fldCharType="end"/>
      </w:r>
      <w:r w:rsidR="0006080B">
        <w:fldChar w:fldCharType="separate"/>
      </w:r>
      <w:r w:rsidR="0006080B">
        <w:rPr>
          <w:noProof/>
        </w:rPr>
        <w:t>(20, 21)</w:t>
      </w:r>
      <w:r w:rsidR="0006080B">
        <w:fldChar w:fldCharType="end"/>
      </w:r>
      <w:r w:rsidR="0006080B">
        <w:t xml:space="preserve">. </w:t>
      </w:r>
      <w:r w:rsidR="00220C7E">
        <w:t xml:space="preserve">However, these effects were not apparent at the transcriptomic level either through differential expression analysis (Supplementary Figure 1A-B) or over-representation analysis of differentially expressed genes (Supplementary Figure 1C). </w:t>
      </w:r>
      <w:r w:rsidR="000F5AD7">
        <w:t>These discrepancies suggested that an integrative pathway analysis that took all three levels of available omics data</w:t>
      </w:r>
      <w:r w:rsidR="00143EFA">
        <w:t xml:space="preserve"> into account would provide </w:t>
      </w:r>
      <w:r w:rsidR="00483F40">
        <w:t xml:space="preserve">more insights into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w:t>
      </w:r>
      <w:r w:rsidR="0060301B">
        <w:lastRenderedPageBreak/>
        <w:t xml:space="preserve">genes (Figure 1A). </w:t>
      </w:r>
      <w:r w:rsidR="00BF5C3D">
        <w:t xml:space="preserve">In addition, the measured abundances of these 1505 genes had a </w:t>
      </w:r>
      <w:r w:rsidR="00BC69A6">
        <w:t xml:space="preserve">low </w:t>
      </w:r>
      <w:r w:rsidR="00DF27FB">
        <w:t xml:space="preserve">Spearman </w:t>
      </w:r>
      <w:r w:rsidR="00BC69A6">
        <w:t>correlation across datasets</w:t>
      </w:r>
      <w:r w:rsidR="001E778A">
        <w:t xml:space="preserve"> 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pvalue &lt; z </w:t>
      </w:r>
      <w:r w:rsidR="00DF27FB" w:rsidRPr="005D3ACB">
        <w:rPr>
          <w:highlight w:val="yellow"/>
        </w:rPr>
        <w:t>(insert values from Jupyter notebook here)</w:t>
      </w:r>
      <w:r w:rsidR="005D3ACB">
        <w:t xml:space="preserve"> (Figure 1B)</w:t>
      </w:r>
      <w:r w:rsidR="00B8187E">
        <w:t>.</w:t>
      </w:r>
      <w:r w:rsidR="00086C9E">
        <w:t xml:space="preserve"> </w:t>
      </w:r>
      <w:r w:rsidR="00591A41">
        <w:t>We then performed pathway analysis with mBONITA on the integrated omics datasets</w:t>
      </w:r>
      <w:r w:rsidR="0056448C">
        <w:t xml:space="preserve"> and identified pathways dysregulated in three contrasts</w:t>
      </w:r>
      <w:r w:rsidR="00495028">
        <w:t xml:space="preserve"> (Figure 1C</w:t>
      </w:r>
      <w:r w:rsidR="00763EBD">
        <w:t>, Supplementary File 1</w:t>
      </w:r>
      <w:r w:rsidR="00495028">
        <w:t>)</w:t>
      </w:r>
      <w:r w:rsidR="0056448C">
        <w:t>.</w:t>
      </w:r>
      <w:r w:rsidR="00495028">
        <w:t xml:space="preserve"> </w:t>
      </w:r>
      <w:r w:rsidR="0018041C">
        <w:t xml:space="preserve">mBONITA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w:t>
      </w:r>
      <w:r w:rsidR="00DE7A4C">
        <w:t>is dysregulated between samples grown at 1% oxygen without CyA and those grown at 1% oxygen with Cy</w:t>
      </w:r>
      <w:r w:rsidR="0045239E">
        <w:t>A</w:t>
      </w:r>
      <w:r w:rsidR="00232733">
        <w:t>. Other dysregulated pathways include the progesterone-mediated oocyte maturation, oocyte meiosis and breast cancer pathways, all of whic</w:t>
      </w:r>
      <w:r w:rsidR="003C708D">
        <w:t xml:space="preserve">h </w:t>
      </w:r>
      <w:r w:rsidR="00712ACA">
        <w:t xml:space="preserve">include many nodes </w:t>
      </w:r>
      <w:r w:rsidR="003C708D">
        <w:t xml:space="preserve">linked to the MAPK signaling pathway.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This small list of pathways identified by mBONITA is highly</w:t>
      </w:r>
      <w:r w:rsidR="00CF19D6">
        <w:t xml:space="preserve"> </w:t>
      </w:r>
      <w:r w:rsidR="00CF19D6">
        <w:t>interpretable</w:t>
      </w:r>
      <w:r w:rsidR="00CF19D6">
        <w:t xml:space="preserve"> and </w:t>
      </w:r>
      <w:r w:rsidR="00D14F5A">
        <w:t>specific</w:t>
      </w:r>
      <w:r w:rsidR="00CF19D6">
        <w:t xml:space="preserve"> to the condition under study</w:t>
      </w:r>
      <w:r w:rsidR="00D14F5A">
        <w:t>.</w:t>
      </w:r>
    </w:p>
    <w:p w14:paraId="2941D37B" w14:textId="2886F6E3" w:rsidR="00805FA9" w:rsidRDefault="00805FA9" w:rsidP="00587F4D">
      <w:pPr>
        <w:pStyle w:val="Heading2"/>
        <w:spacing w:after="0"/>
      </w:pPr>
      <w:r w:rsidRPr="00126AA8">
        <w:t>Pathway</w:t>
      </w:r>
      <w:r>
        <w:t xml:space="preserve">-based prioritization of genes in </w:t>
      </w:r>
      <w:r w:rsidR="007D2F34">
        <w:t>a signaling netw</w:t>
      </w:r>
      <w:r w:rsidR="007D5C34">
        <w:t xml:space="preserve">ork </w:t>
      </w:r>
      <w:r w:rsidR="0028107D">
        <w:t>with mBONITA</w:t>
      </w:r>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 xml:space="preserve">’s rule inference algorithm inferred </w:t>
      </w:r>
      <w:r w:rsidR="00952D7D">
        <w:rPr>
          <w:rFonts w:eastAsia="Arial"/>
          <w:lang w:val="en"/>
        </w:rPr>
        <w:lastRenderedPageBreak/>
        <w:t>smaller (and hence more high-confidence) rule sets</w:t>
      </w:r>
      <w:r w:rsidR="00E946C5">
        <w:rPr>
          <w:rFonts w:eastAsia="Arial"/>
          <w:lang w:val="en"/>
        </w:rPr>
        <w:t xml:space="preserve"> when omics datasets were combined to form 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459C031A" w:rsidR="00174239" w:rsidRPr="00174239" w:rsidRDefault="00A77F9F" w:rsidP="00174239">
      <w:r>
        <w:t xml:space="preserve">We demonstrate the effectiveness and interpretability of mBONITA’s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A821CB">
        <w:instrText xml:space="preserve"> ADDIN EN.CITE &lt;EndNote&gt;&lt;Cite&gt;&lt;Author&gt;Hilchey&lt;/Author&gt;&lt;Year&gt;2022&lt;/Year&gt;&lt;RecNum&gt;1317&lt;/RecNum&gt;&lt;DisplayText&gt;(6)&lt;/DisplayText&gt;&lt;record&gt;&lt;rec-number&gt;1317&lt;/rec-number&gt;&lt;foreign-keys&gt;&lt;key app="EN" db-id="pp0rrsras9s2pveppp45002bszs9afsexvz0" timestamp="1648928288" guid="4c315ac6-e14e-4123-9040-d2ca98eb7a50"&gt;1317&lt;/key&gt;&lt;/foreign-keys&gt;&lt;ref-type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A821CB">
        <w:rPr>
          <w:noProof/>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Rule inference – mBONITA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mBONITA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Benchmarking of pathway analysis with mBONITA</w:t>
      </w:r>
    </w:p>
    <w:p w14:paraId="11DC95C8" w14:textId="1BC7C37D" w:rsidR="00425D62" w:rsidRPr="00A3624B" w:rsidRDefault="00BD695F" w:rsidP="00A3624B">
      <w:r>
        <w:t>We compared mBONITA to five other pathway analysis methods</w:t>
      </w:r>
      <w:r w:rsidR="00E469FD">
        <w:t xml:space="preserve"> as described in the Methods</w:t>
      </w:r>
      <w:r>
        <w:t xml:space="preserve"> – ActivePathways</w:t>
      </w:r>
      <w:r w:rsidR="002C4365">
        <w:t xml:space="preserve"> </w: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 </w:instrText>
      </w:r>
      <w:r w:rsidR="0032155B">
        <w:fldChar w:fldCharType="begin">
          <w:fldData xml:space="preserve">PEVuZE5vdGU+PENpdGU+PEF1dGhvcj5QYWN6a293c2thPC9BdXRob3I+PFllYXI+MjAyMDwvWWVh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</w:fldData>
        </w:fldChar>
      </w:r>
      <w:r w:rsidR="0032155B">
        <w:instrText xml:space="preserve"> ADDIN EN.CITE.DATA </w:instrText>
      </w:r>
      <w:r w:rsidR="0032155B">
        <w:fldChar w:fldCharType="end"/>
      </w:r>
      <w:r w:rsidR="0032155B">
        <w:fldChar w:fldCharType="separate"/>
      </w:r>
      <w:r w:rsidR="0032155B">
        <w:rPr>
          <w:noProof/>
        </w:rPr>
        <w:t>(16)</w:t>
      </w:r>
      <w:r w:rsidR="0032155B">
        <w:fldChar w:fldCharType="end"/>
      </w:r>
      <w:r>
        <w:t xml:space="preserve">, CAMERA in combination with Fisher’s method of p-value combination as </w:t>
      </w:r>
      <w:r>
        <w:lastRenderedPageBreak/>
        <w:t>suggested by the authors of ReactomeGSA</w:t>
      </w:r>
      <w:r w:rsidR="0032155B">
        <w:t xml:space="preserve"> </w: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 </w:instrText>
      </w:r>
      <w:r w:rsidR="0032155B">
        <w:fldChar w:fldCharType="begin">
          <w:fldData xml:space="preserve">PEVuZE5vdGU+PENpdGU+PEF1dGhvcj5XdTwvQXV0aG9yPjxZZWFyPjIwMTI8L1llYXI+PFJlY051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</w:fldData>
        </w:fldChar>
      </w:r>
      <w:r w:rsidR="0032155B">
        <w:instrText xml:space="preserve"> ADDIN EN.CITE.DATA </w:instrText>
      </w:r>
      <w:r w:rsidR="0032155B">
        <w:fldChar w:fldCharType="end"/>
      </w:r>
      <w:r w:rsidR="0032155B">
        <w:fldChar w:fldCharType="separate"/>
      </w:r>
      <w:r w:rsidR="0032155B">
        <w:rPr>
          <w:noProof/>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 </w:instrText>
      </w:r>
      <w:r w:rsidR="0032155B">
        <w:fldChar w:fldCharType="begin">
          <w:fldData xml:space="preserve">PEVuZE5vdGU+PENpdGU+PEF1dGhvcj5IZXJuw6FuZGV6LWRlLURpZWdvPC9BdXRob3I+PFllYXI+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</w:fldData>
        </w:fldChar>
      </w:r>
      <w:r w:rsidR="0032155B">
        <w:instrText xml:space="preserve"> ADDIN EN.CITE.DATA </w:instrText>
      </w:r>
      <w:r w:rsidR="0032155B">
        <w:fldChar w:fldCharType="end"/>
      </w:r>
      <w:r w:rsidR="0032155B">
        <w:fldChar w:fldCharType="separate"/>
      </w:r>
      <w:r w:rsidR="0032155B">
        <w:rPr>
          <w:noProof/>
        </w:rPr>
        <w:t>(11, 12)</w:t>
      </w:r>
      <w:r w:rsidR="0032155B">
        <w:fldChar w:fldCharType="end"/>
      </w:r>
      <w:r>
        <w:t>, leapR</w:t>
      </w:r>
      <w:r w:rsidR="0032155B">
        <w:t xml:space="preserve"> </w:t>
      </w:r>
      <w:r w:rsidR="0032155B">
        <w:fldChar w:fldCharType="begin"/>
      </w:r>
      <w:r w:rsidR="0032155B">
        <w:instrText xml:space="preserve"> ADDIN EN.CITE &lt;EndNote&gt;&lt;Cite&gt;&lt;Author&gt;Danna&lt;/Author&gt;&lt;Year&gt;2021&lt;/Year&gt;&lt;RecNum&gt;1549&lt;/RecNum&gt;&lt;DisplayText&gt;(15)&lt;/DisplayText&gt;&lt;record&gt;&lt;rec-number&gt;1549&lt;/rec-number&gt;&lt;foreign-keys&gt;&lt;key app="EN" db-id="pp0rrsras9s2pveppp45002bszs9afsexvz0" timestamp="1661828829"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32155B">
        <w:rPr>
          <w:noProof/>
        </w:rPr>
        <w:t>(15)</w:t>
      </w:r>
      <w:r w:rsidR="0032155B">
        <w:fldChar w:fldCharType="end"/>
      </w:r>
      <w:r>
        <w:t>, and</w:t>
      </w:r>
      <w:r w:rsidR="00C956AD">
        <w:t xml:space="preserve"> 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DE1317">
        <w:instrText xml:space="preserve"> ADDIN EN.CITE &lt;EndNote&gt;&lt;Cite&gt;&lt;Author&gt;Palli&lt;/Author&gt;&lt;Year&gt;2019&lt;/Year&gt;&lt;RecNum&gt;1342&lt;/RecNum&gt;&lt;DisplayText&gt;(17)&lt;/DisplayText&gt;&lt;record&gt;&lt;rec-number&gt;1342&lt;/rec-number&gt;&lt;foreign-keys&gt;&lt;key app="EN" db-id="pp0rrsras9s2pveppp45002bszs9afsexvz0" timestamp="1653159364" guid="588e9ba6-d349-46fc-8c63-7ae5434cf78b"&gt;1342&lt;/key&gt;&lt;/foreign-keys&gt;&lt;ref-type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DE1317">
        <w:rPr>
          <w:noProof/>
        </w:rPr>
        <w:t>(17)</w:t>
      </w:r>
      <w:r w:rsidR="00DE1317">
        <w:fldChar w:fldCharType="end"/>
      </w:r>
      <w:r>
        <w:t xml:space="preserve">. </w:t>
      </w:r>
      <w:r w:rsidR="0001785C">
        <w:t>Complete pathway analysis results with each of these methods are presented in the Supplementary Data (</w:t>
      </w:r>
      <w:r w:rsidR="005F6152">
        <w:t xml:space="preserve">Supplementary Figures 4-8, Supplementary </w:t>
      </w:r>
      <w:r w:rsidR="00E85435">
        <w:t>Files 2-6</w:t>
      </w:r>
      <w:r w:rsidR="0001785C">
        <w:t>).</w:t>
      </w:r>
      <w:r w:rsidR="002067EF">
        <w:t xml:space="preserve"> Across all three tested contrasts, the original BONITA pathway analysis returned the largest number of significantly dysregulated pathways (Benjamini-Hochberg adjusted p-value &lt; 0.05)</w:t>
      </w:r>
      <w:r w:rsidR="00347138">
        <w:t xml:space="preserve"> (Figure 4A-C)</w:t>
      </w:r>
      <w:r w:rsidR="002067EF">
        <w:t>.</w:t>
      </w:r>
      <w:r w:rsidR="002D28DE">
        <w:t xml:space="preserve"> 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LeapR did not identify any dysregulated pathways.</w:t>
      </w:r>
      <w:r w:rsidR="002D28DE">
        <w:t xml:space="preserve"> ActivePathways, PaintOmics, CAMERA, and mBONITA all identified a </w:t>
      </w:r>
      <w:r w:rsidR="00CC4254">
        <w:t>moderate number of significantly dysregulated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Across all contrasts, mBONITA identi</w:t>
      </w:r>
      <w:r w:rsidR="00D536C0">
        <w:t xml:space="preserve">fies nine significantly dysregulated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mBONITA correctly identif</w:t>
      </w:r>
      <w:r w:rsidR="00B0615B">
        <w:t>ies</w:t>
      </w:r>
      <w:r w:rsidR="00386E0C">
        <w:t xml:space="preserve"> the HIF1-signaling pathway as being dysregulated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as being dysregulated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lastRenderedPageBreak/>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5%CO2, humidified incubator in cR10 media (RPMI 1640 media supplemented with 10% heat inactivated fetal bovine serum (FBS), 50 U/mL Penicillin, 50 ug/mL Streptomycin and 50 uM 2-Mercaptoethanol). RAMOS cells, in triplicate, were treated with either 0 or 1 ug/mL cyclosporine A (CyA) and incubated at either 19% oxygen (traditional tissue culture) or 1% oxygen for 24 hours.</w:t>
      </w:r>
      <w:r w:rsidR="00B86662">
        <w:t xml:space="preserve"> </w:t>
      </w:r>
      <w:r w:rsidRPr="009221FA">
        <w:t>After incubation with CyA at the indicated oxygen conditions, cells were harvested by centrifugation and washed 3X with phosphate buffered saline (PBS). RNA was extracted from the resultant cell pellets using TRIzol™ Plus RNA Purification Kits according to the manufacturer's recommendations (Invitrogen).</w:t>
      </w:r>
      <w:r w:rsidR="00B86662">
        <w:t xml:space="preserve"> Single-end RNA-sequencing was performed on the </w:t>
      </w:r>
      <w:r w:rsidR="00B86662" w:rsidRPr="00B86662">
        <w:t>Illumina NextSeq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Read quantification was performed using featureCounts from the R package subread version 1.34.7 using genome assembly GRCh38.p12</w:t>
      </w:r>
      <w:r w:rsidR="00DD03F2">
        <w:t>.</w:t>
      </w:r>
      <w:r w:rsidRPr="009221FA">
        <w:t xml:space="preserve"> </w:t>
      </w:r>
    </w:p>
    <w:p w14:paraId="483B2B38" w14:textId="630BDD23" w:rsidR="007E292C" w:rsidRPr="00BF63BD" w:rsidRDefault="008D0833" w:rsidP="003860EC">
      <w:r>
        <w:t>Differentially expressed (DE) genes were identified using DESeq2</w:t>
      </w:r>
      <w:r w:rsidR="004D4AF1">
        <w:t xml:space="preserve"> </w:t>
      </w:r>
      <w:r w:rsidR="004D4AF1">
        <w:fldChar w:fldCharType="begin"/>
      </w:r>
      <w:r w:rsidR="0006080B">
        <w:instrText xml:space="preserve"> ADDIN EN.CITE &lt;EndNote&gt;&lt;Cite&gt;&lt;Author&gt;Love&lt;/Author&gt;&lt;Year&gt;2014&lt;/Year&gt;&lt;RecNum&gt;448&lt;/RecNum&gt;&lt;DisplayText&gt;(22)&lt;/DisplayText&gt;&lt;record&gt;&lt;rec-number&gt;448&lt;/rec-number&gt;&lt;foreign-keys&gt;&lt;key app="EN" db-id="pp0rrsras9s2pveppp45002bszs9afsexvz0" timestamp="1557609444" guid="8aef4427-427c-40ef-aef9-5674501f058e"&gt;448&lt;/key&gt;&lt;/foreign-keys&gt;&lt;ref-type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06080B">
        <w:rPr>
          <w:noProof/>
        </w:rPr>
        <w:t>(22)</w:t>
      </w:r>
      <w:r w:rsidR="004D4AF1">
        <w:fldChar w:fldCharType="end"/>
      </w:r>
      <w:r w:rsidR="004D4AF1">
        <w:t xml:space="preserve">. The R package ‘ashr’ was used for log fold change shrinkage </w:t>
      </w:r>
      <w:r w:rsidR="00870A54">
        <w:fldChar w:fldCharType="begin"/>
      </w:r>
      <w:r w:rsidR="0006080B">
        <w:instrText xml:space="preserve"> ADDIN EN.CITE &lt;EndNote&gt;&lt;Cite&gt;&lt;Author&gt;Stephens&lt;/Author&gt;&lt;Year&gt;2017&lt;/Year&gt;&lt;RecNum&gt;1330&lt;/RecNum&gt;&lt;DisplayText&gt;(23)&lt;/DisplayText&gt;&lt;record&gt;&lt;rec-number&gt;1330&lt;/rec-number&gt;&lt;foreign-keys&gt;&lt;key app="EN" db-id="pp0rrsras9s2pveppp45002bszs9afsexvz0" timestamp="1649285696"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06080B">
        <w:rPr>
          <w:noProof/>
        </w:rPr>
        <w:t>(23)</w:t>
      </w:r>
      <w:r w:rsidR="00870A54">
        <w:fldChar w:fldCharType="end"/>
      </w:r>
      <w:r w:rsidR="00870A54">
        <w:t>. Genes w</w:t>
      </w:r>
      <w:r w:rsidR="00A90FA4">
        <w:t xml:space="preserve">ith a </w:t>
      </w:r>
      <w:r w:rsidR="00727D62">
        <w:t>Benjamini-Hochberg adjusted p-value &lt; 0.05 and an absolute log</w:t>
      </w:r>
      <w:r w:rsidR="00837FB9">
        <w:t>2</w:t>
      </w:r>
      <w:r w:rsidR="00727D62">
        <w:t>-fold change &gt; 0.5 were identified as being DE.</w:t>
      </w:r>
      <w:r w:rsidR="00031222">
        <w:t xml:space="preserve"> </w:t>
      </w:r>
      <w:r w:rsidR="00AF0FA9">
        <w:t>Heatmaps were prepared using ComplexHeatmap</w:t>
      </w:r>
      <w:r w:rsidR="00D328E8">
        <w:t xml:space="preserve"> </w:t>
      </w:r>
      <w:r w:rsidR="00CD757A">
        <w:fldChar w:fldCharType="begin"/>
      </w:r>
      <w:r w:rsidR="0006080B">
        <w:instrText xml:space="preserve"> ADDIN EN.CITE &lt;EndNote&gt;&lt;Cite&gt;&lt;Author&gt;Gu&lt;/Author&gt;&lt;Year&gt;2016&lt;/Year&gt;&lt;RecNum&gt;1331&lt;/RecNum&gt;&lt;DisplayText&gt;(24)&lt;/DisplayText&gt;&lt;record&gt;&lt;rec-number&gt;1331&lt;/rec-number&gt;&lt;foreign-keys&gt;&lt;key app="EN" db-id="pp0rrsras9s2pveppp45002bszs9afsexvz0" timestamp="1649285913"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06080B">
        <w:rPr>
          <w:noProof/>
        </w:rPr>
        <w:t>(24)</w:t>
      </w:r>
      <w:r w:rsidR="00CD757A">
        <w:fldChar w:fldCharType="end"/>
      </w:r>
      <w:r w:rsidR="00CD757A">
        <w:t>.</w:t>
      </w:r>
      <w:r w:rsidR="00551CC4">
        <w:t xml:space="preserve"> Over-representation analysis of DE genes was performed with the R package clusterprofiler, using gene sets of canonical KEGG pathways from the </w:t>
      </w:r>
      <w:r w:rsidR="00551CC4">
        <w:lastRenderedPageBreak/>
        <w:t>MSigDB database</w:t>
      </w:r>
      <w:r w:rsidR="00996F20">
        <w:t xml:space="preserve"> </w:t>
      </w:r>
      <w:r w:rsidR="00F06E3F">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 </w:instrText>
      </w:r>
      <w:r w:rsidR="0006080B">
        <w:fldChar w:fldCharType="begin">
          <w:fldData xml:space="preserve">PEVuZE5vdGU+PENpdGU+PEF1dGhvcj5XdTwvQXV0aG9yPjxZZWFyPjIwMjE8L1llYXI+PFJlY051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</w:fldData>
        </w:fldChar>
      </w:r>
      <w:r w:rsidR="0006080B">
        <w:instrText xml:space="preserve"> ADDIN EN.CITE.DATA </w:instrText>
      </w:r>
      <w:r w:rsidR="0006080B">
        <w:fldChar w:fldCharType="end"/>
      </w:r>
      <w:r w:rsidR="00F06E3F">
        <w:fldChar w:fldCharType="separate"/>
      </w:r>
      <w:r w:rsidR="0006080B">
        <w:rPr>
          <w:noProof/>
        </w:rPr>
        <w:t>(7, 25, 26)</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88C7AD4"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06080B">
        <w:instrText xml:space="preserve"> ADDIN EN.CITE &lt;EndNote&gt;&lt;Cite&gt;&lt;Author&gt;Hilchey&lt;/Author&gt;&lt;Year&gt;2019&lt;/Year&gt;&lt;RecNum&gt;509&lt;/RecNum&gt;&lt;DisplayText&gt;(20)&lt;/DisplayText&gt;&lt;record&gt;&lt;rec-number&gt;509&lt;/rec-number&gt;&lt;foreign-keys&gt;&lt;key app="EN" db-id="pp0rrsras9s2pveppp45002bszs9afsexvz0" timestamp="1558472613" guid="e1b12a3a-5c5b-4195-ad19-ca1529303c05"&gt;509&lt;/key&gt;&lt;/foreign-keys&gt;&lt;ref-type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06080B">
        <w:rPr>
          <w:noProof/>
        </w:rPr>
        <w:t>(20)</w:t>
      </w:r>
      <w:r w:rsidR="00DD3466">
        <w:fldChar w:fldCharType="end"/>
      </w:r>
      <w:r w:rsidR="00DD3466">
        <w:t xml:space="preserve"> and </w:t>
      </w:r>
      <w:r w:rsidR="00EB5ACD">
        <w:fldChar w:fldCharType="begin"/>
      </w:r>
      <w:r w:rsidR="00D22BFC">
        <w:instrText xml:space="preserve"> ADDIN EN.CITE &lt;EndNote&gt;&lt;Cite&gt;&lt;Author&gt;Hilchey&lt;/Author&gt;&lt;Year&gt;2022&lt;/Year&gt;&lt;RecNum&gt;1327&lt;/RecNum&gt;&lt;DisplayText&gt;(6)&lt;/DisplayText&gt;&lt;record&gt;&lt;rec-number&gt;1327&lt;/rec-number&gt;&lt;foreign-keys&gt;&lt;key app="EN" db-id="papaaw2fa20sx4eds285erays2er5z5xrw5w" timestamp="1648674028"&gt;1327&lt;/key&gt;&lt;/foreign-keys&gt;&lt;ref-type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D22BFC">
        <w:rPr>
          <w:noProof/>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Entrez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5B808783" w:rsidR="006D633D" w:rsidRDefault="00C076D5" w:rsidP="00587F4D">
      <w:pPr>
        <w:pStyle w:val="Heading2"/>
        <w:spacing w:after="0"/>
      </w:pPr>
      <w:r w:rsidRPr="00306A46">
        <w:t>BONITA experiments, networks used</w:t>
      </w:r>
      <w:r w:rsidR="00345EC8" w:rsidRPr="00306A46">
        <w:t>, Bonita</w:t>
      </w:r>
      <w:r w:rsidR="00E21157" w:rsidRPr="00306A46">
        <w:t>3</w:t>
      </w:r>
      <w:r w:rsidR="00B40238" w:rsidRPr="00306A46">
        <w:t xml:space="preserve"> package</w:t>
      </w:r>
    </w:p>
    <w:p w14:paraId="6CDB9BA2" w14:textId="0BA70629" w:rsidR="00394C07" w:rsidRPr="00394C07" w:rsidRDefault="00E52AA7" w:rsidP="00587F4D">
      <w:pPr>
        <w:spacing w:after="0"/>
      </w:pPr>
      <w:r>
        <w:t xml:space="preserve">We reimplemented our previously </w:t>
      </w:r>
      <w:r w:rsidR="00866976">
        <w:t xml:space="preserve">published algorithm BONITA </w:t>
      </w:r>
      <w:r w:rsidR="005C6AA7">
        <w:fldChar w:fldCharType="begin"/>
      </w:r>
      <w:r w:rsidR="00D22BFC">
        <w:instrText xml:space="preserve"> ADDIN EN.CITE &lt;EndNote&gt;&lt;Cite&gt;&lt;Author&gt;Palli&lt;/Author&gt;&lt;Year&gt;2019&lt;/Year&gt;&lt;RecNum&gt;1289&lt;/RecNum&gt;&lt;DisplayText&gt;(17)&lt;/DisplayText&gt;&lt;record&gt;&lt;rec-number&gt;1289&lt;/rec-number&gt;&lt;foreign-keys&gt;&lt;key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D22BFC">
        <w:rPr>
          <w:noProof/>
        </w:rPr>
        <w:t>(17)</w:t>
      </w:r>
      <w:r w:rsidR="005C6AA7">
        <w:fldChar w:fldCharType="end"/>
      </w:r>
      <w:r w:rsidR="005C6AA7">
        <w:t xml:space="preserve"> </w:t>
      </w:r>
      <w:r>
        <w:t>in Python3, resulting in a significant improvement in speed. We used this implementation of BONITA</w:t>
      </w:r>
      <w:r w:rsidR="008555E6">
        <w:t>-RD</w:t>
      </w:r>
      <w:r>
        <w:t xml:space="preserve"> </w:t>
      </w:r>
      <w:r w:rsidR="00866976">
        <w:t>to infer Boolean rules individually for the three multi-omics datasets.</w:t>
      </w:r>
      <w:r w:rsidR="00F70517">
        <w:t xml:space="preserve"> 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 xml:space="preserve">. </w:t>
      </w:r>
      <w:r w:rsidR="00E368B1">
        <w:t xml:space="preserve">We </w:t>
      </w:r>
      <w:r w:rsidR="007463AC">
        <w:t xml:space="preserve">used BONITA-PA to </w:t>
      </w:r>
      <w:r w:rsidR="00E368B1">
        <w:t>perfor</w:t>
      </w:r>
      <w:r w:rsidR="008C2E97">
        <w:t>m</w:t>
      </w:r>
      <w:r w:rsidR="00E368B1">
        <w:t xml:space="preserve"> pathway analysis to compare the three conditions that were profiled in all three omics datasets (</w:t>
      </w:r>
      <w:r w:rsidR="00832DE2">
        <w:fldChar w:fldCharType="begin"/>
      </w:r>
      <w:r w:rsidR="00832DE2">
        <w:instrText xml:space="preserve"> REF _Ref99552249 \h </w:instrText>
      </w:r>
      <w:r w:rsidR="001C3128">
        <w:instrText xml:space="preserve"> \* MERGEFORMAT </w:instrText>
      </w:r>
      <w:r w:rsidR="00832DE2">
        <w:fldChar w:fldCharType="separate"/>
      </w:r>
      <w:r w:rsidR="00832DE2">
        <w:t xml:space="preserve">Table </w:t>
      </w:r>
      <w:r w:rsidR="00832DE2">
        <w:rPr>
          <w:noProof/>
        </w:rPr>
        <w:t>1</w:t>
      </w:r>
      <w:r w:rsidR="00832DE2">
        <w:fldChar w:fldCharType="end"/>
      </w:r>
      <w:r w:rsidR="00E368B1">
        <w:t>)</w:t>
      </w:r>
      <w:r w:rsidR="00F51AA7">
        <w:t>.</w:t>
      </w:r>
      <w:r w:rsidR="00851963">
        <w:t xml:space="preserve"> </w:t>
      </w:r>
    </w:p>
    <w:p w14:paraId="2EFE060F" w14:textId="48AD3AD1" w:rsidR="00507B09" w:rsidRDefault="00485900" w:rsidP="00587F4D">
      <w:pPr>
        <w:pStyle w:val="Heading2"/>
        <w:spacing w:after="0"/>
      </w:pPr>
      <w:r w:rsidRPr="00306A46">
        <w:t>Integration strategy</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r>
        <w:t>PaintOmics:</w:t>
      </w:r>
    </w:p>
    <w:p w14:paraId="1D40F54E" w14:textId="77777777" w:rsidR="00D7521A" w:rsidRDefault="00D7521A" w:rsidP="00587F4D">
      <w:pPr>
        <w:spacing w:after="0"/>
        <w:ind w:left="720"/>
      </w:pPr>
      <w:r>
        <w:lastRenderedPageBreak/>
        <w:t>LeapR:</w:t>
      </w:r>
    </w:p>
    <w:p w14:paraId="600F62DD" w14:textId="77777777" w:rsidR="00D7521A" w:rsidRDefault="00D7521A" w:rsidP="00587F4D">
      <w:pPr>
        <w:spacing w:after="0"/>
        <w:ind w:left="720"/>
      </w:pPr>
      <w:r>
        <w:t>ActivePathways:</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DONE - reactomeGSA</w:t>
      </w:r>
      <w:r w:rsidRPr="0027417F">
        <w:t xml:space="preserve"> – applies CAMERA + Reactome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DONE - paintOmics</w:t>
      </w:r>
      <w:r w:rsidRPr="0027417F">
        <w:t xml:space="preserve"> (</w:t>
      </w:r>
      <w:hyperlink r:id="rId6" w:history="1">
        <w:r w:rsidRPr="0027417F">
          <w:rPr>
            <w:rStyle w:val="Hyperlink"/>
            <w:rFonts w:cs="Arial"/>
          </w:rPr>
          <w:t>https://doi.org/10.1093/nar/gkac352</w:t>
        </w:r>
      </w:hyperlink>
      <w:r w:rsidRPr="0027417F">
        <w:t xml:space="preserve">, </w:t>
      </w:r>
      <w:hyperlink r:id="rId7"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DONE - ActivePathways</w:t>
      </w:r>
      <w:r w:rsidRPr="0027417F">
        <w:t xml:space="preserve"> (</w:t>
      </w:r>
      <w:hyperlink r:id="rId8" w:history="1">
        <w:r w:rsidRPr="0027417F">
          <w:rPr>
            <w:rStyle w:val="Hyperlink"/>
            <w:rFonts w:cs="Arial"/>
          </w:rPr>
          <w:t>doi:10.1038/s41467-019-13983-9</w:t>
        </w:r>
      </w:hyperlink>
      <w:r w:rsidRPr="0027417F">
        <w:t xml:space="preserve">): “From a matrix of p-values, ActivePathways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ActivePathways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w:t>
      </w:r>
      <w:r w:rsidRPr="0027417F">
        <w:lastRenderedPageBreak/>
        <w:t xml:space="preserve">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pca-based method PathwayPCA (</w:t>
      </w:r>
      <w:hyperlink r:id="rId9"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DONE - leapR</w:t>
      </w:r>
      <w:r w:rsidRPr="0027417F">
        <w:t xml:space="preserve"> (</w:t>
      </w:r>
      <w:hyperlink r:id="rId10" w:history="1">
        <w:r w:rsidRPr="0027417F">
          <w:rPr>
            <w:rStyle w:val="Hyperlink"/>
            <w:rFonts w:cs="Arial"/>
          </w:rPr>
          <w:t>https://doi.org/10.1021/acs.jproteome.0c00963</w:t>
        </w:r>
      </w:hyperlink>
      <w:r w:rsidRPr="0027417F">
        <w:t>): “Many applications of enrichment compare one group of samples (case) against another group (control) with the goal of identifying pathways that have significantly different abundance in this comparison. The leapR package accomplishes this in the enrichment_comparison (see </w:t>
      </w:r>
      <w:hyperlink r:id="rId11" w:history="1">
        <w:r w:rsidRPr="0027417F">
          <w:rPr>
            <w:rStyle w:val="Hyperlink"/>
            <w:rFonts w:cs="Arial"/>
          </w:rPr>
          <w:t>Figure 1</w:t>
        </w:r>
      </w:hyperlink>
      <w:r w:rsidRPr="0027417F">
        <w:t> and </w:t>
      </w:r>
      <w:hyperlink r:id="rId12"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3" w:history="1">
        <w:r w:rsidRPr="0027417F">
          <w:rPr>
            <w:rStyle w:val="Hyperlink"/>
            <w:rFonts w:cs="Arial"/>
          </w:rPr>
          <w:t>https://doi.org/10.1186/s12859-019-2716-6</w:t>
        </w:r>
      </w:hyperlink>
      <w:r w:rsidRPr="0027417F">
        <w:t>): adaptation of GSEA to multiomics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lastRenderedPageBreak/>
        <w:t>Not to be confused with multiGSEA (</w:t>
      </w:r>
      <w:hyperlink r:id="rId14" w:history="1">
        <w:r w:rsidRPr="0027417F">
          <w:rPr>
            <w:rStyle w:val="Hyperlink"/>
            <w:rFonts w:cs="Arial"/>
          </w:rPr>
          <w:t>https://doi.org/10.1186/s12859-020-03910-x</w:t>
        </w:r>
      </w:hyperlink>
      <w:r w:rsidRPr="0027417F">
        <w:t>) which just applies GSEA to each sample individually and uses a pvalue combination method or with MOGSA (</w:t>
      </w:r>
      <w:hyperlink r:id="rId15"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ProteomeXchange Consortium</w:t>
      </w:r>
      <w:r w:rsidR="00AF4118">
        <w:t xml:space="preserve"> </w:t>
      </w:r>
      <w:r w:rsidRPr="006A7CFA">
        <w:t xml:space="preserve">partner repository </w:t>
      </w:r>
      <w:r w:rsidR="00AF4118" w:rsidRPr="006A7CFA">
        <w:t>PRIDE</w:t>
      </w:r>
      <w:r w:rsidR="00AF4118" w:rsidRPr="006A7CFA">
        <w:t xml:space="preserv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mBONITA pathway analysis module are freely available at </w:t>
      </w:r>
      <w:hyperlink r:id="rId16"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lastRenderedPageBreak/>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moBONITA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mBONITA identifies mechanisms of hypoxia-mediated chemotaxis from a multi-omics datasets from RAMOS B cells grown under three conditions (pathway analysis with mBONITA)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mBONITA are shown. Pathways are defined as differentially regulated if the Benjamini-Hochberg corrected p-value &lt; 0.05. </w:t>
      </w:r>
    </w:p>
    <w:p w14:paraId="48D3B3C8" w14:textId="2A33265C" w:rsidR="008A0F7A" w:rsidRDefault="00F5578E" w:rsidP="00587F4D">
      <w:pPr>
        <w:pStyle w:val="ListParagraph"/>
        <w:numPr>
          <w:ilvl w:val="0"/>
          <w:numId w:val="37"/>
        </w:numPr>
        <w:spacing w:after="0"/>
      </w:pPr>
      <w:r w:rsidRPr="00F5578E">
        <w:t>Figure 3: Pathway-based prioritization of genes in a signaling network with mBONITA. Node importance score: show a case study of a LSP1/HIF1A-centric signaling network (TO BE DONE). (A) Network figure (B) Heatmap of node modulation scores. This is a placeholder/draft figure showing node modulation scores for each dataset/contrast combination for the B cell receptor signaling network. NB – this is just IS * RA, need to multiply by std.dev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mBONITA. Numbers of differentially regulated KEGG pathways identified from combination multi-omics data by tested methods in three </w:t>
      </w:r>
      <w:r w:rsidRPr="00DF0A41">
        <w:lastRenderedPageBreak/>
        <w:t>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Pathways are defined as differentially regulated if the Benjamini-Hochberg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Bonferroni-adjusted p-value &lt; 0.05) (B) z-scored RPM values of DE genes identified in all/any contrast. Experimental conditions are indicated by colors as shown in the legend. (C )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lastRenderedPageBreak/>
        <w:t xml:space="preserve">Supplementary Figure 3: Comparison of mBONITA-PA to BONITA-PA Numbers of differentially regulated pathways identified from combination multi-omics data by mBONITA in three contrasts (A) 19%O2,CyA- vs 1%O2,CyA- (B) 1%O2,CyA+ vs 1%O2,CyA-  (C ) 19%O2,CyA- vs 1%O2,CyA+. Pathways are defined as differentially regulated if the Benjamini-Hochberg corrected p-value </w:t>
      </w:r>
      <w:r w:rsidR="00EE3BE1">
        <w:t xml:space="preserve">is </w:t>
      </w:r>
      <w:r w:rsidRPr="00E14E1B">
        <w:t>&lt; 0.05.</w:t>
      </w:r>
    </w:p>
    <w:p w14:paraId="7B774EA5" w14:textId="237F2BCD" w:rsidR="005757BB" w:rsidRDefault="00093A9A" w:rsidP="005757BB">
      <w:pPr>
        <w:pStyle w:val="ListParagraph"/>
        <w:numPr>
          <w:ilvl w:val="0"/>
          <w:numId w:val="36"/>
        </w:numPr>
        <w:spacing w:after="0"/>
      </w:pPr>
      <w:r>
        <w:t>Supplementary Figure 4</w:t>
      </w:r>
      <w:r w:rsidR="009915DD" w:rsidRPr="009915DD">
        <w:t>: Pathway analysis with Bonita. All p-values are Bonferroni-corrected and are &lt; 0.01. The top 10 pathways with the lowest p-values are shown. A complete table of significantly dysregulated pathways may be found in the Supplementary Data. (a) Proteomics (top 10 pathways with the lowest p-values are shown) (b) Phosphoproteomics (top 10 pathways with the lowest p-values are shown) (c) Transcriptomics (top 4 pathways with the lowest p-values are shown) (d) TO BE ADDED. Multiomics network. Contrasts are color-coded as shown in the legend.</w:t>
      </w:r>
    </w:p>
    <w:p w14:paraId="08B6538E" w14:textId="77777777" w:rsidR="005757BB" w:rsidRDefault="005757BB" w:rsidP="00515648">
      <w:pPr>
        <w:pStyle w:val="ListParagraph"/>
        <w:numPr>
          <w:ilvl w:val="0"/>
          <w:numId w:val="36"/>
        </w:numPr>
        <w:spacing w:after="0"/>
      </w:pPr>
      <w:r w:rsidRPr="005757BB">
        <w:t>Supplementary File 1: mBONITA-PA results Excel workbook - pvalues_concatenated_20220816</w:t>
      </w:r>
    </w:p>
    <w:p w14:paraId="5444F164" w14:textId="77777777" w:rsidR="005757BB" w:rsidRDefault="005757BB" w:rsidP="005757BB">
      <w:pPr>
        <w:pStyle w:val="ListParagraph"/>
        <w:numPr>
          <w:ilvl w:val="0"/>
          <w:numId w:val="36"/>
        </w:numPr>
        <w:spacing w:after="0"/>
      </w:pPr>
      <w:r w:rsidRPr="005757BB">
        <w:t>Supplementary File 2: PaintOmics results (paintomics_allResults.csv)</w:t>
      </w:r>
    </w:p>
    <w:p w14:paraId="700B5666" w14:textId="77777777" w:rsidR="005757BB" w:rsidRDefault="005757BB" w:rsidP="00BC5AEF">
      <w:pPr>
        <w:pStyle w:val="ListParagraph"/>
        <w:numPr>
          <w:ilvl w:val="0"/>
          <w:numId w:val="36"/>
        </w:numPr>
        <w:spacing w:after="0"/>
      </w:pPr>
      <w:r w:rsidRPr="005757BB">
        <w:t>Supplementary File 3: leapR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Supplementary File 5: ActivePathways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Supplementary Figure 5: paintOMICS results</w:t>
      </w:r>
    </w:p>
    <w:p w14:paraId="1D48DFA5" w14:textId="7184EB13" w:rsidR="00F912C8" w:rsidRDefault="00F912C8" w:rsidP="005757BB">
      <w:pPr>
        <w:pStyle w:val="ListParagraph"/>
        <w:numPr>
          <w:ilvl w:val="0"/>
          <w:numId w:val="36"/>
        </w:numPr>
        <w:spacing w:after="0"/>
      </w:pPr>
      <w:r w:rsidRPr="00F912C8">
        <w:t>Supplementary Figure 6: leapR results</w:t>
      </w:r>
    </w:p>
    <w:p w14:paraId="133B2A52" w14:textId="024E9435" w:rsidR="007912F6" w:rsidRDefault="007912F6" w:rsidP="005757BB">
      <w:pPr>
        <w:pStyle w:val="ListParagraph"/>
        <w:numPr>
          <w:ilvl w:val="0"/>
          <w:numId w:val="36"/>
        </w:numPr>
        <w:spacing w:after="0"/>
      </w:pPr>
      <w:r w:rsidRPr="007912F6">
        <w:t>Supplementary Figure 7: ActivePathways</w:t>
      </w:r>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lastRenderedPageBreak/>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7" w:history="1">
        <w:r w:rsidRPr="00B25B81">
          <w:rPr>
            <w:rStyle w:val="Hyperlink"/>
            <w:rFonts w:cs="Arial"/>
            <w:i/>
            <w:iCs/>
          </w:rPr>
          <w:t>https://casrai.org/credit/</w:t>
        </w:r>
      </w:hyperlink>
      <w:r w:rsidRPr="00B25B81">
        <w:rPr>
          <w:i/>
          <w:iCs/>
        </w:rPr>
        <w:t xml:space="preserve"> for </w:t>
      </w:r>
      <w:r w:rsidR="007D7DBB" w:rsidRPr="00B25B81">
        <w:rPr>
          <w:i/>
          <w:iCs/>
        </w:rPr>
        <w:t>a list of possible author roles in the CRediT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Zand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State University of New York at Buffalo</w:t>
      </w:r>
      <w:r w:rsidR="004D6AAC" w:rsidRPr="004D6AAC">
        <w:rPr>
          <w:color w:val="000000" w:themeColor="text1"/>
        </w:rPr>
        <w:t xml:space="preserve"> </w:t>
      </w:r>
      <w:r w:rsidR="00E85201">
        <w:rPr>
          <w:color w:val="000000" w:themeColor="text1"/>
        </w:rPr>
        <w:t xml:space="preserve">for </w:t>
      </w:r>
      <w:r w:rsidR="00E85201">
        <w:rPr>
          <w:color w:val="000000" w:themeColor="text1"/>
        </w:rPr>
        <w:lastRenderedPageBreak/>
        <w:t>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46FD6AA3" w14:textId="77777777" w:rsidR="00A821CB" w:rsidRPr="00A821CB" w:rsidRDefault="001A08EE" w:rsidP="00A821CB">
      <w:pPr>
        <w:pStyle w:val="EndNoteBibliography"/>
        <w:spacing w:after="0"/>
      </w:pPr>
      <w:r>
        <w:fldChar w:fldCharType="begin"/>
      </w:r>
      <w:r>
        <w:instrText xml:space="preserve"> ADDIN EN.REFLIST </w:instrText>
      </w:r>
      <w:r>
        <w:fldChar w:fldCharType="separate"/>
      </w:r>
      <w:r w:rsidR="00A821CB" w:rsidRPr="00A821CB">
        <w:t>1.</w:t>
      </w:r>
      <w:r w:rsidR="00A821CB" w:rsidRPr="00A821CB">
        <w:tab/>
        <w:t>Ma J, Shojaie A, Michailidis G. A comparative study of topology-based pathway enrichment analysis methods. BMC Bioinformatics. 2019;20(1):546.</w:t>
      </w:r>
    </w:p>
    <w:p w14:paraId="51D39298" w14:textId="77777777" w:rsidR="00A821CB" w:rsidRPr="00A821CB" w:rsidRDefault="00A821CB" w:rsidP="00A821CB">
      <w:pPr>
        <w:pStyle w:val="EndNoteBibliography"/>
        <w:spacing w:after="0"/>
      </w:pPr>
      <w:r w:rsidRPr="00A821CB">
        <w:t>2.</w:t>
      </w:r>
      <w:r w:rsidRPr="00A821CB">
        <w:tab/>
        <w:t>Ihnatova I, Popovici V, Budinska E. A critical comparison of topology-based pathway analysis methods. Plos One. 2018;13(1):e0191154.</w:t>
      </w:r>
    </w:p>
    <w:p w14:paraId="268F60A2" w14:textId="77777777" w:rsidR="00A821CB" w:rsidRPr="00A821CB" w:rsidRDefault="00A821CB" w:rsidP="00A821CB">
      <w:pPr>
        <w:pStyle w:val="EndNoteBibliography"/>
        <w:spacing w:after="0"/>
      </w:pPr>
      <w:r w:rsidRPr="00A821CB">
        <w:t>3.</w:t>
      </w:r>
      <w:r w:rsidRPr="00A821CB">
        <w:tab/>
        <w:t>Palshikar MG, Palli R, Tyrell A, Maggirwar S, Schifitto G, Singh MV, et al. Executable models of pathways built using single-cell RNA seq data reveal immune signaling dysregulations in people living with HIV and atherosclerosis. medRxiv. 2022:2022.03.07.22271522.</w:t>
      </w:r>
    </w:p>
    <w:p w14:paraId="353638C4" w14:textId="77777777" w:rsidR="00A821CB" w:rsidRPr="00A821CB" w:rsidRDefault="00A821CB" w:rsidP="00A821CB">
      <w:pPr>
        <w:pStyle w:val="EndNoteBibliography"/>
        <w:spacing w:after="0"/>
      </w:pPr>
      <w:r w:rsidRPr="00A821CB">
        <w:t>4.</w:t>
      </w:r>
      <w:r w:rsidRPr="00A821CB">
        <w:tab/>
        <w:t>Palli R, Palshikar MG, Thakar J. Executable pathway analysis using ensemble discrete-state modeling for large-scale data. Plos Computational Biology. 2019;15(9).</w:t>
      </w:r>
    </w:p>
    <w:p w14:paraId="04E19A6A" w14:textId="77777777" w:rsidR="00A821CB" w:rsidRPr="00A821CB" w:rsidRDefault="00A821CB" w:rsidP="00A821CB">
      <w:pPr>
        <w:pStyle w:val="EndNoteBibliography"/>
        <w:spacing w:after="0"/>
      </w:pPr>
      <w:r w:rsidRPr="00A821CB">
        <w:t>5.</w:t>
      </w:r>
      <w:r w:rsidRPr="00A821CB">
        <w:tab/>
        <w:t>Hilchey SP, Palshikar MG, Emo JA, Li D, Garigen J, Wang J, et al. Cyclosporine a directly affects human and mouse b cell migration in vitro by disrupting a hIF-1 αdependent, o(2) sensing, molecular switch. BMC Immunol. 2020;21(1):13.</w:t>
      </w:r>
    </w:p>
    <w:p w14:paraId="715CC0A7" w14:textId="77777777" w:rsidR="00A821CB" w:rsidRPr="00A821CB" w:rsidRDefault="00A821CB" w:rsidP="00A821CB">
      <w:pPr>
        <w:pStyle w:val="EndNoteBibliography"/>
        <w:spacing w:after="0"/>
      </w:pPr>
      <w:r w:rsidRPr="00A821CB">
        <w:t>6.</w:t>
      </w:r>
      <w:r w:rsidRPr="00A821CB">
        <w:tab/>
        <w:t>Hilchey SP, Palshikar MG, Shen S, Rasam S, Mendelson ES, Emo JA, et al. LSP1 Attenuates Human B Cell Migration at Physiological Oxygen Levels, as Revealed by Phosphoproteomics Analysis. In preparation. 2022.</w:t>
      </w:r>
    </w:p>
    <w:p w14:paraId="71710661" w14:textId="77777777" w:rsidR="00A821CB" w:rsidRPr="00A821CB" w:rsidRDefault="00A821CB" w:rsidP="00A821CB">
      <w:pPr>
        <w:pStyle w:val="EndNoteBibliography"/>
        <w:spacing w:after="0"/>
      </w:pPr>
      <w:r w:rsidRPr="00A821CB">
        <w:t>7.</w:t>
      </w:r>
      <w:r w:rsidRPr="00A821CB">
        <w:tab/>
        <w:t>Kanehisa M, Furumichi M, Sato Y, Ishiguro-Watanabe M, Tanabe M. KEGG: integrating viruses and cellular organisms. Nucleic acids research. 2021;49(D1):D545-D51.</w:t>
      </w:r>
    </w:p>
    <w:p w14:paraId="06EE03D2" w14:textId="77777777" w:rsidR="00A821CB" w:rsidRPr="00A821CB" w:rsidRDefault="00A821CB" w:rsidP="00A821CB">
      <w:pPr>
        <w:pStyle w:val="EndNoteBibliography"/>
        <w:spacing w:after="0"/>
      </w:pPr>
      <w:r w:rsidRPr="00A821CB">
        <w:t>8.</w:t>
      </w:r>
      <w:r w:rsidRPr="00A821CB">
        <w:tab/>
        <w:t>Martens M, Ammar A, Riutta A, Waagmeester A, Slenter DN, Hanspers K, et al. WikiPathways: connecting communities. Nucleic acids research. 2021;49(D1):D613-D21.</w:t>
      </w:r>
    </w:p>
    <w:p w14:paraId="571EB05A" w14:textId="77777777" w:rsidR="00A821CB" w:rsidRPr="00A821CB" w:rsidRDefault="00A821CB" w:rsidP="00A821CB">
      <w:pPr>
        <w:pStyle w:val="EndNoteBibliography"/>
        <w:spacing w:after="0"/>
      </w:pPr>
      <w:r w:rsidRPr="00A821CB">
        <w:t>9.</w:t>
      </w:r>
      <w:r w:rsidRPr="00A821CB">
        <w:tab/>
        <w:t>Palshikar MG, Hilchey SP, Zand MS, Thakar J. WikiNetworks: translating manually created biological pathways for topological analysis. Bioinformatics. 2021:btab699.</w:t>
      </w:r>
    </w:p>
    <w:p w14:paraId="6E1CB1B0" w14:textId="77777777" w:rsidR="00A821CB" w:rsidRPr="00A821CB" w:rsidRDefault="00A821CB" w:rsidP="00A821CB">
      <w:pPr>
        <w:pStyle w:val="EndNoteBibliography"/>
        <w:spacing w:after="0"/>
      </w:pPr>
      <w:r w:rsidRPr="00A821CB">
        <w:t>10.</w:t>
      </w:r>
      <w:r w:rsidRPr="00A821CB">
        <w:tab/>
        <w:t>Dugourd A, Kuppe C, Sciacovelli M, Gjerga E, Gabor A, Emdal KB, et al. Causal integration of multi-omics data with prior knowledge to generate mechanistic hypotheses. Mol Syst Biol. 2021;17(1):e9730.</w:t>
      </w:r>
    </w:p>
    <w:p w14:paraId="4DCC0C57" w14:textId="77777777" w:rsidR="00A821CB" w:rsidRPr="00A821CB" w:rsidRDefault="00A821CB" w:rsidP="00A821CB">
      <w:pPr>
        <w:pStyle w:val="EndNoteBibliography"/>
        <w:spacing w:after="0"/>
      </w:pPr>
      <w:r w:rsidRPr="00A821CB">
        <w:t>11.</w:t>
      </w:r>
      <w:r w:rsidRPr="00A821CB">
        <w:tab/>
        <w:t>Hernández-de-Diego R, Tarazona S, Martínez-Mira C, Balzano-Nogueira L, Furió-Tarí P, Pappas GJ, Jr., et al. PaintOmics 3: a web resource for the pathway analysis and visualization of multi-omics data. Nucleic acids research. 2018;46(W1):W503-W9.</w:t>
      </w:r>
    </w:p>
    <w:p w14:paraId="3AFC8DA6" w14:textId="77777777" w:rsidR="00A821CB" w:rsidRPr="00A821CB" w:rsidRDefault="00A821CB" w:rsidP="00A821CB">
      <w:pPr>
        <w:pStyle w:val="EndNoteBibliography"/>
        <w:spacing w:after="0"/>
      </w:pPr>
      <w:r w:rsidRPr="00A821CB">
        <w:t>12.</w:t>
      </w:r>
      <w:r w:rsidRPr="00A821CB">
        <w:tab/>
        <w:t>Liu T, Salguero P, Petek M, Martinez-Mira C, Balzano-Nogueira L, Ramšak Ž, et al. PaintOmics 4: new tools for the integrative analysis of multi-omics datasets supported by multiple pathway databases. Nucleic acids research. 2022;50(W1):W551-W9.</w:t>
      </w:r>
    </w:p>
    <w:p w14:paraId="062BC21F" w14:textId="77777777" w:rsidR="00A821CB" w:rsidRPr="00A821CB" w:rsidRDefault="00A821CB" w:rsidP="00A821CB">
      <w:pPr>
        <w:pStyle w:val="EndNoteBibliography"/>
        <w:spacing w:after="0"/>
      </w:pPr>
      <w:r w:rsidRPr="00A821CB">
        <w:t>13.</w:t>
      </w:r>
      <w:r w:rsidRPr="00A821CB">
        <w:tab/>
        <w:t>Wu D, Smyth GK. Camera: a competitive gene set test accounting for inter-gene correlation. Nucleic acids research. 2012;40(17):e133.</w:t>
      </w:r>
    </w:p>
    <w:p w14:paraId="2EBD854D" w14:textId="77777777" w:rsidR="00A821CB" w:rsidRPr="00A821CB" w:rsidRDefault="00A821CB" w:rsidP="00A821CB">
      <w:pPr>
        <w:pStyle w:val="EndNoteBibliography"/>
        <w:spacing w:after="0"/>
      </w:pPr>
      <w:r w:rsidRPr="00A821CB">
        <w:t>14.</w:t>
      </w:r>
      <w:r w:rsidRPr="00A821CB">
        <w:tab/>
        <w:t>Griss J, Viteri G, Sidiropoulos K, Nguyen V, Fabregat A, Hermjakob H. ReactomeGSA - Efficient Multi-Omics Comparative Pathway Analysis. Mol Cell Proteomics. 2020;19(12):2115-25.</w:t>
      </w:r>
    </w:p>
    <w:p w14:paraId="6691D447" w14:textId="77777777" w:rsidR="00A821CB" w:rsidRPr="00A821CB" w:rsidRDefault="00A821CB" w:rsidP="00A821CB">
      <w:pPr>
        <w:pStyle w:val="EndNoteBibliography"/>
        <w:spacing w:after="0"/>
      </w:pPr>
      <w:r w:rsidRPr="00A821CB">
        <w:t>15.</w:t>
      </w:r>
      <w:r w:rsidRPr="00A821CB">
        <w:tab/>
        <w:t>Danna V, Mitchell H, Anderson L, Godinez I, Gosline SJC, Teeguarden J, et al. leapR: An R Package for Multiomic Pathway Analysis. Journal of Proteome Research. 2021;20(4):2116-21.</w:t>
      </w:r>
    </w:p>
    <w:p w14:paraId="52A2B772" w14:textId="77777777" w:rsidR="00A821CB" w:rsidRPr="00A821CB" w:rsidRDefault="00A821CB" w:rsidP="00A821CB">
      <w:pPr>
        <w:pStyle w:val="EndNoteBibliography"/>
        <w:spacing w:after="0"/>
      </w:pPr>
      <w:r w:rsidRPr="00A821CB">
        <w:lastRenderedPageBreak/>
        <w:t>16.</w:t>
      </w:r>
      <w:r w:rsidRPr="00A821CB">
        <w:tab/>
        <w:t>Paczkowska M, Barenboim J, Sintupisut N, Fox NS, Zhu H, Abd-Rabbo D, et al. Integrative pathway enrichment analysis of multivariate omics data. Nature Communications. 2020;11(1):735.</w:t>
      </w:r>
    </w:p>
    <w:p w14:paraId="79932312" w14:textId="77777777" w:rsidR="00A821CB" w:rsidRPr="00A821CB" w:rsidRDefault="00A821CB" w:rsidP="00A821CB">
      <w:pPr>
        <w:pStyle w:val="EndNoteBibliography"/>
        <w:spacing w:after="0"/>
      </w:pPr>
      <w:r w:rsidRPr="00A821CB">
        <w:t>17.</w:t>
      </w:r>
      <w:r w:rsidRPr="00A821CB">
        <w:tab/>
        <w:t>Palli R, Palshikar MG, Thakar J. Executable pathway analysis using ensemble discrete-state modeling for large-scale data. PLoS computational biology. 2019;15(9):e1007317.</w:t>
      </w:r>
    </w:p>
    <w:p w14:paraId="01E6528D" w14:textId="77777777" w:rsidR="00A821CB" w:rsidRPr="00A821CB" w:rsidRDefault="00A821CB" w:rsidP="00A821CB">
      <w:pPr>
        <w:pStyle w:val="EndNoteBibliography"/>
        <w:spacing w:after="0"/>
      </w:pPr>
      <w:r w:rsidRPr="00A821CB">
        <w:t>18.</w:t>
      </w:r>
      <w:r w:rsidRPr="00A821CB">
        <w:tab/>
        <w:t>Palshikar MG, Min X, Crystal A, Meng J, Hilchey SP, Zand M, et al. Executable network models of integrated multi-omics data. In preparation. 2022.</w:t>
      </w:r>
    </w:p>
    <w:p w14:paraId="4821245D" w14:textId="77777777" w:rsidR="00A821CB" w:rsidRPr="00A821CB" w:rsidRDefault="00A821CB" w:rsidP="00A821CB">
      <w:pPr>
        <w:pStyle w:val="EndNoteBibliography"/>
        <w:spacing w:after="0"/>
      </w:pPr>
      <w:r w:rsidRPr="00A821CB">
        <w:t>19.</w:t>
      </w:r>
      <w:r w:rsidRPr="00A821CB">
        <w:tab/>
        <w:t>Slenter DN, Kutmon M, Hanspers K, Riutta A, Windsor J, Nunes N, et al. WikiPathways: a multifaceted pathway database bridging metabolomics to other omics research. Nucleic acids research. 2018;46(D1):D661-D7.</w:t>
      </w:r>
    </w:p>
    <w:p w14:paraId="462647E5" w14:textId="77777777" w:rsidR="00A821CB" w:rsidRPr="00A821CB" w:rsidRDefault="00A821CB" w:rsidP="00A821CB">
      <w:pPr>
        <w:pStyle w:val="EndNoteBibliography"/>
        <w:spacing w:after="0"/>
      </w:pPr>
      <w:r w:rsidRPr="00A821CB">
        <w:t>20.</w:t>
      </w:r>
      <w:r w:rsidRPr="00A821CB">
        <w:tab/>
        <w:t>Hilchey SP, Palshikar MG, Li D, Garigen J, Cipolla V, Thakar J, et al. Cyclosporine A Directly Affects Human and Mouse B cell Migration &lt;em&gt;in vitro&lt;/em&gt; by Disrupting a HIF-1&lt;em&gt;α&lt;/em&gt; Dependent, O&lt;sub&gt;2&lt;/sub&gt; Sensing, Molecular Switch. bioRxiv. 2019:622514.</w:t>
      </w:r>
    </w:p>
    <w:p w14:paraId="4C9810BB" w14:textId="77777777" w:rsidR="00A821CB" w:rsidRPr="00A821CB" w:rsidRDefault="00A821CB" w:rsidP="00A821CB">
      <w:pPr>
        <w:pStyle w:val="EndNoteBibliography"/>
        <w:spacing w:after="0"/>
      </w:pPr>
      <w:r w:rsidRPr="00A821CB">
        <w:t>21.</w:t>
      </w:r>
      <w:r w:rsidRPr="00A821CB">
        <w:tab/>
        <w:t>Hilchey SP, Palshikar MG, Mendelson ES, Shen S, Rasam S, Emo JA, et al. Cyclosporine A Modulates LSP1 Protein Levels in Human B Cells to Attenuate B Cell Migration at Low O2 Levels. Life. 2022;12(8):1284.</w:t>
      </w:r>
    </w:p>
    <w:p w14:paraId="536E7C27" w14:textId="77777777" w:rsidR="00A821CB" w:rsidRPr="00A821CB" w:rsidRDefault="00A821CB" w:rsidP="00A821CB">
      <w:pPr>
        <w:pStyle w:val="EndNoteBibliography"/>
        <w:spacing w:after="0"/>
      </w:pPr>
      <w:r w:rsidRPr="00A821CB">
        <w:t>22.</w:t>
      </w:r>
      <w:r w:rsidRPr="00A821CB">
        <w:tab/>
        <w:t>Love MI, Huber W, Anders S. Moderated estimation of fold change and dispersion for RNA-seq data with DESeq2. Genome Biol. 2014;15(12):550.</w:t>
      </w:r>
    </w:p>
    <w:p w14:paraId="4D80F08E" w14:textId="77777777" w:rsidR="00A821CB" w:rsidRPr="00A821CB" w:rsidRDefault="00A821CB" w:rsidP="00A821CB">
      <w:pPr>
        <w:pStyle w:val="EndNoteBibliography"/>
        <w:spacing w:after="0"/>
      </w:pPr>
      <w:r w:rsidRPr="00A821CB">
        <w:t>23.</w:t>
      </w:r>
      <w:r w:rsidRPr="00A821CB">
        <w:tab/>
        <w:t>Stephens M. False discovery rates: a new deal. Biostatistics. 2017;18(2):275-94.</w:t>
      </w:r>
    </w:p>
    <w:p w14:paraId="6AC027A5" w14:textId="77777777" w:rsidR="00A821CB" w:rsidRPr="00A821CB" w:rsidRDefault="00A821CB" w:rsidP="00A821CB">
      <w:pPr>
        <w:pStyle w:val="EndNoteBibliography"/>
        <w:spacing w:after="0"/>
      </w:pPr>
      <w:r w:rsidRPr="00A821CB">
        <w:t>24.</w:t>
      </w:r>
      <w:r w:rsidRPr="00A821CB">
        <w:tab/>
        <w:t>Gu Z, Eils R, Schlesner M. Complex heatmaps reveal patterns and correlations in multidimensional genomic data. Bioinformatics. 2016;32(18):2847-9.</w:t>
      </w:r>
    </w:p>
    <w:p w14:paraId="67C1E2CC" w14:textId="77777777" w:rsidR="00A821CB" w:rsidRPr="00A821CB" w:rsidRDefault="00A821CB" w:rsidP="00A821CB">
      <w:pPr>
        <w:pStyle w:val="EndNoteBibliography"/>
        <w:spacing w:after="0"/>
      </w:pPr>
      <w:r w:rsidRPr="00A821CB">
        <w:t>25.</w:t>
      </w:r>
      <w:r w:rsidRPr="00A821CB">
        <w:tab/>
        <w:t>Wu T, Hu E, Xu S, Chen M, Guo P, Dai Z, et al. clusterProfiler 4.0: A universal enrichment tool for interpreting omics data. Innovation (N Y). 2021;2(3):100141.</w:t>
      </w:r>
    </w:p>
    <w:p w14:paraId="26D636F7" w14:textId="77777777" w:rsidR="00A821CB" w:rsidRPr="00A821CB" w:rsidRDefault="00A821CB" w:rsidP="00A821CB">
      <w:pPr>
        <w:pStyle w:val="EndNoteBibliography"/>
      </w:pPr>
      <w:r w:rsidRPr="00A821CB">
        <w:t>26.</w:t>
      </w:r>
      <w:r w:rsidRPr="00A821CB">
        <w:tab/>
        <w:t>Liberzon A, Subramanian A, Pinchback R, Thorvaldsdottir H, Tamayo P, Mesirov JP. Molecular signatures database (MSigDB) 3.0. Bioinformatics. 2011;27(12):1739-40.</w:t>
      </w:r>
    </w:p>
    <w:p w14:paraId="0FA6C540" w14:textId="142692B0"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 xml:space="preserve">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w:t>
      </w:r>
      <w:r>
        <w:lastRenderedPageBreak/>
        <w:t>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r w:rsidRPr="003051F4">
        <w:t xml:space="preserve">VEGFA </w:t>
      </w:r>
      <w:r>
        <w:t>, PHGDH (</w:t>
      </w:r>
      <w:hyperlink r:id="rId18"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19"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0" w:history="1">
        <w:r w:rsidRPr="00675ECA">
          <w:rPr>
            <w:rStyle w:val="Hyperlink"/>
            <w:rFonts w:cs="Arial"/>
          </w:rPr>
          <w:t>https://journals.plos.org/plosone/article?id=10.1371/journal.pone.0088301</w:t>
        </w:r>
      </w:hyperlink>
      <w:r>
        <w:t xml:space="preserve">, </w:t>
      </w:r>
      <w:hyperlink r:id="rId21"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2"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w:t>
      </w:r>
      <w:r>
        <w:lastRenderedPageBreak/>
        <w:t xml:space="preserve">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74BD8E8A"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16cid:durableId="1122722583">
    <w:abstractNumId w:val="2"/>
  </w:num>
  <w:num w:numId="2" w16cid:durableId="678432984">
    <w:abstractNumId w:val="2"/>
  </w:num>
  <w:num w:numId="3" w16cid:durableId="2121752518">
    <w:abstractNumId w:val="2"/>
  </w:num>
  <w:num w:numId="4" w16cid:durableId="1768378287">
    <w:abstractNumId w:val="2"/>
  </w:num>
  <w:num w:numId="5" w16cid:durableId="306591908">
    <w:abstractNumId w:val="2"/>
  </w:num>
  <w:num w:numId="6" w16cid:durableId="36393492">
    <w:abstractNumId w:val="2"/>
  </w:num>
  <w:num w:numId="7" w16cid:durableId="1006128175">
    <w:abstractNumId w:val="2"/>
  </w:num>
  <w:num w:numId="8" w16cid:durableId="1493791522">
    <w:abstractNumId w:val="2"/>
  </w:num>
  <w:num w:numId="9" w16cid:durableId="189031114">
    <w:abstractNumId w:val="2"/>
  </w:num>
  <w:num w:numId="10" w16cid:durableId="817190765">
    <w:abstractNumId w:val="2"/>
  </w:num>
  <w:num w:numId="11" w16cid:durableId="645014280">
    <w:abstractNumId w:val="2"/>
  </w:num>
  <w:num w:numId="12" w16cid:durableId="1298025629">
    <w:abstractNumId w:val="2"/>
  </w:num>
  <w:num w:numId="13" w16cid:durableId="847712972">
    <w:abstractNumId w:val="2"/>
  </w:num>
  <w:num w:numId="14" w16cid:durableId="1894731984">
    <w:abstractNumId w:val="2"/>
  </w:num>
  <w:num w:numId="15" w16cid:durableId="110756711">
    <w:abstractNumId w:val="2"/>
  </w:num>
  <w:num w:numId="16" w16cid:durableId="118620404">
    <w:abstractNumId w:val="2"/>
  </w:num>
  <w:num w:numId="17" w16cid:durableId="766118349">
    <w:abstractNumId w:val="2"/>
  </w:num>
  <w:num w:numId="18" w16cid:durableId="1044216133">
    <w:abstractNumId w:val="2"/>
  </w:num>
  <w:num w:numId="19" w16cid:durableId="1005014937">
    <w:abstractNumId w:val="2"/>
  </w:num>
  <w:num w:numId="20" w16cid:durableId="2004356507">
    <w:abstractNumId w:val="2"/>
  </w:num>
  <w:num w:numId="21" w16cid:durableId="273051514">
    <w:abstractNumId w:val="2"/>
  </w:num>
  <w:num w:numId="22" w16cid:durableId="985667196">
    <w:abstractNumId w:val="2"/>
  </w:num>
  <w:num w:numId="23" w16cid:durableId="1523667441">
    <w:abstractNumId w:val="2"/>
  </w:num>
  <w:num w:numId="24" w16cid:durableId="1716612580">
    <w:abstractNumId w:val="2"/>
  </w:num>
  <w:num w:numId="25" w16cid:durableId="122356318">
    <w:abstractNumId w:val="2"/>
  </w:num>
  <w:num w:numId="26" w16cid:durableId="1085223681">
    <w:abstractNumId w:val="2"/>
  </w:num>
  <w:num w:numId="27" w16cid:durableId="519929311">
    <w:abstractNumId w:val="2"/>
  </w:num>
  <w:num w:numId="28" w16cid:durableId="1394935999">
    <w:abstractNumId w:val="2"/>
  </w:num>
  <w:num w:numId="29" w16cid:durableId="314188614">
    <w:abstractNumId w:val="2"/>
  </w:num>
  <w:num w:numId="30" w16cid:durableId="2059935564">
    <w:abstractNumId w:val="2"/>
  </w:num>
  <w:num w:numId="31" w16cid:durableId="1274483782">
    <w:abstractNumId w:val="4"/>
  </w:num>
  <w:num w:numId="32" w16cid:durableId="1866794186">
    <w:abstractNumId w:val="0"/>
  </w:num>
  <w:num w:numId="33" w16cid:durableId="1767579046">
    <w:abstractNumId w:val="6"/>
  </w:num>
  <w:num w:numId="34" w16cid:durableId="1272858196">
    <w:abstractNumId w:val="8"/>
  </w:num>
  <w:num w:numId="35" w16cid:durableId="327363962">
    <w:abstractNumId w:val="9"/>
  </w:num>
  <w:num w:numId="36" w16cid:durableId="483010133">
    <w:abstractNumId w:val="1"/>
  </w:num>
  <w:num w:numId="37" w16cid:durableId="368990583">
    <w:abstractNumId w:val="5"/>
  </w:num>
  <w:num w:numId="38" w16cid:durableId="830952714">
    <w:abstractNumId w:val="7"/>
  </w:num>
  <w:num w:numId="39" w16cid:durableId="187135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0rrsras9s2pveppp45002bszs9afsexvz0&quot;&gt;My EndNote Library-Converted&lt;record-ids&gt;&lt;item&gt;191&lt;/item&gt;&lt;item&gt;192&lt;/item&gt;&lt;item&gt;448&lt;/item&gt;&lt;item&gt;509&lt;/item&gt;&lt;item&gt;532&lt;/item&gt;&lt;item&gt;699&lt;/item&gt;&lt;item&gt;932&lt;/item&gt;&lt;item&gt;1061&lt;/item&gt;&lt;item&gt;1080&lt;/item&gt;&lt;item&gt;1233&lt;/item&gt;&lt;item&gt;1317&lt;/item&gt;&lt;item&gt;1330&lt;/item&gt;&lt;item&gt;1331&lt;/item&gt;&lt;item&gt;1342&lt;/item&gt;&lt;item&gt;1393&lt;/item&gt;&lt;item&gt;1545&lt;/item&gt;&lt;item&gt;1546&lt;/item&gt;&lt;item&gt;1547&lt;/item&gt;&lt;item&gt;1548&lt;/item&gt;&lt;item&gt;1549&lt;/item&gt;&lt;item&gt;1550&lt;/item&gt;&lt;item&gt;1551&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C2F"/>
    <w:rsid w:val="0005542D"/>
    <w:rsid w:val="00056081"/>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82116"/>
    <w:rsid w:val="00082E5C"/>
    <w:rsid w:val="00083A15"/>
    <w:rsid w:val="00084613"/>
    <w:rsid w:val="000851BD"/>
    <w:rsid w:val="0008693C"/>
    <w:rsid w:val="00086C9E"/>
    <w:rsid w:val="00086CA1"/>
    <w:rsid w:val="00090144"/>
    <w:rsid w:val="000929E9"/>
    <w:rsid w:val="00093A9A"/>
    <w:rsid w:val="00094281"/>
    <w:rsid w:val="000945DD"/>
    <w:rsid w:val="00094EE6"/>
    <w:rsid w:val="00095254"/>
    <w:rsid w:val="000956FA"/>
    <w:rsid w:val="00095DD0"/>
    <w:rsid w:val="000964BA"/>
    <w:rsid w:val="00096E68"/>
    <w:rsid w:val="000A2EEC"/>
    <w:rsid w:val="000A496F"/>
    <w:rsid w:val="000A6541"/>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48BB"/>
    <w:rsid w:val="0010693B"/>
    <w:rsid w:val="00107A7B"/>
    <w:rsid w:val="001129B4"/>
    <w:rsid w:val="001130F2"/>
    <w:rsid w:val="00113BCE"/>
    <w:rsid w:val="00115284"/>
    <w:rsid w:val="001159B7"/>
    <w:rsid w:val="00116E9D"/>
    <w:rsid w:val="00117D7A"/>
    <w:rsid w:val="00120823"/>
    <w:rsid w:val="00123F4F"/>
    <w:rsid w:val="0012545E"/>
    <w:rsid w:val="001262AC"/>
    <w:rsid w:val="00126AA8"/>
    <w:rsid w:val="00130DD7"/>
    <w:rsid w:val="001319D4"/>
    <w:rsid w:val="00132DEE"/>
    <w:rsid w:val="00137506"/>
    <w:rsid w:val="00143EFA"/>
    <w:rsid w:val="001508F0"/>
    <w:rsid w:val="00151FC3"/>
    <w:rsid w:val="001524D8"/>
    <w:rsid w:val="001547B3"/>
    <w:rsid w:val="001554D6"/>
    <w:rsid w:val="00155F8F"/>
    <w:rsid w:val="001570F0"/>
    <w:rsid w:val="001576A2"/>
    <w:rsid w:val="00161471"/>
    <w:rsid w:val="0016416D"/>
    <w:rsid w:val="001647A1"/>
    <w:rsid w:val="00165795"/>
    <w:rsid w:val="001661AF"/>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B3B88"/>
    <w:rsid w:val="001B6BF4"/>
    <w:rsid w:val="001C0C49"/>
    <w:rsid w:val="001C3128"/>
    <w:rsid w:val="001C44C2"/>
    <w:rsid w:val="001C4BD8"/>
    <w:rsid w:val="001C5B22"/>
    <w:rsid w:val="001C66D0"/>
    <w:rsid w:val="001D1846"/>
    <w:rsid w:val="001D2F4A"/>
    <w:rsid w:val="001D7741"/>
    <w:rsid w:val="001E047B"/>
    <w:rsid w:val="001E3750"/>
    <w:rsid w:val="001E3E80"/>
    <w:rsid w:val="001E4B4D"/>
    <w:rsid w:val="001E530A"/>
    <w:rsid w:val="001E753E"/>
    <w:rsid w:val="001E778A"/>
    <w:rsid w:val="001F090F"/>
    <w:rsid w:val="001F12B9"/>
    <w:rsid w:val="001F1958"/>
    <w:rsid w:val="001F1DB3"/>
    <w:rsid w:val="001F6021"/>
    <w:rsid w:val="001F6522"/>
    <w:rsid w:val="0020193D"/>
    <w:rsid w:val="00201CD7"/>
    <w:rsid w:val="00206252"/>
    <w:rsid w:val="0020629C"/>
    <w:rsid w:val="002067EF"/>
    <w:rsid w:val="00213B9D"/>
    <w:rsid w:val="002149E7"/>
    <w:rsid w:val="00217E5B"/>
    <w:rsid w:val="00220C7E"/>
    <w:rsid w:val="00220EAF"/>
    <w:rsid w:val="00221DF3"/>
    <w:rsid w:val="002233B3"/>
    <w:rsid w:val="00223A85"/>
    <w:rsid w:val="002256E6"/>
    <w:rsid w:val="00226272"/>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E36"/>
    <w:rsid w:val="0029740A"/>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1DD9"/>
    <w:rsid w:val="002D23AE"/>
    <w:rsid w:val="002D28DE"/>
    <w:rsid w:val="002D3E2D"/>
    <w:rsid w:val="002D5F78"/>
    <w:rsid w:val="002D60C3"/>
    <w:rsid w:val="002D6405"/>
    <w:rsid w:val="002D6D17"/>
    <w:rsid w:val="002D7696"/>
    <w:rsid w:val="002E1FA4"/>
    <w:rsid w:val="002E3226"/>
    <w:rsid w:val="002E53F4"/>
    <w:rsid w:val="002E6B60"/>
    <w:rsid w:val="002F1D53"/>
    <w:rsid w:val="002F2842"/>
    <w:rsid w:val="002F3D93"/>
    <w:rsid w:val="002F43DA"/>
    <w:rsid w:val="002F5789"/>
    <w:rsid w:val="00300216"/>
    <w:rsid w:val="00301EFC"/>
    <w:rsid w:val="003033D9"/>
    <w:rsid w:val="003037AB"/>
    <w:rsid w:val="00304954"/>
    <w:rsid w:val="003051F4"/>
    <w:rsid w:val="00306A46"/>
    <w:rsid w:val="00313492"/>
    <w:rsid w:val="00313F7A"/>
    <w:rsid w:val="003178CB"/>
    <w:rsid w:val="00317D42"/>
    <w:rsid w:val="00317D9D"/>
    <w:rsid w:val="0032155B"/>
    <w:rsid w:val="003218FD"/>
    <w:rsid w:val="00326502"/>
    <w:rsid w:val="003269A7"/>
    <w:rsid w:val="0033262C"/>
    <w:rsid w:val="003402B4"/>
    <w:rsid w:val="00340626"/>
    <w:rsid w:val="003426CF"/>
    <w:rsid w:val="00342754"/>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60EC"/>
    <w:rsid w:val="003865BA"/>
    <w:rsid w:val="00386E0C"/>
    <w:rsid w:val="003912C5"/>
    <w:rsid w:val="00391A7B"/>
    <w:rsid w:val="003944F6"/>
    <w:rsid w:val="00394C07"/>
    <w:rsid w:val="00396BAB"/>
    <w:rsid w:val="00397150"/>
    <w:rsid w:val="003A01C1"/>
    <w:rsid w:val="003A023F"/>
    <w:rsid w:val="003A08C2"/>
    <w:rsid w:val="003A124E"/>
    <w:rsid w:val="003A2D07"/>
    <w:rsid w:val="003A48EE"/>
    <w:rsid w:val="003A4CCF"/>
    <w:rsid w:val="003A58B0"/>
    <w:rsid w:val="003B20A2"/>
    <w:rsid w:val="003B327A"/>
    <w:rsid w:val="003B483A"/>
    <w:rsid w:val="003B68C4"/>
    <w:rsid w:val="003B7050"/>
    <w:rsid w:val="003C0911"/>
    <w:rsid w:val="003C1075"/>
    <w:rsid w:val="003C1F5B"/>
    <w:rsid w:val="003C247A"/>
    <w:rsid w:val="003C3935"/>
    <w:rsid w:val="003C4117"/>
    <w:rsid w:val="003C6645"/>
    <w:rsid w:val="003C6B68"/>
    <w:rsid w:val="003C708D"/>
    <w:rsid w:val="003D03A9"/>
    <w:rsid w:val="003D0435"/>
    <w:rsid w:val="003D0F58"/>
    <w:rsid w:val="003D2095"/>
    <w:rsid w:val="003D3393"/>
    <w:rsid w:val="003D7CF5"/>
    <w:rsid w:val="003E19C1"/>
    <w:rsid w:val="003E2FD9"/>
    <w:rsid w:val="003E438E"/>
    <w:rsid w:val="003E61B3"/>
    <w:rsid w:val="003E6B60"/>
    <w:rsid w:val="003E7395"/>
    <w:rsid w:val="003F005B"/>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3701"/>
    <w:rsid w:val="0043575D"/>
    <w:rsid w:val="00436155"/>
    <w:rsid w:val="004405D2"/>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33EC"/>
    <w:rsid w:val="004A3F3E"/>
    <w:rsid w:val="004A6BFA"/>
    <w:rsid w:val="004A772A"/>
    <w:rsid w:val="004B068F"/>
    <w:rsid w:val="004B0846"/>
    <w:rsid w:val="004B0B98"/>
    <w:rsid w:val="004B2556"/>
    <w:rsid w:val="004B2AA6"/>
    <w:rsid w:val="004B2E77"/>
    <w:rsid w:val="004B4363"/>
    <w:rsid w:val="004B4D49"/>
    <w:rsid w:val="004B50D5"/>
    <w:rsid w:val="004B657C"/>
    <w:rsid w:val="004B6B88"/>
    <w:rsid w:val="004B752A"/>
    <w:rsid w:val="004C203D"/>
    <w:rsid w:val="004C3AB2"/>
    <w:rsid w:val="004C4742"/>
    <w:rsid w:val="004C5121"/>
    <w:rsid w:val="004C513A"/>
    <w:rsid w:val="004C618E"/>
    <w:rsid w:val="004C6AEC"/>
    <w:rsid w:val="004D0ECF"/>
    <w:rsid w:val="004D323F"/>
    <w:rsid w:val="004D4AF1"/>
    <w:rsid w:val="004D6AAC"/>
    <w:rsid w:val="004D7905"/>
    <w:rsid w:val="004E09AE"/>
    <w:rsid w:val="004E5903"/>
    <w:rsid w:val="004E5E75"/>
    <w:rsid w:val="004E667A"/>
    <w:rsid w:val="004E6E30"/>
    <w:rsid w:val="004F0FF3"/>
    <w:rsid w:val="004F4328"/>
    <w:rsid w:val="004F5A66"/>
    <w:rsid w:val="004F5F23"/>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CE"/>
    <w:rsid w:val="0053085E"/>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5146"/>
    <w:rsid w:val="005757BB"/>
    <w:rsid w:val="00577655"/>
    <w:rsid w:val="00581D0A"/>
    <w:rsid w:val="005839C6"/>
    <w:rsid w:val="005839F4"/>
    <w:rsid w:val="00586FBD"/>
    <w:rsid w:val="00587F4D"/>
    <w:rsid w:val="00591A41"/>
    <w:rsid w:val="0059305F"/>
    <w:rsid w:val="005935C9"/>
    <w:rsid w:val="0059413F"/>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3ACB"/>
    <w:rsid w:val="005D6F93"/>
    <w:rsid w:val="005D787C"/>
    <w:rsid w:val="005E6D38"/>
    <w:rsid w:val="005E7D0D"/>
    <w:rsid w:val="005F0003"/>
    <w:rsid w:val="005F2855"/>
    <w:rsid w:val="005F2D10"/>
    <w:rsid w:val="005F5A3C"/>
    <w:rsid w:val="005F6152"/>
    <w:rsid w:val="005F6A3D"/>
    <w:rsid w:val="006023A9"/>
    <w:rsid w:val="0060301B"/>
    <w:rsid w:val="006040BF"/>
    <w:rsid w:val="00606F41"/>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E88"/>
    <w:rsid w:val="00666105"/>
    <w:rsid w:val="006664AE"/>
    <w:rsid w:val="0067005B"/>
    <w:rsid w:val="006729F8"/>
    <w:rsid w:val="00672D3A"/>
    <w:rsid w:val="006737B4"/>
    <w:rsid w:val="00674F07"/>
    <w:rsid w:val="006753E6"/>
    <w:rsid w:val="00680726"/>
    <w:rsid w:val="00680CEE"/>
    <w:rsid w:val="00682BB4"/>
    <w:rsid w:val="006830BD"/>
    <w:rsid w:val="006847F9"/>
    <w:rsid w:val="00685732"/>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7533"/>
    <w:rsid w:val="006D0CC3"/>
    <w:rsid w:val="006D452A"/>
    <w:rsid w:val="006D56F9"/>
    <w:rsid w:val="006D633D"/>
    <w:rsid w:val="006E05CE"/>
    <w:rsid w:val="006E19A7"/>
    <w:rsid w:val="006E334B"/>
    <w:rsid w:val="006E39B6"/>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E62"/>
    <w:rsid w:val="00727D62"/>
    <w:rsid w:val="00727FBC"/>
    <w:rsid w:val="00736ED4"/>
    <w:rsid w:val="00737066"/>
    <w:rsid w:val="00737408"/>
    <w:rsid w:val="0074335E"/>
    <w:rsid w:val="00743C4C"/>
    <w:rsid w:val="0074431C"/>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82189"/>
    <w:rsid w:val="0078218C"/>
    <w:rsid w:val="00782883"/>
    <w:rsid w:val="00784183"/>
    <w:rsid w:val="007912F6"/>
    <w:rsid w:val="00793A81"/>
    <w:rsid w:val="007964EB"/>
    <w:rsid w:val="0079786E"/>
    <w:rsid w:val="00797947"/>
    <w:rsid w:val="007A3457"/>
    <w:rsid w:val="007A49ED"/>
    <w:rsid w:val="007A721D"/>
    <w:rsid w:val="007B1363"/>
    <w:rsid w:val="007B1958"/>
    <w:rsid w:val="007B1C4F"/>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42CC"/>
    <w:rsid w:val="00821AA4"/>
    <w:rsid w:val="0082260B"/>
    <w:rsid w:val="00825267"/>
    <w:rsid w:val="00825D45"/>
    <w:rsid w:val="00830EF1"/>
    <w:rsid w:val="008315B9"/>
    <w:rsid w:val="00831FA4"/>
    <w:rsid w:val="00832DE2"/>
    <w:rsid w:val="00833BE1"/>
    <w:rsid w:val="00834EAA"/>
    <w:rsid w:val="00835718"/>
    <w:rsid w:val="00835C15"/>
    <w:rsid w:val="00837FB9"/>
    <w:rsid w:val="00842623"/>
    <w:rsid w:val="00842850"/>
    <w:rsid w:val="008451BE"/>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C9F"/>
    <w:rsid w:val="008821AD"/>
    <w:rsid w:val="0088508C"/>
    <w:rsid w:val="00885E43"/>
    <w:rsid w:val="0088682E"/>
    <w:rsid w:val="008879A1"/>
    <w:rsid w:val="008911D5"/>
    <w:rsid w:val="00892261"/>
    <w:rsid w:val="00894799"/>
    <w:rsid w:val="0089646C"/>
    <w:rsid w:val="008A0F7A"/>
    <w:rsid w:val="008A2F17"/>
    <w:rsid w:val="008A395F"/>
    <w:rsid w:val="008A4A07"/>
    <w:rsid w:val="008B05A7"/>
    <w:rsid w:val="008B3913"/>
    <w:rsid w:val="008B5924"/>
    <w:rsid w:val="008B62FF"/>
    <w:rsid w:val="008C05A4"/>
    <w:rsid w:val="008C2E97"/>
    <w:rsid w:val="008C3C09"/>
    <w:rsid w:val="008C5184"/>
    <w:rsid w:val="008C7066"/>
    <w:rsid w:val="008C7165"/>
    <w:rsid w:val="008D0833"/>
    <w:rsid w:val="008D21EF"/>
    <w:rsid w:val="008D2421"/>
    <w:rsid w:val="008D247A"/>
    <w:rsid w:val="008D348B"/>
    <w:rsid w:val="008D3A97"/>
    <w:rsid w:val="008D3C5F"/>
    <w:rsid w:val="008D6AAF"/>
    <w:rsid w:val="008D7D1E"/>
    <w:rsid w:val="008E04A4"/>
    <w:rsid w:val="008E2BD9"/>
    <w:rsid w:val="008E3B90"/>
    <w:rsid w:val="008E3FC1"/>
    <w:rsid w:val="008E6F79"/>
    <w:rsid w:val="008F0132"/>
    <w:rsid w:val="008F3D05"/>
    <w:rsid w:val="008F4C3B"/>
    <w:rsid w:val="008F53CE"/>
    <w:rsid w:val="008F5637"/>
    <w:rsid w:val="008F565D"/>
    <w:rsid w:val="008F64EC"/>
    <w:rsid w:val="008F650D"/>
    <w:rsid w:val="008F710E"/>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641B"/>
    <w:rsid w:val="00936D31"/>
    <w:rsid w:val="0093771E"/>
    <w:rsid w:val="00937903"/>
    <w:rsid w:val="00937DCC"/>
    <w:rsid w:val="00942B40"/>
    <w:rsid w:val="009434D5"/>
    <w:rsid w:val="00943E85"/>
    <w:rsid w:val="00945B0B"/>
    <w:rsid w:val="0094690E"/>
    <w:rsid w:val="0095266C"/>
    <w:rsid w:val="00952D7D"/>
    <w:rsid w:val="00953630"/>
    <w:rsid w:val="009537AE"/>
    <w:rsid w:val="00953B14"/>
    <w:rsid w:val="00953FBF"/>
    <w:rsid w:val="0095708B"/>
    <w:rsid w:val="0096088B"/>
    <w:rsid w:val="00960F2B"/>
    <w:rsid w:val="00963A02"/>
    <w:rsid w:val="00963A2B"/>
    <w:rsid w:val="00964C09"/>
    <w:rsid w:val="0096649F"/>
    <w:rsid w:val="009677E5"/>
    <w:rsid w:val="00973B55"/>
    <w:rsid w:val="00973FCC"/>
    <w:rsid w:val="0097662E"/>
    <w:rsid w:val="00977710"/>
    <w:rsid w:val="00977AF0"/>
    <w:rsid w:val="00977E76"/>
    <w:rsid w:val="00981631"/>
    <w:rsid w:val="009817F1"/>
    <w:rsid w:val="009831FD"/>
    <w:rsid w:val="00984150"/>
    <w:rsid w:val="009874FF"/>
    <w:rsid w:val="009915DD"/>
    <w:rsid w:val="0099204F"/>
    <w:rsid w:val="00993030"/>
    <w:rsid w:val="00996F20"/>
    <w:rsid w:val="009A0BC5"/>
    <w:rsid w:val="009A12FB"/>
    <w:rsid w:val="009A2047"/>
    <w:rsid w:val="009A64ED"/>
    <w:rsid w:val="009A7956"/>
    <w:rsid w:val="009B0F9A"/>
    <w:rsid w:val="009B2977"/>
    <w:rsid w:val="009B3440"/>
    <w:rsid w:val="009B43B9"/>
    <w:rsid w:val="009B4491"/>
    <w:rsid w:val="009C3EE2"/>
    <w:rsid w:val="009C50EA"/>
    <w:rsid w:val="009C54A0"/>
    <w:rsid w:val="009C674B"/>
    <w:rsid w:val="009D0A28"/>
    <w:rsid w:val="009D0C12"/>
    <w:rsid w:val="009D3210"/>
    <w:rsid w:val="009D6244"/>
    <w:rsid w:val="009D6A87"/>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62730"/>
    <w:rsid w:val="00A635A8"/>
    <w:rsid w:val="00A63963"/>
    <w:rsid w:val="00A639E6"/>
    <w:rsid w:val="00A65588"/>
    <w:rsid w:val="00A65DDC"/>
    <w:rsid w:val="00A7090A"/>
    <w:rsid w:val="00A72B98"/>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E06"/>
    <w:rsid w:val="00AA190B"/>
    <w:rsid w:val="00AA2856"/>
    <w:rsid w:val="00AA6B57"/>
    <w:rsid w:val="00AB3415"/>
    <w:rsid w:val="00AB7E05"/>
    <w:rsid w:val="00AC0B46"/>
    <w:rsid w:val="00AC1912"/>
    <w:rsid w:val="00AC2981"/>
    <w:rsid w:val="00AC3381"/>
    <w:rsid w:val="00AC5D99"/>
    <w:rsid w:val="00AC79BC"/>
    <w:rsid w:val="00AD2547"/>
    <w:rsid w:val="00AE0C73"/>
    <w:rsid w:val="00AE0D4F"/>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618B"/>
    <w:rsid w:val="00B202B6"/>
    <w:rsid w:val="00B205ED"/>
    <w:rsid w:val="00B211A6"/>
    <w:rsid w:val="00B214FE"/>
    <w:rsid w:val="00B218B8"/>
    <w:rsid w:val="00B22B11"/>
    <w:rsid w:val="00B238D4"/>
    <w:rsid w:val="00B25B81"/>
    <w:rsid w:val="00B26059"/>
    <w:rsid w:val="00B314D3"/>
    <w:rsid w:val="00B33057"/>
    <w:rsid w:val="00B35C31"/>
    <w:rsid w:val="00B37660"/>
    <w:rsid w:val="00B40238"/>
    <w:rsid w:val="00B42F10"/>
    <w:rsid w:val="00B42F42"/>
    <w:rsid w:val="00B438AB"/>
    <w:rsid w:val="00B46AB1"/>
    <w:rsid w:val="00B470C3"/>
    <w:rsid w:val="00B50C1B"/>
    <w:rsid w:val="00B51582"/>
    <w:rsid w:val="00B5377E"/>
    <w:rsid w:val="00B54F19"/>
    <w:rsid w:val="00B5512C"/>
    <w:rsid w:val="00B61BF7"/>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738"/>
    <w:rsid w:val="00BD1FCB"/>
    <w:rsid w:val="00BD38B4"/>
    <w:rsid w:val="00BD695F"/>
    <w:rsid w:val="00BD72E5"/>
    <w:rsid w:val="00BE0045"/>
    <w:rsid w:val="00BE0BDE"/>
    <w:rsid w:val="00BE2419"/>
    <w:rsid w:val="00BE2A4A"/>
    <w:rsid w:val="00BE57D9"/>
    <w:rsid w:val="00BE5849"/>
    <w:rsid w:val="00BE70E9"/>
    <w:rsid w:val="00BE7200"/>
    <w:rsid w:val="00BF227F"/>
    <w:rsid w:val="00BF3E65"/>
    <w:rsid w:val="00BF4B08"/>
    <w:rsid w:val="00BF5C3D"/>
    <w:rsid w:val="00BF63BD"/>
    <w:rsid w:val="00BF73DE"/>
    <w:rsid w:val="00C0231F"/>
    <w:rsid w:val="00C04110"/>
    <w:rsid w:val="00C076D5"/>
    <w:rsid w:val="00C101C6"/>
    <w:rsid w:val="00C115B2"/>
    <w:rsid w:val="00C1215B"/>
    <w:rsid w:val="00C1295A"/>
    <w:rsid w:val="00C17ACE"/>
    <w:rsid w:val="00C2228E"/>
    <w:rsid w:val="00C23C12"/>
    <w:rsid w:val="00C27A62"/>
    <w:rsid w:val="00C300C8"/>
    <w:rsid w:val="00C308D5"/>
    <w:rsid w:val="00C31702"/>
    <w:rsid w:val="00C3198A"/>
    <w:rsid w:val="00C31CD6"/>
    <w:rsid w:val="00C3264B"/>
    <w:rsid w:val="00C32E17"/>
    <w:rsid w:val="00C34BFB"/>
    <w:rsid w:val="00C36398"/>
    <w:rsid w:val="00C369B1"/>
    <w:rsid w:val="00C374BF"/>
    <w:rsid w:val="00C413A6"/>
    <w:rsid w:val="00C42A5A"/>
    <w:rsid w:val="00C43265"/>
    <w:rsid w:val="00C44530"/>
    <w:rsid w:val="00C52023"/>
    <w:rsid w:val="00C54AE8"/>
    <w:rsid w:val="00C556DF"/>
    <w:rsid w:val="00C55716"/>
    <w:rsid w:val="00C55AEF"/>
    <w:rsid w:val="00C57330"/>
    <w:rsid w:val="00C61A74"/>
    <w:rsid w:val="00C62B7A"/>
    <w:rsid w:val="00C64B11"/>
    <w:rsid w:val="00C66318"/>
    <w:rsid w:val="00C7002C"/>
    <w:rsid w:val="00C7273D"/>
    <w:rsid w:val="00C74C1F"/>
    <w:rsid w:val="00C7618C"/>
    <w:rsid w:val="00C810F9"/>
    <w:rsid w:val="00C813FE"/>
    <w:rsid w:val="00C81B41"/>
    <w:rsid w:val="00C84498"/>
    <w:rsid w:val="00C848FA"/>
    <w:rsid w:val="00C85403"/>
    <w:rsid w:val="00C87A2F"/>
    <w:rsid w:val="00C90AC0"/>
    <w:rsid w:val="00C911B0"/>
    <w:rsid w:val="00C92032"/>
    <w:rsid w:val="00C956AD"/>
    <w:rsid w:val="00C9697B"/>
    <w:rsid w:val="00C97008"/>
    <w:rsid w:val="00CA0FAB"/>
    <w:rsid w:val="00CA0FFA"/>
    <w:rsid w:val="00CA3D1C"/>
    <w:rsid w:val="00CA3FBB"/>
    <w:rsid w:val="00CA583C"/>
    <w:rsid w:val="00CB0E61"/>
    <w:rsid w:val="00CB0E6D"/>
    <w:rsid w:val="00CB47F0"/>
    <w:rsid w:val="00CB7545"/>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1CB8"/>
    <w:rsid w:val="00D132C5"/>
    <w:rsid w:val="00D14B9F"/>
    <w:rsid w:val="00D14DCF"/>
    <w:rsid w:val="00D14F5A"/>
    <w:rsid w:val="00D15FF2"/>
    <w:rsid w:val="00D16A24"/>
    <w:rsid w:val="00D16E3A"/>
    <w:rsid w:val="00D21BCF"/>
    <w:rsid w:val="00D22BFC"/>
    <w:rsid w:val="00D24DCC"/>
    <w:rsid w:val="00D263A7"/>
    <w:rsid w:val="00D27A71"/>
    <w:rsid w:val="00D30737"/>
    <w:rsid w:val="00D323F7"/>
    <w:rsid w:val="00D324F9"/>
    <w:rsid w:val="00D328E8"/>
    <w:rsid w:val="00D40066"/>
    <w:rsid w:val="00D40E46"/>
    <w:rsid w:val="00D42F03"/>
    <w:rsid w:val="00D47C2E"/>
    <w:rsid w:val="00D50005"/>
    <w:rsid w:val="00D5027F"/>
    <w:rsid w:val="00D536C0"/>
    <w:rsid w:val="00D53C12"/>
    <w:rsid w:val="00D55479"/>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BAF"/>
    <w:rsid w:val="00E064C8"/>
    <w:rsid w:val="00E12469"/>
    <w:rsid w:val="00E12BB7"/>
    <w:rsid w:val="00E14A6B"/>
    <w:rsid w:val="00E14E1B"/>
    <w:rsid w:val="00E14E84"/>
    <w:rsid w:val="00E1580D"/>
    <w:rsid w:val="00E1608D"/>
    <w:rsid w:val="00E16E87"/>
    <w:rsid w:val="00E21157"/>
    <w:rsid w:val="00E25150"/>
    <w:rsid w:val="00E25A8F"/>
    <w:rsid w:val="00E30719"/>
    <w:rsid w:val="00E334D5"/>
    <w:rsid w:val="00E35EFD"/>
    <w:rsid w:val="00E363DF"/>
    <w:rsid w:val="00E368B1"/>
    <w:rsid w:val="00E37862"/>
    <w:rsid w:val="00E402DF"/>
    <w:rsid w:val="00E45FB1"/>
    <w:rsid w:val="00E469FD"/>
    <w:rsid w:val="00E52A8B"/>
    <w:rsid w:val="00E52AA7"/>
    <w:rsid w:val="00E565C4"/>
    <w:rsid w:val="00E57F28"/>
    <w:rsid w:val="00E60DD8"/>
    <w:rsid w:val="00E61B3D"/>
    <w:rsid w:val="00E61B47"/>
    <w:rsid w:val="00E70346"/>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CB3"/>
    <w:rsid w:val="00EA55A3"/>
    <w:rsid w:val="00EA7C80"/>
    <w:rsid w:val="00EA7E62"/>
    <w:rsid w:val="00EB1675"/>
    <w:rsid w:val="00EB4469"/>
    <w:rsid w:val="00EB5ACD"/>
    <w:rsid w:val="00EC076E"/>
    <w:rsid w:val="00EC1797"/>
    <w:rsid w:val="00EC230E"/>
    <w:rsid w:val="00EC2485"/>
    <w:rsid w:val="00EC311B"/>
    <w:rsid w:val="00EC4033"/>
    <w:rsid w:val="00EC42D0"/>
    <w:rsid w:val="00EC6F0A"/>
    <w:rsid w:val="00ED2CCA"/>
    <w:rsid w:val="00ED2EC6"/>
    <w:rsid w:val="00ED4710"/>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40EE"/>
    <w:rsid w:val="00F1501C"/>
    <w:rsid w:val="00F16EF2"/>
    <w:rsid w:val="00F204E8"/>
    <w:rsid w:val="00F231C3"/>
    <w:rsid w:val="00F2471E"/>
    <w:rsid w:val="00F35A1B"/>
    <w:rsid w:val="00F3615A"/>
    <w:rsid w:val="00F40CF2"/>
    <w:rsid w:val="00F40D44"/>
    <w:rsid w:val="00F417CF"/>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2F6C"/>
    <w:rsid w:val="00FD3718"/>
    <w:rsid w:val="00FD37C6"/>
    <w:rsid w:val="00FD4265"/>
    <w:rsid w:val="00FD564D"/>
    <w:rsid w:val="00FD6CAE"/>
    <w:rsid w:val="00FD7585"/>
    <w:rsid w:val="00FD7602"/>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styleId="UnresolvedMention">
    <w:name w:val="Unresolved Mention"/>
    <w:basedOn w:val="DefaultParagraphFont"/>
    <w:uiPriority w:val="99"/>
    <w:semiHidden/>
    <w:unhideWhenUsed/>
    <w:rsid w:val="009B4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467-019-13983-9" TargetMode="External"/><Relationship Id="rId13" Type="http://schemas.openxmlformats.org/officeDocument/2006/relationships/hyperlink" Target="https://doi.org/10.1186/s12859-019-2716-6" TargetMode="External"/><Relationship Id="rId18" Type="http://schemas.openxmlformats.org/officeDocument/2006/relationships/hyperlink" Target="https://aacrjournals.org/cancerres/article/77/22/6321/622947/PHGDH-as-a-Key-Enzyme-for-Serine-Biosynthesis-in" TargetMode="External"/><Relationship Id="rId3" Type="http://schemas.openxmlformats.org/officeDocument/2006/relationships/styles" Target="styles.xml"/><Relationship Id="rId21" Type="http://schemas.openxmlformats.org/officeDocument/2006/relationships/hyperlink" Target="https://www.ncbi.nlm.nih.gov/pmc/articles/PMC7783746/" TargetMode="External"/><Relationship Id="rId7" Type="http://schemas.openxmlformats.org/officeDocument/2006/relationships/hyperlink" Target="https://doi.org/10.1093/nar/gky466" TargetMode="External"/><Relationship Id="rId12" Type="http://schemas.openxmlformats.org/officeDocument/2006/relationships/hyperlink" Target="https://pubs.acs.org/doi/10.1021/acs.jproteome.0c00963" TargetMode="External"/><Relationship Id="rId17" Type="http://schemas.openxmlformats.org/officeDocument/2006/relationships/hyperlink" Target="https://casrai.org/credit/" TargetMode="External"/><Relationship Id="rId2" Type="http://schemas.openxmlformats.org/officeDocument/2006/relationships/numbering" Target="numbering.xml"/><Relationship Id="rId16" Type="http://schemas.openxmlformats.org/officeDocument/2006/relationships/hyperlink" Target="https://github.com/Thakar-Lab/BONITA-Python3" TargetMode="External"/><Relationship Id="rId20" Type="http://schemas.openxmlformats.org/officeDocument/2006/relationships/hyperlink" Target="https://journals.plos.org/plosone/article?id=10.1371/journal.pone.0088301" TargetMode="External"/><Relationship Id="rId1" Type="http://schemas.openxmlformats.org/officeDocument/2006/relationships/customXml" Target="../customXml/item1.xml"/><Relationship Id="rId6" Type="http://schemas.openxmlformats.org/officeDocument/2006/relationships/hyperlink" Target="https://doi.org/10.1093/nar/gkac352" TargetMode="External"/><Relationship Id="rId11" Type="http://schemas.openxmlformats.org/officeDocument/2006/relationships/hyperlink" Target="https://pubs.acs.org/doi/10.1021/acs.jproteome.0c0096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4/mcp.TIR118.001251" TargetMode="External"/><Relationship Id="rId23" Type="http://schemas.openxmlformats.org/officeDocument/2006/relationships/fontTable" Target="fontTable.xml"/><Relationship Id="rId10" Type="http://schemas.openxmlformats.org/officeDocument/2006/relationships/hyperlink" Target="https://doi.org/10.1021/acs.jproteome.0c00963" TargetMode="External"/><Relationship Id="rId19" Type="http://schemas.openxmlformats.org/officeDocument/2006/relationships/hyperlink" Target="https://pubmed.ncbi.nlm.nih.gov/16670267/" TargetMode="External"/><Relationship Id="rId4" Type="http://schemas.openxmlformats.org/officeDocument/2006/relationships/settings" Target="settings.xml"/><Relationship Id="rId9" Type="http://schemas.openxmlformats.org/officeDocument/2006/relationships/hyperlink" Target="https://doi.org/10.1002/pmic.201900409" TargetMode="External"/><Relationship Id="rId14" Type="http://schemas.openxmlformats.org/officeDocument/2006/relationships/hyperlink" Target="https://doi.org/10.1186/s12859-020-03910-x" TargetMode="External"/><Relationship Id="rId22" Type="http://schemas.openxmlformats.org/officeDocument/2006/relationships/hyperlink" Target="http://www.aginganddisease.org/EN/10.14336/AD.2019.0320"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F1A8-9969-4D30-9F30-85D3F82E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23</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Palshikar, Mukta</cp:lastModifiedBy>
  <cp:revision>503</cp:revision>
  <dcterms:created xsi:type="dcterms:W3CDTF">2022-03-15T17:37:00Z</dcterms:created>
  <dcterms:modified xsi:type="dcterms:W3CDTF">2022-09-06T07:21:00Z</dcterms:modified>
</cp:coreProperties>
</file>