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34C8" w14:textId="77777777" w:rsidR="004810A9" w:rsidRDefault="00000000">
      <w:pPr>
        <w:pStyle w:val="Heading1"/>
      </w:pPr>
      <w:bookmarkStart w:id="0" w:name="pathway-analysis-with-scbonita"/>
      <w:r>
        <w:t>Pathway analysis with scBonita</w:t>
      </w:r>
    </w:p>
    <w:p w14:paraId="5A91C900" w14:textId="77777777" w:rsidR="004810A9" w:rsidRDefault="00000000">
      <w:pPr>
        <w:pStyle w:val="Heading2"/>
      </w:pPr>
      <w:bookmarkStart w:id="1" w:name="Xd5fbedf209dcc70515fc29bb8e27a54fc400dd4"/>
      <w:r>
        <w:t>To perform pathway analysis, scBONITA uses the rules generated in Step 2.</w:t>
      </w:r>
    </w:p>
    <w:p w14:paraId="25D8F7DE" w14:textId="77777777" w:rsidR="004810A9" w:rsidRDefault="00000000">
      <w:pPr>
        <w:pStyle w:val="FirstParagraph"/>
      </w:pPr>
      <w:r>
        <w:t>In addition, scBONITA requires:</w:t>
      </w:r>
    </w:p>
    <w:p w14:paraId="0FA9C496" w14:textId="77777777" w:rsidR="004810A9" w:rsidRDefault="00000000">
      <w:pPr>
        <w:pStyle w:val="Compact"/>
        <w:numPr>
          <w:ilvl w:val="0"/>
          <w:numId w:val="2"/>
        </w:numPr>
      </w:pPr>
      <w:r>
        <w:t xml:space="preserve">a </w:t>
      </w:r>
      <w:r>
        <w:rPr>
          <w:b/>
          <w:bCs/>
        </w:rPr>
        <w:t>metadata file</w:t>
      </w:r>
      <w:r>
        <w:t xml:space="preserve"> specifiying the treatments/experimental variables for each cell and</w:t>
      </w:r>
    </w:p>
    <w:p w14:paraId="7EE76629" w14:textId="77777777" w:rsidR="004810A9" w:rsidRDefault="00000000">
      <w:pPr>
        <w:pStyle w:val="Compact"/>
        <w:numPr>
          <w:ilvl w:val="0"/>
          <w:numId w:val="2"/>
        </w:numPr>
      </w:pPr>
      <w:r>
        <w:t xml:space="preserve">a </w:t>
      </w:r>
      <w:r>
        <w:rPr>
          <w:b/>
          <w:bCs/>
        </w:rPr>
        <w:t>contrast file</w:t>
      </w:r>
      <w:r>
        <w:t xml:space="preserve"> specifying the pairs of treatments to be compared.</w:t>
      </w:r>
    </w:p>
    <w:p w14:paraId="0E473187" w14:textId="77777777" w:rsidR="004810A9" w:rsidRDefault="00000000">
      <w:pPr>
        <w:pStyle w:val="Heading2"/>
      </w:pPr>
      <w:bookmarkStart w:id="2" w:name="Xf6a66b52decd71f84dc3e5a9d1153e5e85b4dbd"/>
      <w:bookmarkEnd w:id="1"/>
      <w:r>
        <w:t>The pathway analysis script has the following arguments:</w:t>
      </w:r>
    </w:p>
    <w:p w14:paraId="5C43BA9E" w14:textId="77777777" w:rsidR="004810A9" w:rsidRDefault="00000000">
      <w:pPr>
        <w:numPr>
          <w:ilvl w:val="0"/>
          <w:numId w:val="3"/>
        </w:numPr>
      </w:pPr>
      <w:r>
        <w:rPr>
          <w:b/>
          <w:bCs/>
        </w:rPr>
        <w:t>dataFile</w:t>
      </w:r>
    </w:p>
    <w:p w14:paraId="2D5B308B" w14:textId="77777777" w:rsidR="004810A9" w:rsidRDefault="00000000">
      <w:pPr>
        <w:numPr>
          <w:ilvl w:val="0"/>
          <w:numId w:val="1"/>
        </w:numPr>
      </w:pPr>
      <w:r>
        <w:t>Specify the name of the file containing processed scRNA-seq data</w:t>
      </w:r>
    </w:p>
    <w:p w14:paraId="1E62029D" w14:textId="77777777" w:rsidR="004810A9" w:rsidRDefault="00000000">
      <w:pPr>
        <w:numPr>
          <w:ilvl w:val="0"/>
          <w:numId w:val="3"/>
        </w:numPr>
      </w:pPr>
      <w:r>
        <w:rPr>
          <w:b/>
          <w:bCs/>
        </w:rPr>
        <w:t>conditions</w:t>
      </w:r>
    </w:p>
    <w:p w14:paraId="310B0AC4" w14:textId="77777777" w:rsidR="004810A9" w:rsidRDefault="00000000">
      <w:pPr>
        <w:numPr>
          <w:ilvl w:val="0"/>
          <w:numId w:val="1"/>
        </w:numPr>
      </w:pPr>
      <w:r>
        <w:t>Specify the name of the file containing cell-wise condition labels, ie, metadata for each cell in the training dataset. The columns are condition variables and the rows are cells. The first column must be cell names that correspond to the columns in the training data file. The column names must contain the variables specified in the contrast file (see contrast –help for more information).</w:t>
      </w:r>
    </w:p>
    <w:p w14:paraId="0FA8D0DB" w14:textId="77777777" w:rsidR="004810A9" w:rsidRDefault="00000000">
      <w:pPr>
        <w:numPr>
          <w:ilvl w:val="0"/>
          <w:numId w:val="3"/>
        </w:numPr>
      </w:pPr>
      <w:r>
        <w:rPr>
          <w:b/>
          <w:bCs/>
        </w:rPr>
        <w:t>contrast</w:t>
      </w:r>
    </w:p>
    <w:p w14:paraId="5A611841" w14:textId="77777777" w:rsidR="004810A9" w:rsidRDefault="00000000">
      <w:pPr>
        <w:numPr>
          <w:ilvl w:val="0"/>
          <w:numId w:val="1"/>
        </w:numPr>
      </w:pPr>
      <w:r>
        <w:t>A text file where each line contains the two conditions (corresponding to column labels in the conditions file) are to be compared during pathway analysis.</w:t>
      </w:r>
    </w:p>
    <w:p w14:paraId="59EC6661" w14:textId="77777777" w:rsidR="004810A9" w:rsidRDefault="00000000">
      <w:pPr>
        <w:numPr>
          <w:ilvl w:val="0"/>
          <w:numId w:val="3"/>
        </w:numPr>
      </w:pPr>
      <w:r>
        <w:rPr>
          <w:b/>
          <w:bCs/>
        </w:rPr>
        <w:t>conditions_separator</w:t>
      </w:r>
    </w:p>
    <w:p w14:paraId="5D207F3D" w14:textId="77777777" w:rsidR="004810A9" w:rsidRDefault="00000000">
      <w:pPr>
        <w:numPr>
          <w:ilvl w:val="0"/>
          <w:numId w:val="1"/>
        </w:numPr>
      </w:pPr>
      <w:r>
        <w:t>Separator for the conditions file. Must be one of ‘comma’, ‘space’ or ‘tab’ (spell out words, escape characters will not work).”,</w:t>
      </w:r>
    </w:p>
    <w:p w14:paraId="42BE257F" w14:textId="77777777" w:rsidR="004810A9" w:rsidRDefault="00000000">
      <w:pPr>
        <w:numPr>
          <w:ilvl w:val="0"/>
          <w:numId w:val="3"/>
        </w:numPr>
      </w:pPr>
      <w:r>
        <w:rPr>
          <w:b/>
          <w:bCs/>
        </w:rPr>
        <w:t>contrast_separator</w:t>
      </w:r>
    </w:p>
    <w:p w14:paraId="13B146EA" w14:textId="77777777" w:rsidR="004810A9" w:rsidRDefault="00000000">
      <w:pPr>
        <w:numPr>
          <w:ilvl w:val="0"/>
          <w:numId w:val="1"/>
        </w:numPr>
      </w:pPr>
      <w:r>
        <w:t>Separator for the contrast file. Must be one of ‘comma’, ‘space’ or ‘tab’ (spell out words, escape characters will not work).”,</w:t>
      </w:r>
    </w:p>
    <w:p w14:paraId="12FA4751" w14:textId="77777777" w:rsidR="004810A9" w:rsidRDefault="00000000">
      <w:pPr>
        <w:numPr>
          <w:ilvl w:val="0"/>
          <w:numId w:val="3"/>
        </w:numPr>
      </w:pPr>
      <w:r>
        <w:rPr>
          <w:b/>
          <w:bCs/>
        </w:rPr>
        <w:t>pathwayList</w:t>
      </w:r>
    </w:p>
    <w:p w14:paraId="268EACC5" w14:textId="77777777" w:rsidR="004810A9" w:rsidRDefault="00000000">
      <w:pPr>
        <w:numPr>
          <w:ilvl w:val="0"/>
          <w:numId w:val="1"/>
        </w:numPr>
      </w:pPr>
      <w:r>
        <w:t>Paths to GRAPHML files that should be used for scBONITA analysis. Usually networks from non-KEGG sources, saved in GRAPHML format. The default value is to use sll the networks initially used for rule inference.</w:t>
      </w:r>
    </w:p>
    <w:p w14:paraId="4A86B9D6" w14:textId="77777777" w:rsidR="004810A9" w:rsidRDefault="00000000">
      <w:pPr>
        <w:pStyle w:val="Heading2"/>
      </w:pPr>
      <w:bookmarkStart w:id="3" w:name="X9c33c689073415a110c9009ffec2e06fffdcc3a"/>
      <w:bookmarkEnd w:id="2"/>
      <w:r>
        <w:t xml:space="preserve">Example usage with the provided example files in the </w:t>
      </w:r>
      <w:r>
        <w:rPr>
          <w:rStyle w:val="VerbatimChar"/>
        </w:rPr>
        <w:t>data</w:t>
      </w:r>
      <w:r>
        <w:t xml:space="preserve"> folder:</w:t>
      </w:r>
    </w:p>
    <w:p w14:paraId="2D943064" w14:textId="77777777" w:rsidR="004810A9" w:rsidRDefault="00000000">
      <w:pPr>
        <w:pStyle w:val="BlockText"/>
      </w:pPr>
      <w:r>
        <w:rPr>
          <w:rStyle w:val="VerbatimChar"/>
        </w:rPr>
        <w:t>python3.6 pathwayAnalysis.py --dataFile "data/trainingData.csv" --conditions "data/conditions.txt" --contrast "data/contrast.txt" --</w:t>
      </w:r>
      <w:r>
        <w:rPr>
          <w:rStyle w:val="VerbatimChar"/>
        </w:rPr>
        <w:lastRenderedPageBreak/>
        <w:t>conditions_separator "comma" --contrast_separator "comma" --pathwayList "hsa00010"</w:t>
      </w:r>
    </w:p>
    <w:p w14:paraId="29114A84" w14:textId="77777777" w:rsidR="004810A9" w:rsidRDefault="00000000">
      <w:pPr>
        <w:pStyle w:val="Heading2"/>
      </w:pPr>
      <w:bookmarkStart w:id="4" w:name="Xa67b8bb36e63f1ee828714a6a4b548949fc5197"/>
      <w:bookmarkEnd w:id="3"/>
      <w:r>
        <w:t>Output files from scBONITA Pathway Analysis</w:t>
      </w:r>
    </w:p>
    <w:p w14:paraId="176469CB" w14:textId="77777777" w:rsidR="004810A9" w:rsidRDefault="00000000">
      <w:pPr>
        <w:pStyle w:val="Compact"/>
        <w:numPr>
          <w:ilvl w:val="0"/>
          <w:numId w:val="4"/>
        </w:numPr>
      </w:pPr>
      <w:r>
        <w:t>A comma-separated (CSV) file named as</w:t>
      </w:r>
    </w:p>
    <w:p w14:paraId="023B614C" w14:textId="77777777" w:rsidR="004810A9" w:rsidRDefault="00000000">
      <w:pPr>
        <w:pStyle w:val="BlockText"/>
      </w:pPr>
      <w:r>
        <w:rPr>
          <w:b/>
          <w:bCs/>
        </w:rPr>
        <w:t xml:space="preserve">pvalues + contrast[0] + </w:t>
      </w:r>
      <w:r>
        <w:rPr>
          <w:b/>
          <w:bCs/>
          <w:i/>
          <w:iCs/>
        </w:rPr>
        <w:t>vs</w:t>
      </w:r>
      <w:r>
        <w:rPr>
          <w:b/>
          <w:bCs/>
        </w:rPr>
        <w:t xml:space="preserve"> + contrast[1] + .csv</w:t>
      </w:r>
    </w:p>
    <w:p w14:paraId="3B105E33" w14:textId="77777777" w:rsidR="004810A9" w:rsidRDefault="00000000">
      <w:pPr>
        <w:pStyle w:val="FirstParagraph"/>
      </w:pPr>
      <w:r>
        <w:t>For example, if the conditions to be compared (and specified in the contrasts file) are ‘control’ and ‘treatment’, the output file of scBONITA pathway analysis will be:</w:t>
      </w:r>
    </w:p>
    <w:p w14:paraId="7DFAB034" w14:textId="77777777" w:rsidR="004810A9" w:rsidRDefault="00000000">
      <w:pPr>
        <w:pStyle w:val="BlockText"/>
      </w:pPr>
      <w:r>
        <w:rPr>
          <w:b/>
          <w:bCs/>
        </w:rPr>
        <w:t>pvalues_control_vs_treatment.csv</w:t>
      </w:r>
    </w:p>
    <w:p w14:paraId="1546BE65" w14:textId="77777777" w:rsidR="004810A9" w:rsidRDefault="00000000">
      <w:pPr>
        <w:pStyle w:val="Compact"/>
        <w:numPr>
          <w:ilvl w:val="0"/>
          <w:numId w:val="5"/>
        </w:numPr>
      </w:pPr>
      <w:r>
        <w:t>For each network, a file ending in **_importanceScores.csv**</w:t>
      </w:r>
    </w:p>
    <w:p w14:paraId="5602D3C6" w14:textId="77777777" w:rsidR="004810A9" w:rsidRDefault="00000000">
      <w:pPr>
        <w:pStyle w:val="FirstParagraph"/>
      </w:pPr>
      <w:r>
        <w:t>This file contains a table with the following columns:</w:t>
      </w:r>
    </w:p>
    <w:p w14:paraId="45833DC7" w14:textId="77777777" w:rsidR="004810A9" w:rsidRDefault="00000000">
      <w:pPr>
        <w:pStyle w:val="Compact"/>
        <w:numPr>
          <w:ilvl w:val="0"/>
          <w:numId w:val="6"/>
        </w:numPr>
      </w:pPr>
      <w:r>
        <w:rPr>
          <w:b/>
          <w:bCs/>
        </w:rPr>
        <w:t>Node</w:t>
      </w:r>
      <w:r>
        <w:t>: Gene name</w:t>
      </w:r>
    </w:p>
    <w:p w14:paraId="56E5D5E1" w14:textId="77777777" w:rsidR="004810A9" w:rsidRDefault="00000000">
      <w:pPr>
        <w:pStyle w:val="Compact"/>
        <w:numPr>
          <w:ilvl w:val="0"/>
          <w:numId w:val="6"/>
        </w:numPr>
      </w:pPr>
      <w:r>
        <w:rPr>
          <w:b/>
          <w:bCs/>
        </w:rPr>
        <w:t>Importance Score</w:t>
      </w:r>
      <w:r>
        <w:t>: Importance score for the node in the network, calculated using the provided training dataset</w:t>
      </w:r>
    </w:p>
    <w:p w14:paraId="4A4B09BB" w14:textId="77777777" w:rsidR="004810A9" w:rsidRDefault="00000000">
      <w:pPr>
        <w:pStyle w:val="Compact"/>
        <w:numPr>
          <w:ilvl w:val="0"/>
          <w:numId w:val="6"/>
        </w:numPr>
      </w:pPr>
      <w:r>
        <w:rPr>
          <w:b/>
          <w:bCs/>
        </w:rPr>
        <w:t>ObsERS</w:t>
      </w:r>
      <w:r>
        <w:t>: Observed size of the equivalent rule set or ERS. This is the number of possible equally valid Boolean rules for this node.</w:t>
      </w:r>
    </w:p>
    <w:p w14:paraId="3BC1217A" w14:textId="77777777" w:rsidR="004810A9" w:rsidRDefault="00000000">
      <w:pPr>
        <w:pStyle w:val="Compact"/>
        <w:numPr>
          <w:ilvl w:val="0"/>
          <w:numId w:val="6"/>
        </w:numPr>
      </w:pPr>
      <w:r>
        <w:rPr>
          <w:b/>
          <w:bCs/>
        </w:rPr>
        <w:t>MaxERS</w:t>
      </w:r>
      <w:r>
        <w:t>: Maximum possible size of the ERS for that node. This is (2^n) - 1, where n is the number of incoming edges for the node in the network.</w:t>
      </w:r>
    </w:p>
    <w:p w14:paraId="7B2E174A" w14:textId="77777777" w:rsidR="004810A9" w:rsidRDefault="00000000">
      <w:pPr>
        <w:pStyle w:val="Compact"/>
        <w:numPr>
          <w:ilvl w:val="0"/>
          <w:numId w:val="6"/>
        </w:numPr>
      </w:pPr>
      <w:r>
        <w:t>Two columns named as the two conditions to be compared/specified in the contrast file: the expression of the cells in those two conditions</w:t>
      </w:r>
    </w:p>
    <w:p w14:paraId="32406726" w14:textId="77777777" w:rsidR="004810A9" w:rsidRDefault="00000000">
      <w:pPr>
        <w:pStyle w:val="Compact"/>
        <w:numPr>
          <w:ilvl w:val="0"/>
          <w:numId w:val="6"/>
        </w:numPr>
      </w:pPr>
      <w:r>
        <w:rPr>
          <w:b/>
          <w:bCs/>
        </w:rPr>
        <w:t>Upregulated_in_condition</w:t>
      </w:r>
      <w:r>
        <w:t xml:space="preserve"> A boolean column stating whethere the node is up regulated in ‘condition’</w:t>
      </w:r>
    </w:p>
    <w:p w14:paraId="6BC1DA9E" w14:textId="77777777" w:rsidR="004810A9" w:rsidRDefault="00000000">
      <w:pPr>
        <w:pStyle w:val="Compact"/>
        <w:numPr>
          <w:ilvl w:val="0"/>
          <w:numId w:val="7"/>
        </w:numPr>
      </w:pPr>
      <w:r>
        <w:t>For each network, a GRAPHML file ending in “_IS” with node attributes similar to the ones in the importance scores CSV</w:t>
      </w:r>
    </w:p>
    <w:p w14:paraId="06ECD9FC" w14:textId="77777777" w:rsidR="004810A9" w:rsidRDefault="00000000">
      <w:pPr>
        <w:pStyle w:val="Heading2"/>
      </w:pPr>
      <w:bookmarkStart w:id="5" w:name="view-and-analyze-the-output-of-scbonita"/>
      <w:bookmarkEnd w:id="4"/>
      <w:r>
        <w:t>View and analyze the output of scBONITA</w:t>
      </w:r>
    </w:p>
    <w:p w14:paraId="47735251" w14:textId="77777777" w:rsidR="004810A9" w:rsidRDefault="00000000">
      <w:pPr>
        <w:pStyle w:val="Heading4"/>
      </w:pPr>
      <w:bookmarkStart w:id="6" w:name="load-required-packages"/>
      <w:r>
        <w:t>Load required packages</w:t>
      </w:r>
    </w:p>
    <w:p w14:paraId="2E29C8FD" w14:textId="77777777" w:rsidR="004810A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networkx </w:t>
      </w:r>
      <w:r>
        <w:rPr>
          <w:rStyle w:val="ImportTok"/>
        </w:rPr>
        <w:t>as</w:t>
      </w:r>
      <w:r>
        <w:rPr>
          <w:rStyle w:val="NormalTok"/>
        </w:rPr>
        <w:t xml:space="preserve"> nx</w:t>
      </w:r>
      <w:r>
        <w:br/>
      </w:r>
      <w:r>
        <w:rPr>
          <w:rStyle w:val="ImportTok"/>
        </w:rPr>
        <w:t>from</w:t>
      </w:r>
      <w:r>
        <w:rPr>
          <w:rStyle w:val="NormalTok"/>
        </w:rPr>
        <w:t xml:space="preserve"> singleCell </w:t>
      </w:r>
      <w:r>
        <w:rPr>
          <w:rStyle w:val="ImportTok"/>
        </w:rPr>
        <w:t>import</w:t>
      </w:r>
      <w:r>
        <w:rPr>
          <w:rStyle w:val="NormalTok"/>
        </w:rPr>
        <w:t xml:space="preserve"> </w:t>
      </w:r>
      <w:r>
        <w:rPr>
          <w:rStyle w:val="OperatorTok"/>
        </w:rPr>
        <w:t>*</w:t>
      </w:r>
    </w:p>
    <w:p w14:paraId="14106A67" w14:textId="77777777" w:rsidR="004810A9" w:rsidRDefault="00000000">
      <w:pPr>
        <w:pStyle w:val="Heading4"/>
      </w:pPr>
      <w:bookmarkStart w:id="7" w:name="example-pvalues-file"/>
      <w:bookmarkEnd w:id="6"/>
      <w:r>
        <w:t>Example pvalues file</w:t>
      </w:r>
    </w:p>
    <w:p w14:paraId="54CEB8C0" w14:textId="77777777" w:rsidR="004810A9" w:rsidRDefault="00000000">
      <w:pPr>
        <w:pStyle w:val="SourceCode"/>
      </w:pPr>
      <w:r>
        <w:rPr>
          <w:rStyle w:val="NormalTok"/>
        </w:rPr>
        <w:t xml:space="preserve">pvalues </w:t>
      </w:r>
      <w:r>
        <w:rPr>
          <w:rStyle w:val="OperatorTok"/>
        </w:rPr>
        <w:t>=</w:t>
      </w:r>
      <w:r>
        <w:rPr>
          <w:rStyle w:val="NormalTok"/>
        </w:rPr>
        <w:t xml:space="preserve"> pd.read_csv(</w:t>
      </w:r>
      <w:r>
        <w:rPr>
          <w:rStyle w:val="StringTok"/>
        </w:rPr>
        <w:t>"data/pvalues_Control_vs_Treatment.csv"</w:t>
      </w:r>
      <w:r>
        <w:rPr>
          <w:rStyle w:val="NormalTok"/>
        </w:rPr>
        <w:t>)</w:t>
      </w:r>
      <w:r>
        <w:br/>
      </w:r>
      <w:r>
        <w:rPr>
          <w:rStyle w:val="NormalTok"/>
        </w:rPr>
        <w:t>pvalues.head()</w:t>
      </w:r>
    </w:p>
    <w:p w14:paraId="424E45A6" w14:textId="77777777" w:rsidR="004810A9" w:rsidRDefault="00000000">
      <w:pPr>
        <w:pStyle w:val="Heading4"/>
      </w:pPr>
      <w:bookmarkStart w:id="8" w:name="make-bubbleplots-using-generated-pvalues"/>
      <w:bookmarkEnd w:id="7"/>
      <w:r>
        <w:t>Make bubbleplots using generated pvalues</w:t>
      </w:r>
    </w:p>
    <w:p w14:paraId="4FD2CB5E" w14:textId="77777777" w:rsidR="004810A9" w:rsidRDefault="00000000">
      <w:pPr>
        <w:pStyle w:val="SourceCode"/>
      </w:pPr>
      <w:r>
        <w:rPr>
          <w:rStyle w:val="ImportTok"/>
        </w:rPr>
        <w:t>from</w:t>
      </w:r>
      <w:r>
        <w:rPr>
          <w:rStyle w:val="NormalTok"/>
        </w:rPr>
        <w:t xml:space="preserve"> singleCell </w:t>
      </w:r>
      <w:r>
        <w:rPr>
          <w:rStyle w:val="ImportTok"/>
        </w:rPr>
        <w:t>import</w:t>
      </w:r>
      <w:r>
        <w:rPr>
          <w:rStyle w:val="NormalTok"/>
        </w:rPr>
        <w:t xml:space="preserve"> </w:t>
      </w:r>
      <w:r>
        <w:rPr>
          <w:rStyle w:val="OperatorTok"/>
        </w:rPr>
        <w:t>*</w:t>
      </w:r>
      <w:r>
        <w:br/>
      </w:r>
      <w:r>
        <w:br/>
      </w:r>
      <w:r>
        <w:rPr>
          <w:rStyle w:val="NormalTok"/>
        </w:rPr>
        <w:t>singleCell.makeBubblePlots(</w:t>
      </w:r>
      <w:r>
        <w:br/>
      </w:r>
      <w:r>
        <w:rPr>
          <w:rStyle w:val="NormalTok"/>
        </w:rPr>
        <w:t xml:space="preserve">    pd.read_csv(</w:t>
      </w:r>
      <w:r>
        <w:rPr>
          <w:rStyle w:val="StringTok"/>
        </w:rPr>
        <w:t>"data/pvalues_Control_vs_Treatment.csv"</w:t>
      </w:r>
      <w:r>
        <w:rPr>
          <w:rStyle w:val="NormalTok"/>
        </w:rPr>
        <w:t>),</w:t>
      </w:r>
      <w:r>
        <w:br/>
      </w:r>
      <w:r>
        <w:rPr>
          <w:rStyle w:val="NormalTok"/>
        </w:rPr>
        <w:t xml:space="preserve">    adjPValueThreshold</w:t>
      </w:r>
      <w:r>
        <w:rPr>
          <w:rStyle w:val="OperatorTok"/>
        </w:rPr>
        <w:t>=</w:t>
      </w:r>
      <w:r>
        <w:rPr>
          <w:rStyle w:val="DecValTok"/>
        </w:rPr>
        <w:t>1</w:t>
      </w:r>
      <w:r>
        <w:rPr>
          <w:rStyle w:val="NormalTok"/>
        </w:rPr>
        <w:t>,</w:t>
      </w:r>
      <w:r>
        <w:br/>
      </w:r>
      <w:r>
        <w:rPr>
          <w:rStyle w:val="NormalTok"/>
        </w:rPr>
        <w:lastRenderedPageBreak/>
        <w:t xml:space="preserve">    wrap</w:t>
      </w:r>
      <w:r>
        <w:rPr>
          <w:rStyle w:val="OperatorTok"/>
        </w:rPr>
        <w:t>=</w:t>
      </w:r>
      <w:r>
        <w:rPr>
          <w:rStyle w:val="DecValTok"/>
        </w:rPr>
        <w:t>25</w:t>
      </w:r>
      <w:r>
        <w:rPr>
          <w:rStyle w:val="NormalTok"/>
        </w:rPr>
        <w:t>,</w:t>
      </w:r>
      <w:r>
        <w:br/>
      </w:r>
      <w:r>
        <w:rPr>
          <w:rStyle w:val="NormalTok"/>
        </w:rPr>
        <w:t xml:space="preserve">    height</w:t>
      </w:r>
      <w:r>
        <w:rPr>
          <w:rStyle w:val="OperatorTok"/>
        </w:rPr>
        <w:t>=</w:t>
      </w:r>
      <w:r>
        <w:rPr>
          <w:rStyle w:val="DecValTok"/>
        </w:rPr>
        <w:t>8</w:t>
      </w:r>
      <w:r>
        <w:rPr>
          <w:rStyle w:val="NormalTok"/>
        </w:rPr>
        <w:t>,</w:t>
      </w:r>
      <w:r>
        <w:br/>
      </w:r>
      <w:r>
        <w:rPr>
          <w:rStyle w:val="NormalTok"/>
        </w:rPr>
        <w:t xml:space="preserve">    width</w:t>
      </w:r>
      <w:r>
        <w:rPr>
          <w:rStyle w:val="OperatorTok"/>
        </w:rPr>
        <w:t>=</w:t>
      </w:r>
      <w:r>
        <w:rPr>
          <w:rStyle w:val="DecValTok"/>
        </w:rPr>
        <w:t>10</w:t>
      </w:r>
      <w:r>
        <w:rPr>
          <w:rStyle w:val="NormalTok"/>
        </w:rPr>
        <w:t>,</w:t>
      </w:r>
      <w:r>
        <w:br/>
      </w:r>
      <w:r>
        <w:rPr>
          <w:rStyle w:val="NormalTok"/>
        </w:rPr>
        <w:t xml:space="preserve">    palette</w:t>
      </w:r>
      <w:r>
        <w:rPr>
          <w:rStyle w:val="OperatorTok"/>
        </w:rPr>
        <w:t>=</w:t>
      </w:r>
      <w:r>
        <w:rPr>
          <w:rStyle w:val="StringTok"/>
        </w:rPr>
        <w:t>"colorblind"</w:t>
      </w:r>
      <w:r>
        <w:rPr>
          <w:rStyle w:val="NormalTok"/>
        </w:rPr>
        <w:t>,</w:t>
      </w:r>
      <w:r>
        <w:br/>
      </w:r>
      <w:r>
        <w:rPr>
          <w:rStyle w:val="NormalTok"/>
        </w:rPr>
        <w:t xml:space="preserve">    saveAsPDF</w:t>
      </w:r>
      <w:r>
        <w:rPr>
          <w:rStyle w:val="OperatorTok"/>
        </w:rPr>
        <w:t>=</w:t>
      </w:r>
      <w:r>
        <w:rPr>
          <w:rStyle w:val="VariableTok"/>
        </w:rPr>
        <w:t>True</w:t>
      </w:r>
      <w:r>
        <w:rPr>
          <w:rStyle w:val="NormalTok"/>
        </w:rPr>
        <w:t>,</w:t>
      </w:r>
      <w:r>
        <w:br/>
      </w:r>
      <w:r>
        <w:rPr>
          <w:rStyle w:val="NormalTok"/>
        </w:rPr>
        <w:t xml:space="preserve">    outputFile</w:t>
      </w:r>
      <w:r>
        <w:rPr>
          <w:rStyle w:val="OperatorTok"/>
        </w:rPr>
        <w:t>=</w:t>
      </w:r>
      <w:r>
        <w:rPr>
          <w:rStyle w:val="StringTok"/>
        </w:rPr>
        <w:t>"example_PA_bubbleplot.pdf"</w:t>
      </w:r>
      <w:r>
        <w:rPr>
          <w:rStyle w:val="NormalTok"/>
        </w:rPr>
        <w:t>,</w:t>
      </w:r>
      <w:r>
        <w:br/>
      </w:r>
      <w:r>
        <w:rPr>
          <w:rStyle w:val="NormalTok"/>
        </w:rPr>
        <w:t>)</w:t>
      </w:r>
    </w:p>
    <w:p w14:paraId="36BE9B99" w14:textId="77777777" w:rsidR="004810A9" w:rsidRDefault="00000000">
      <w:pPr>
        <w:pStyle w:val="Heading4"/>
      </w:pPr>
      <w:bookmarkStart w:id="9" w:name="example-importance-scores-file"/>
      <w:bookmarkEnd w:id="8"/>
      <w:r>
        <w:t>Example importance scores file</w:t>
      </w:r>
    </w:p>
    <w:p w14:paraId="49640BEE" w14:textId="77777777" w:rsidR="004810A9" w:rsidRDefault="00000000">
      <w:pPr>
        <w:pStyle w:val="SourceCode"/>
      </w:pPr>
      <w:r>
        <w:rPr>
          <w:rStyle w:val="NormalTok"/>
        </w:rPr>
        <w:t xml:space="preserve">importanceScores </w:t>
      </w:r>
      <w:r>
        <w:rPr>
          <w:rStyle w:val="OperatorTok"/>
        </w:rPr>
        <w:t>=</w:t>
      </w:r>
      <w:r>
        <w:rPr>
          <w:rStyle w:val="NormalTok"/>
        </w:rPr>
        <w:t xml:space="preserve"> pd.read_csv(</w:t>
      </w:r>
      <w:r>
        <w:br/>
      </w:r>
      <w:r>
        <w:rPr>
          <w:rStyle w:val="NormalTok"/>
        </w:rPr>
        <w:t xml:space="preserve">    </w:t>
      </w:r>
      <w:r>
        <w:rPr>
          <w:rStyle w:val="StringTok"/>
        </w:rPr>
        <w:t>"data/hsa00010.graphml_processed.graphml_importanceScores.csv"</w:t>
      </w:r>
      <w:r>
        <w:br/>
      </w:r>
      <w:r>
        <w:rPr>
          <w:rStyle w:val="NormalTok"/>
        </w:rPr>
        <w:t>)</w:t>
      </w:r>
      <w:r>
        <w:br/>
      </w:r>
      <w:r>
        <w:rPr>
          <w:rStyle w:val="NormalTok"/>
        </w:rPr>
        <w:t>importanceScores.head()</w:t>
      </w:r>
    </w:p>
    <w:p w14:paraId="10608AD3" w14:textId="77777777" w:rsidR="004810A9" w:rsidRDefault="00000000">
      <w:pPr>
        <w:pStyle w:val="Heading4"/>
      </w:pPr>
      <w:bookmarkStart w:id="10" w:name="Xcc84b57c5805e40c65b66aa4a44d93bd8dfe8ea"/>
      <w:bookmarkEnd w:id="9"/>
      <w:r>
        <w:t>Plot the equivalent rule set sizes for this network</w:t>
      </w:r>
    </w:p>
    <w:p w14:paraId="62BA6E5B" w14:textId="77777777" w:rsidR="004810A9" w:rsidRDefault="00000000">
      <w:pPr>
        <w:pStyle w:val="SourceCode"/>
      </w:pPr>
      <w:r>
        <w:rPr>
          <w:rStyle w:val="NormalTok"/>
        </w:rPr>
        <w:t>importanceScores.loc[importanceScores[</w:t>
      </w:r>
      <w:r>
        <w:rPr>
          <w:rStyle w:val="StringTok"/>
        </w:rPr>
        <w:t>"MaxERS"</w:t>
      </w:r>
      <w:r>
        <w:rPr>
          <w:rStyle w:val="NormalTok"/>
        </w:rPr>
        <w:t xml:space="preserve">] </w:t>
      </w:r>
      <w:r>
        <w:rPr>
          <w:rStyle w:val="OperatorTok"/>
        </w:rPr>
        <w:t>==</w:t>
      </w:r>
      <w:r>
        <w:rPr>
          <w:rStyle w:val="NormalTok"/>
        </w:rPr>
        <w:t xml:space="preserve"> </w:t>
      </w:r>
      <w:r>
        <w:rPr>
          <w:rStyle w:val="DecValTok"/>
        </w:rPr>
        <w:t>127</w:t>
      </w:r>
      <w:r>
        <w:rPr>
          <w:rStyle w:val="NormalTok"/>
        </w:rPr>
        <w:t>].hist(column</w:t>
      </w:r>
      <w:r>
        <w:rPr>
          <w:rStyle w:val="OperatorTok"/>
        </w:rPr>
        <w:t>=</w:t>
      </w:r>
      <w:r>
        <w:rPr>
          <w:rStyle w:val="StringTok"/>
        </w:rPr>
        <w:t>"ObsERS"</w:t>
      </w:r>
      <w:r>
        <w:rPr>
          <w:rStyle w:val="NormalTok"/>
        </w:rPr>
        <w:t>)</w:t>
      </w:r>
      <w:r>
        <w:br/>
      </w:r>
      <w:r>
        <w:rPr>
          <w:rStyle w:val="NormalTok"/>
        </w:rPr>
        <w:t>plt.xlabel(</w:t>
      </w:r>
      <w:r>
        <w:rPr>
          <w:rStyle w:val="StringTok"/>
        </w:rPr>
        <w:t>"Observed ERS"</w:t>
      </w:r>
      <w:r>
        <w:rPr>
          <w:rStyle w:val="NormalTok"/>
        </w:rPr>
        <w:t>)</w:t>
      </w:r>
      <w:r>
        <w:br/>
      </w:r>
      <w:r>
        <w:rPr>
          <w:rStyle w:val="NormalTok"/>
        </w:rPr>
        <w:t>plt.ylabel(</w:t>
      </w:r>
      <w:r>
        <w:rPr>
          <w:rStyle w:val="StringTok"/>
        </w:rPr>
        <w:t>"Frequency"</w:t>
      </w:r>
      <w:r>
        <w:rPr>
          <w:rStyle w:val="NormalTok"/>
        </w:rPr>
        <w:t>)</w:t>
      </w:r>
      <w:r>
        <w:br/>
      </w:r>
      <w:r>
        <w:rPr>
          <w:rStyle w:val="NormalTok"/>
        </w:rPr>
        <w:t>plt.title(</w:t>
      </w:r>
      <w:r>
        <w:rPr>
          <w:rStyle w:val="StringTok"/>
        </w:rPr>
        <w:t>"ERS of nodes with in-degree &gt;= 3)"</w:t>
      </w:r>
      <w:r>
        <w:rPr>
          <w:rStyle w:val="NormalTok"/>
        </w:rPr>
        <w:t>)</w:t>
      </w:r>
      <w:r>
        <w:br/>
      </w:r>
      <w:r>
        <w:rPr>
          <w:rStyle w:val="NormalTok"/>
        </w:rPr>
        <w:t>plt.show()</w:t>
      </w:r>
      <w:r>
        <w:br/>
      </w:r>
      <w:r>
        <w:rPr>
          <w:rStyle w:val="NormalTok"/>
        </w:rPr>
        <w:t>plt.clf()</w:t>
      </w:r>
    </w:p>
    <w:p w14:paraId="2528919F" w14:textId="77777777" w:rsidR="004810A9" w:rsidRDefault="00000000">
      <w:pPr>
        <w:pStyle w:val="CaptionedFigure"/>
      </w:pPr>
      <w:r>
        <w:rPr>
          <w:noProof/>
        </w:rPr>
        <w:drawing>
          <wp:inline distT="0" distB="0" distL="0" distR="0" wp14:anchorId="66E50F76" wp14:editId="7C8F0931">
            <wp:extent cx="4842456" cy="3580326"/>
            <wp:effectExtent l="0" t="0" r="0" b="0"/>
            <wp:docPr id="29" name="Picture" descr="png"/>
            <wp:cNvGraphicFramePr/>
            <a:graphic xmlns:a="http://schemas.openxmlformats.org/drawingml/2006/main">
              <a:graphicData uri="http://schemas.openxmlformats.org/drawingml/2006/picture">
                <pic:pic xmlns:pic="http://schemas.openxmlformats.org/drawingml/2006/picture">
                  <pic:nvPicPr>
                    <pic:cNvPr id="30" name="Picture" descr="output_15_0.png"/>
                    <pic:cNvPicPr>
                      <a:picLocks noChangeAspect="1" noChangeArrowheads="1"/>
                    </pic:cNvPicPr>
                  </pic:nvPicPr>
                  <pic:blipFill>
                    <a:blip r:embed="rId7"/>
                    <a:stretch>
                      <a:fillRect/>
                    </a:stretch>
                  </pic:blipFill>
                  <pic:spPr bwMode="auto">
                    <a:xfrm>
                      <a:off x="0" y="0"/>
                      <a:ext cx="4842456" cy="3580326"/>
                    </a:xfrm>
                    <a:prstGeom prst="rect">
                      <a:avLst/>
                    </a:prstGeom>
                    <a:noFill/>
                    <a:ln w="9525">
                      <a:noFill/>
                      <a:headEnd/>
                      <a:tailEnd/>
                    </a:ln>
                  </pic:spPr>
                </pic:pic>
              </a:graphicData>
            </a:graphic>
          </wp:inline>
        </w:drawing>
      </w:r>
    </w:p>
    <w:p w14:paraId="6D859D39" w14:textId="77777777" w:rsidR="004810A9" w:rsidRDefault="00000000">
      <w:pPr>
        <w:pStyle w:val="SourceCode"/>
      </w:pPr>
      <w:r>
        <w:rPr>
          <w:rStyle w:val="NormalTok"/>
        </w:rPr>
        <w:t>importanceScores.loc[importanceScores[</w:t>
      </w:r>
      <w:r>
        <w:rPr>
          <w:rStyle w:val="StringTok"/>
        </w:rPr>
        <w:t>"MaxERS"</w:t>
      </w:r>
      <w:r>
        <w:rPr>
          <w:rStyle w:val="NormalTok"/>
        </w:rPr>
        <w:t xml:space="preserve">] </w:t>
      </w:r>
      <w:r>
        <w:rPr>
          <w:rStyle w:val="OperatorTok"/>
        </w:rPr>
        <w:t>==</w:t>
      </w:r>
      <w:r>
        <w:rPr>
          <w:rStyle w:val="NormalTok"/>
        </w:rPr>
        <w:t xml:space="preserve"> </w:t>
      </w:r>
      <w:r>
        <w:rPr>
          <w:rStyle w:val="DecValTok"/>
        </w:rPr>
        <w:t>7</w:t>
      </w:r>
      <w:r>
        <w:rPr>
          <w:rStyle w:val="NormalTok"/>
        </w:rPr>
        <w:t>].hist(column</w:t>
      </w:r>
      <w:r>
        <w:rPr>
          <w:rStyle w:val="OperatorTok"/>
        </w:rPr>
        <w:t>=</w:t>
      </w:r>
      <w:r>
        <w:rPr>
          <w:rStyle w:val="StringTok"/>
        </w:rPr>
        <w:t>"ObsERS"</w:t>
      </w:r>
      <w:r>
        <w:rPr>
          <w:rStyle w:val="NormalTok"/>
        </w:rPr>
        <w:t>)</w:t>
      </w:r>
      <w:r>
        <w:br/>
      </w:r>
      <w:r>
        <w:rPr>
          <w:rStyle w:val="NormalTok"/>
        </w:rPr>
        <w:t>plt.xlabel(</w:t>
      </w:r>
      <w:r>
        <w:rPr>
          <w:rStyle w:val="StringTok"/>
        </w:rPr>
        <w:t>"Observed ERS"</w:t>
      </w:r>
      <w:r>
        <w:rPr>
          <w:rStyle w:val="NormalTok"/>
        </w:rPr>
        <w:t>)</w:t>
      </w:r>
      <w:r>
        <w:br/>
      </w:r>
      <w:r>
        <w:rPr>
          <w:rStyle w:val="NormalTok"/>
        </w:rPr>
        <w:t>plt.ylabel(</w:t>
      </w:r>
      <w:r>
        <w:rPr>
          <w:rStyle w:val="StringTok"/>
        </w:rPr>
        <w:t>"Frequency"</w:t>
      </w:r>
      <w:r>
        <w:rPr>
          <w:rStyle w:val="NormalTok"/>
        </w:rPr>
        <w:t>)</w:t>
      </w:r>
      <w:r>
        <w:br/>
      </w:r>
      <w:r>
        <w:rPr>
          <w:rStyle w:val="NormalTok"/>
        </w:rPr>
        <w:t>plt.title(</w:t>
      </w:r>
      <w:r>
        <w:rPr>
          <w:rStyle w:val="StringTok"/>
        </w:rPr>
        <w:t>"ERS of nodes with in-degree = 2)"</w:t>
      </w:r>
      <w:r>
        <w:rPr>
          <w:rStyle w:val="NormalTok"/>
        </w:rPr>
        <w:t>)</w:t>
      </w:r>
      <w:r>
        <w:br/>
      </w:r>
      <w:r>
        <w:rPr>
          <w:rStyle w:val="NormalTok"/>
        </w:rPr>
        <w:t>plt.show()</w:t>
      </w:r>
      <w:r>
        <w:br/>
      </w:r>
      <w:r>
        <w:rPr>
          <w:rStyle w:val="NormalTok"/>
        </w:rPr>
        <w:t>plt.clf()</w:t>
      </w:r>
    </w:p>
    <w:p w14:paraId="39ED93C3" w14:textId="77777777" w:rsidR="004810A9" w:rsidRDefault="00000000">
      <w:pPr>
        <w:pStyle w:val="CaptionedFigure"/>
      </w:pPr>
      <w:r>
        <w:rPr>
          <w:noProof/>
        </w:rPr>
        <w:lastRenderedPageBreak/>
        <w:drawing>
          <wp:inline distT="0" distB="0" distL="0" distR="0" wp14:anchorId="16608926" wp14:editId="107A4376">
            <wp:extent cx="4919729" cy="3580326"/>
            <wp:effectExtent l="0" t="0" r="0" b="0"/>
            <wp:docPr id="32" name="Picture" descr="png"/>
            <wp:cNvGraphicFramePr/>
            <a:graphic xmlns:a="http://schemas.openxmlformats.org/drawingml/2006/main">
              <a:graphicData uri="http://schemas.openxmlformats.org/drawingml/2006/picture">
                <pic:pic xmlns:pic="http://schemas.openxmlformats.org/drawingml/2006/picture">
                  <pic:nvPicPr>
                    <pic:cNvPr id="33" name="Picture" descr="output_16_0.png"/>
                    <pic:cNvPicPr>
                      <a:picLocks noChangeAspect="1" noChangeArrowheads="1"/>
                    </pic:cNvPicPr>
                  </pic:nvPicPr>
                  <pic:blipFill>
                    <a:blip r:embed="rId8"/>
                    <a:stretch>
                      <a:fillRect/>
                    </a:stretch>
                  </pic:blipFill>
                  <pic:spPr bwMode="auto">
                    <a:xfrm>
                      <a:off x="0" y="0"/>
                      <a:ext cx="4919729" cy="3580326"/>
                    </a:xfrm>
                    <a:prstGeom prst="rect">
                      <a:avLst/>
                    </a:prstGeom>
                    <a:noFill/>
                    <a:ln w="9525">
                      <a:noFill/>
                      <a:headEnd/>
                      <a:tailEnd/>
                    </a:ln>
                  </pic:spPr>
                </pic:pic>
              </a:graphicData>
            </a:graphic>
          </wp:inline>
        </w:drawing>
      </w:r>
    </w:p>
    <w:p w14:paraId="5017F0A3" w14:textId="77777777" w:rsidR="004810A9" w:rsidRDefault="00000000">
      <w:pPr>
        <w:pStyle w:val="Heading4"/>
      </w:pPr>
      <w:bookmarkStart w:id="11" w:name="X3999078d87b57ddf45d04d0232210903bea7304"/>
      <w:bookmarkEnd w:id="10"/>
      <w:r>
        <w:t>Visualize the output network in external software such as CytoScape or Gephi</w:t>
      </w:r>
    </w:p>
    <w:p w14:paraId="41777063" w14:textId="77777777" w:rsidR="004810A9" w:rsidRDefault="00000000">
      <w:pPr>
        <w:pStyle w:val="SourceCode"/>
      </w:pPr>
      <w:r>
        <w:rPr>
          <w:rStyle w:val="NormalTok"/>
        </w:rPr>
        <w:t xml:space="preserve">graph </w:t>
      </w:r>
      <w:r>
        <w:rPr>
          <w:rStyle w:val="OperatorTok"/>
        </w:rPr>
        <w:t>=</w:t>
      </w:r>
      <w:r>
        <w:rPr>
          <w:rStyle w:val="NormalTok"/>
        </w:rPr>
        <w:t xml:space="preserve"> nx.read_graphml(</w:t>
      </w:r>
      <w:r>
        <w:rPr>
          <w:rStyle w:val="StringTok"/>
        </w:rPr>
        <w:t>"data/hsa00010_IS_Control_vs_Treatment.graphml"</w:t>
      </w:r>
      <w:r>
        <w:rPr>
          <w:rStyle w:val="NormalTok"/>
        </w:rPr>
        <w:t>)</w:t>
      </w:r>
    </w:p>
    <w:p w14:paraId="1E1F5145" w14:textId="040F66DE" w:rsidR="004810A9" w:rsidRDefault="00BD38D6">
      <w:pPr>
        <w:pStyle w:val="SourceCode"/>
      </w:pPr>
      <w:r>
        <w:rPr>
          <w:rStyle w:val="NormalTok"/>
        </w:rPr>
        <w:t>print(</w:t>
      </w:r>
      <w:r w:rsidR="00000000">
        <w:rPr>
          <w:rStyle w:val="NormalTok"/>
        </w:rPr>
        <w:t>pd.DataFrame.from_dict(</w:t>
      </w:r>
      <w:r w:rsidR="00000000">
        <w:rPr>
          <w:rStyle w:val="BuiltInTok"/>
        </w:rPr>
        <w:t>dict</w:t>
      </w:r>
      <w:r w:rsidR="00000000">
        <w:rPr>
          <w:rStyle w:val="NormalTok"/>
        </w:rPr>
        <w:t>(graph.nodes(data</w:t>
      </w:r>
      <w:r w:rsidR="00000000">
        <w:rPr>
          <w:rStyle w:val="OperatorTok"/>
        </w:rPr>
        <w:t>=</w:t>
      </w:r>
      <w:r w:rsidR="00000000">
        <w:rPr>
          <w:rStyle w:val="VariableTok"/>
        </w:rPr>
        <w:t>True</w:t>
      </w:r>
      <w:r w:rsidR="00000000">
        <w:rPr>
          <w:rStyle w:val="NormalTok"/>
        </w:rPr>
        <w:t>)), orient</w:t>
      </w:r>
      <w:r w:rsidR="00000000">
        <w:rPr>
          <w:rStyle w:val="OperatorTok"/>
        </w:rPr>
        <w:t>=</w:t>
      </w:r>
      <w:r w:rsidR="00000000">
        <w:rPr>
          <w:rStyle w:val="StringTok"/>
        </w:rPr>
        <w:t>"index"</w:t>
      </w:r>
      <w:r w:rsidR="00000000">
        <w:rPr>
          <w:rStyle w:val="NormalTok"/>
        </w:rPr>
        <w:t>)</w:t>
      </w:r>
      <w:r>
        <w:rPr>
          <w:rStyle w:val="NormalTok"/>
        </w:rPr>
        <w:t>)</w:t>
      </w:r>
      <w:bookmarkEnd w:id="0"/>
      <w:bookmarkEnd w:id="5"/>
      <w:bookmarkEnd w:id="11"/>
    </w:p>
    <w:sectPr w:rsidR="004810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51347" w14:textId="77777777" w:rsidR="00F3145D" w:rsidRDefault="00F3145D">
      <w:pPr>
        <w:spacing w:after="0"/>
      </w:pPr>
      <w:r>
        <w:separator/>
      </w:r>
    </w:p>
  </w:endnote>
  <w:endnote w:type="continuationSeparator" w:id="0">
    <w:p w14:paraId="24E1CAAD" w14:textId="77777777" w:rsidR="00F3145D" w:rsidRDefault="00F31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6C67" w14:textId="77777777" w:rsidR="00F3145D" w:rsidRDefault="00F3145D">
      <w:r>
        <w:separator/>
      </w:r>
    </w:p>
  </w:footnote>
  <w:footnote w:type="continuationSeparator" w:id="0">
    <w:p w14:paraId="5181BE1D" w14:textId="77777777" w:rsidR="00F3145D" w:rsidRDefault="00F31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38F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2418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90471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2CCC59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E4672A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819421619">
    <w:abstractNumId w:val="0"/>
  </w:num>
  <w:num w:numId="2" w16cid:durableId="566382326">
    <w:abstractNumId w:val="1"/>
  </w:num>
  <w:num w:numId="3" w16cid:durableId="139884019">
    <w:abstractNumId w:val="1"/>
  </w:num>
  <w:num w:numId="4" w16cid:durableId="959452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94904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432017283">
    <w:abstractNumId w:val="1"/>
  </w:num>
  <w:num w:numId="7" w16cid:durableId="45410391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10A9"/>
    <w:rsid w:val="004810A9"/>
    <w:rsid w:val="005220C0"/>
    <w:rsid w:val="00684E37"/>
    <w:rsid w:val="00AF706D"/>
    <w:rsid w:val="00BD38D6"/>
    <w:rsid w:val="00F25F39"/>
    <w:rsid w:val="00F3145D"/>
    <w:rsid w:val="00FE11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825C"/>
  <w15:docId w15:val="{F1F14387-4039-4519-B18C-B153BB9A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Palshikar, Mukta</cp:lastModifiedBy>
  <cp:revision>7</cp:revision>
  <dcterms:created xsi:type="dcterms:W3CDTF">2022-08-09T16:28:00Z</dcterms:created>
  <dcterms:modified xsi:type="dcterms:W3CDTF">2022-08-09T16:30:00Z</dcterms:modified>
</cp:coreProperties>
</file>