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0AF21" w14:textId="65D08425" w:rsidR="00C94CE3" w:rsidRDefault="00673AC7" w:rsidP="00673AC7">
      <w:pPr>
        <w:tabs>
          <w:tab w:val="center" w:pos="4680"/>
          <w:tab w:val="left" w:pos="5865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r w:rsidRPr="00673AC7">
        <w:rPr>
          <w:b/>
          <w:bCs/>
          <w:sz w:val="36"/>
          <w:szCs w:val="36"/>
        </w:rPr>
        <w:t>TradeOff</w:t>
      </w:r>
      <w:r>
        <w:rPr>
          <w:b/>
          <w:bCs/>
          <w:sz w:val="36"/>
          <w:szCs w:val="36"/>
        </w:rPr>
        <w:tab/>
      </w:r>
    </w:p>
    <w:p w14:paraId="0C7C7379" w14:textId="177B6BE2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>
        <w:rPr>
          <w:sz w:val="28"/>
          <w:szCs w:val="28"/>
        </w:rPr>
        <w:t>Core Idea:</w:t>
      </w:r>
    </w:p>
    <w:p w14:paraId="728515AA" w14:textId="33B769B0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>The goal of TradeOff is to help users make smarter financial decisions by translating the price of a purchase into the amount of time they must work to afford it, based on their salary/stipend and working hours. The app focuses on psychological clarity rather than complex financial advice.</w:t>
      </w:r>
    </w:p>
    <w:p w14:paraId="08D72459" w14:textId="040FA00C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noProof/>
          <w:sz w:val="28"/>
          <w:szCs w:val="28"/>
        </w:rPr>
        <w:drawing>
          <wp:inline distT="0" distB="0" distL="0" distR="0" wp14:anchorId="667BA8AD" wp14:editId="5FC6ED15">
            <wp:extent cx="5943600" cy="3670300"/>
            <wp:effectExtent l="0" t="0" r="0" b="6350"/>
            <wp:docPr id="14177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64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/>
      </w:r>
    </w:p>
    <w:p w14:paraId="4706B49C" w14:textId="18469CAA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b/>
          <w:bCs/>
          <w:sz w:val="28"/>
          <w:szCs w:val="28"/>
        </w:rPr>
        <w:t>Functionality</w:t>
      </w:r>
      <w:r>
        <w:rPr>
          <w:sz w:val="28"/>
          <w:szCs w:val="28"/>
        </w:rPr>
        <w:t>:</w:t>
      </w:r>
      <w:r>
        <w:rPr>
          <w:sz w:val="28"/>
          <w:szCs w:val="28"/>
        </w:rPr>
        <w:br/>
      </w:r>
      <w:r w:rsidRPr="00673AC7">
        <w:rPr>
          <w:sz w:val="28"/>
          <w:szCs w:val="28"/>
        </w:rPr>
        <w:t>Users enter their income and work details during onboarding. When they want to buy something, they input the item price and category (need/want/luxury). The app shows a mini report: hours of work required, percentage of income, and overall impact level.</w:t>
      </w:r>
    </w:p>
    <w:p w14:paraId="21BDB421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</w:p>
    <w:p w14:paraId="66E76B62" w14:textId="6C71CDAE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noProof/>
          <w:sz w:val="28"/>
          <w:szCs w:val="28"/>
        </w:rPr>
        <w:lastRenderedPageBreak/>
        <w:drawing>
          <wp:inline distT="0" distB="0" distL="0" distR="0" wp14:anchorId="64EC85AB" wp14:editId="6CF2ABC0">
            <wp:extent cx="5943600" cy="4194175"/>
            <wp:effectExtent l="0" t="0" r="0" b="0"/>
            <wp:docPr id="4313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333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F51C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</w:p>
    <w:p w14:paraId="1399ED05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Key MVP features: </w:t>
      </w:r>
    </w:p>
    <w:p w14:paraId="2CAEED4B" w14:textId="4DD23076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Onboarding flow (name, income, work hours, profession – minimal and smooth) </w:t>
      </w:r>
    </w:p>
    <w:p w14:paraId="4B78ED0B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>Core “Make a Purchase” flow Time-based cost calculation (hourly worth)</w:t>
      </w:r>
    </w:p>
    <w:p w14:paraId="7335EFE7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 Decision step: buy now or wait 24 hours Pending purchases (greyed out with reflective prompts)</w:t>
      </w:r>
    </w:p>
    <w:p w14:paraId="403BA1AD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 w:rsidRPr="00673AC7">
        <w:rPr>
          <w:sz w:val="28"/>
          <w:szCs w:val="28"/>
        </w:rPr>
        <w:t xml:space="preserve"> Purchase history panel Design &amp; UX direction: Dark theme (near-black) with purple/blue accents Calm, modern, reflective UI Subtle animations (no clutter)</w:t>
      </w:r>
      <w:r>
        <w:rPr>
          <w:sz w:val="28"/>
          <w:szCs w:val="28"/>
        </w:rPr>
        <w:t>( theme we can alternate as per our liking)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</w:p>
    <w:p w14:paraId="4A9AC7C7" w14:textId="77777777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</w:p>
    <w:p w14:paraId="3C864EA7" w14:textId="4AB631A1" w:rsid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Reason for this project:</w:t>
      </w:r>
    </w:p>
    <w:p w14:paraId="5C91E83D" w14:textId="194A2DEF" w:rsidR="00673AC7" w:rsidRPr="00673AC7" w:rsidRDefault="00673AC7" w:rsidP="00673AC7">
      <w:pPr>
        <w:tabs>
          <w:tab w:val="center" w:pos="4680"/>
          <w:tab w:val="left" w:pos="5865"/>
        </w:tabs>
        <w:rPr>
          <w:sz w:val="28"/>
          <w:szCs w:val="28"/>
        </w:rPr>
      </w:pPr>
      <w:r>
        <w:rPr>
          <w:sz w:val="28"/>
          <w:szCs w:val="28"/>
        </w:rPr>
        <w:t xml:space="preserve">As a student/early on career guy, I often </w:t>
      </w:r>
      <w:r w:rsidRPr="00673AC7">
        <w:rPr>
          <w:sz w:val="28"/>
          <w:szCs w:val="28"/>
        </w:rPr>
        <w:t xml:space="preserve"> </w:t>
      </w:r>
      <w:r>
        <w:rPr>
          <w:sz w:val="28"/>
          <w:szCs w:val="28"/>
        </w:rPr>
        <w:t>find myself buying impulsively or most of the times overcomplicating a purchase’s worth, this eventually leads to unnecessary calculations and mindless surfing to make the “Optimal” purchase decision, so I came up with this product – Tradeoff, it assists my purchasing  decisions through telling me the actual worth of that thing i.e not money but my Time, it not only calculates the time to money value of a product but also will help in avoiding impulsive buying decisions whose worth is a bit high(time), it is not a financial or a analytical project but more like a reflection/</w:t>
      </w:r>
      <w:r w:rsidR="00C90A0F">
        <w:rPr>
          <w:sz w:val="28"/>
          <w:szCs w:val="28"/>
        </w:rPr>
        <w:t>phycological clarity aimed project, it shows facts about your purchase decisions, track them, avoid impulse buying and at times helps you reflect too. This is not a product but a tool I believe every person must use while spending their money(time).</w:t>
      </w:r>
    </w:p>
    <w:sectPr w:rsidR="00673AC7" w:rsidRPr="00673A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AC7"/>
    <w:rsid w:val="000118B0"/>
    <w:rsid w:val="00617C5D"/>
    <w:rsid w:val="00673AC7"/>
    <w:rsid w:val="00A657F3"/>
    <w:rsid w:val="00BA2015"/>
    <w:rsid w:val="00C84C30"/>
    <w:rsid w:val="00C90A0F"/>
    <w:rsid w:val="00C94CE3"/>
    <w:rsid w:val="00D54EF5"/>
    <w:rsid w:val="00F0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E4457"/>
  <w15:chartTrackingRefBased/>
  <w15:docId w15:val="{C15E1B56-BB4F-4C88-830F-5162CFE0C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A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A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A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A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A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A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A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A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A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A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Rudraksh Thakur</dc:creator>
  <cp:keywords/>
  <dc:description/>
  <cp:lastModifiedBy>Rudraksh Thakur</cp:lastModifiedBy>
  <cp:revision>2</cp:revision>
  <dcterms:created xsi:type="dcterms:W3CDTF">2026-02-03T13:31:00Z</dcterms:created>
  <dcterms:modified xsi:type="dcterms:W3CDTF">2026-04-05T20:16:00Z</dcterms:modified>
</cp:coreProperties>
</file>